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B1" w:rsidRDefault="00CA46B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7713D1" wp14:editId="41400F3E">
            <wp:simplePos x="0" y="0"/>
            <wp:positionH relativeFrom="column">
              <wp:posOffset>-994410</wp:posOffset>
            </wp:positionH>
            <wp:positionV relativeFrom="paragraph">
              <wp:posOffset>-634365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6B1" w:rsidRPr="00CA46B1" w:rsidRDefault="00CA46B1" w:rsidP="00CA46B1"/>
    <w:p w:rsidR="00CA46B1" w:rsidRPr="00CA46B1" w:rsidRDefault="00CA46B1" w:rsidP="00CA46B1"/>
    <w:p w:rsidR="00CA46B1" w:rsidRDefault="00CA46B1" w:rsidP="00CA46B1"/>
    <w:p w:rsidR="00DA05C6" w:rsidRDefault="00CA46B1" w:rsidP="00CA46B1">
      <w:pPr>
        <w:jc w:val="center"/>
      </w:pPr>
      <w:r>
        <w:tab/>
      </w:r>
    </w:p>
    <w:p w:rsidR="00CA46B1" w:rsidRPr="00CA46B1" w:rsidRDefault="00CA46B1" w:rsidP="00DA05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CA46B1" w:rsidRPr="00CA46B1" w:rsidRDefault="00CA46B1" w:rsidP="00DA0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ПРАВИЛАХ ПОВЕДЕНИЯ УЧАЩИХСЯ</w:t>
      </w:r>
    </w:p>
    <w:p w:rsidR="00CA46B1" w:rsidRPr="00CA46B1" w:rsidRDefault="00CA46B1" w:rsidP="00CA46B1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A46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</w:t>
      </w:r>
      <w:bookmarkStart w:id="0" w:name="_GoBack"/>
      <w:bookmarkEnd w:id="0"/>
      <w:r w:rsidRPr="00CA46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 общеобразовательного учреждения</w:t>
      </w:r>
    </w:p>
    <w:p w:rsidR="00CA46B1" w:rsidRPr="00DA05C6" w:rsidRDefault="00CA46B1" w:rsidP="00DA05C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A46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CA46B1" w:rsidRPr="00CA46B1" w:rsidRDefault="00DA05C6" w:rsidP="00DA0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5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A46B1" w:rsidRPr="00CA46B1">
        <w:rPr>
          <w:rFonts w:ascii="Times New Roman" w:hAnsi="Times New Roman" w:cs="Times New Roman"/>
          <w:sz w:val="24"/>
          <w:szCs w:val="24"/>
        </w:rPr>
        <w:t>Правила поведения обучающихся О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A46B1" w:rsidRPr="00CA46B1">
        <w:rPr>
          <w:rFonts w:ascii="Times New Roman" w:hAnsi="Times New Roman" w:cs="Times New Roman"/>
          <w:sz w:val="24"/>
          <w:szCs w:val="24"/>
        </w:rPr>
        <w:t xml:space="preserve"> (дальше Правила) устанавливают нормы поведения и внешнего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обучающихся в здании образовательной организации, на ее территории и в общественных местах. 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Цель Правил – обеспечение в образовательной организации нормальной рабочей и учебной обстановки, способствующей успешной учебе обучающихся и работе преподавателей и персонала, воспитание уважения к личности и ее правам, развитие у обучающихся культуры поведения, внешнего вида и навыков общения.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br/>
      </w:r>
      <w:r w:rsidR="00CA46B1" w:rsidRPr="00DA05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I. Общие положения</w:t>
      </w:r>
      <w:r w:rsidR="00CA46B1" w:rsidRPr="00DA05C6">
        <w:rPr>
          <w:rFonts w:ascii="Times New Roman" w:hAnsi="Times New Roman" w:cs="Times New Roman"/>
          <w:b/>
          <w:sz w:val="24"/>
          <w:szCs w:val="24"/>
        </w:rPr>
        <w:br/>
      </w:r>
      <w:r w:rsidR="00CA46B1" w:rsidRPr="00CA46B1">
        <w:rPr>
          <w:rFonts w:ascii="Times New Roman" w:hAnsi="Times New Roman" w:cs="Times New Roman"/>
          <w:sz w:val="24"/>
          <w:szCs w:val="24"/>
        </w:rPr>
        <w:t>1.1. Обучающийся приходит в образовательную организацию за 10 -15 минут до начала занятий, чистый и опрятный, надевает сменную обувь, занимает свое учебное место в классе и готовит к уроку все необходимые учебные принадлежности.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1.2. Запрещается приносить с собой в образовательную организацию и  на ее территорию с любой целью и использовать любым способом оружие, взрывчатые или огнеопасные вещества, (в том числе петарды, бенгальские огни), спиртные и спиртосодержащие напитки, наркотики и </w:t>
      </w:r>
      <w:proofErr w:type="spellStart"/>
      <w:r w:rsidR="00CA46B1" w:rsidRPr="00CA46B1">
        <w:rPr>
          <w:rFonts w:ascii="Times New Roman" w:hAnsi="Times New Roman" w:cs="Times New Roman"/>
          <w:sz w:val="24"/>
          <w:szCs w:val="24"/>
        </w:rPr>
        <w:t>наркосодержащие</w:t>
      </w:r>
      <w:proofErr w:type="spell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вещества (препараты), а также токсичные вещества и яды.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1.3. Запрещается приходить в образовательную организацию в грязной одежде или  одежде, которая может испачкать окружающих. Запрещается ношение одежды или обуви вызывающе-эпатирующего вида, атрибутики религиозных и антирелигиозных сект, нацистских и анархических организаций.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настоятельно рекомендуется воздерживаться от ношения спортивной формы вне уроков физической культуры (спортивных мероприятий). 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1.4. Запрещается без разрешения преподавателей уходить из образовательной организации и с её территории в урочное время. В случае пропуска занятий обучающийся должен предъявить классному руководителю справку от врача или записку от родителей, ходатайство учреждения дополнительного образования о причине отсутствия на занятиях. Пропускать занятия без уважительных причин не разрешается.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1.5.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 проявляет уважение к старшим, заботится о младших.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1.6.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Вне образовательной организации обучающиеся ведут себя везде и всюду так, чтобы не уронить свои честь и достоинство и не запятнать доброе имя образовательной организации.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1.7.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бережно относятся к школьному, государственному и общественному имуществу, берегут и охраняют природу.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</w:r>
      <w:r w:rsidR="00CA46B1" w:rsidRPr="00CA46B1">
        <w:rPr>
          <w:rFonts w:ascii="Times New Roman" w:hAnsi="Times New Roman" w:cs="Times New Roman"/>
          <w:sz w:val="24"/>
          <w:szCs w:val="24"/>
        </w:rPr>
        <w:lastRenderedPageBreak/>
        <w:t>1.8. Обучающиеся выполняют требования техники безопасности, противопожарной безопасности, знают сигналы оповещения о чрезвычайной ситуации и порядок эвакуации из здания в случае чрезвычайной ситуации.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</w:r>
      <w:r w:rsidR="00CA46B1" w:rsidRPr="00DA05C6">
        <w:rPr>
          <w:rFonts w:ascii="Times New Roman" w:hAnsi="Times New Roman" w:cs="Times New Roman"/>
          <w:b/>
          <w:sz w:val="24"/>
          <w:szCs w:val="24"/>
        </w:rPr>
        <w:t>                                                            II. Поведение на занятиях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2.1. При входе в класс преподавателя обучающиеся встают в знак приветствия и садятся после того, как преподаватель ответит на приветствие и разрешит сесть. Подобным образом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приветствуют любого взрослого человека, вошедшего в класс во время занятий.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2.2. Во время урока нельзя шуметь, отвлекаться самому и отвлекать товарищей от урока посторонними разговорами, играми и другими, не относящимися к уроку делами. Урочное время должно использоваться учащимися только для учебных целей. Во время проведения лабораторных работ и опытов обучающийся должен приступать к их выполнению только с разрешения преподавателя.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2.3. Во время урока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запрещается пользоваться мобильными телефонами, различными проигрывающими и игровыми устройствами.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2.4.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запрещается самовольно вставать и перемещаться по классу во время урока. Если во время урока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необходимо выйти из класса, то он должен поднять руку и попросить разрешения преподавателя. Обучающийся также поднимает руку, если он хочет задать вопрос преподавателю или ответить на его вопрос.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3.5. Звонок об окончании урока дается для преподавателя. Обучающийся вправе покинуть класс только тогда, когда преподаватель объявит об окончании урока. При выходе преподавателя или другого взрослого человека из класса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встают.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</w:r>
      <w:r w:rsidRPr="00DA05C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 w:rsidR="00CA46B1" w:rsidRPr="00DA05C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A46B1" w:rsidRPr="00DA05C6">
        <w:rPr>
          <w:rFonts w:ascii="Times New Roman" w:hAnsi="Times New Roman" w:cs="Times New Roman"/>
          <w:b/>
          <w:sz w:val="24"/>
          <w:szCs w:val="24"/>
        </w:rPr>
        <w:t xml:space="preserve"> Поведение до начала, на переменах и после окончания занятий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3.1. Во время перерывов учащийся обязан: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навести порядок и чистоту на своем рабочем месте;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выйти из класса;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подчиняться требованиям работников образовательной организации;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по просьбе преподавателя помочь подготовить кла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сс к сл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>едующему уроку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3.2. Дежурный по классу: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помогает преподавателю подготовить кла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сс к сл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>едующему уроку;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после окончания занятий помогает преподавателю в наведении порядка.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3.3. Находясь в столовой, обучающиеся: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подчиняются требованиям работников столовой образовательной организации;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употребляют еду и напитки, полученные (приобретенные) в столовой только в столовой;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убирают за собой посуду.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3.4.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Обучающимся запрещается: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рукоприкладство (драки);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употребление нецензурных выражений и непристойных жестов;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курение в здании и на территории образовательной организации;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вымогательство, воровство, порча имущества;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распространение заведомо ложных измышлений, порочащих честь и достоинство личности, доброе имя образовательной организации;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- заведомое введение в заблуждение администрации и работников образовательной организации (правоохранительных органов) относительно наличия нештатной или чрезвычайной ситуации в образовательной организации;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- применение угроз, запугивания и шантажа, иных видов психического насилия, в том </w:t>
      </w:r>
      <w:r w:rsidR="00CA46B1" w:rsidRPr="00CA46B1">
        <w:rPr>
          <w:rFonts w:ascii="Times New Roman" w:hAnsi="Times New Roman" w:cs="Times New Roman"/>
          <w:sz w:val="24"/>
          <w:szCs w:val="24"/>
        </w:rPr>
        <w:lastRenderedPageBreak/>
        <w:t>числе употребление оскорбительных кличек, дискриминация по национальным, расовым и социальным признакам, подчеркивание физических недостатков, умышленное доведение другого человека до стресса, срыва;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- нарушение требований техники безопасности и </w:t>
      </w:r>
      <w:proofErr w:type="gramStart"/>
      <w:r w:rsidR="00CA46B1" w:rsidRPr="00CA46B1">
        <w:rPr>
          <w:rFonts w:ascii="Times New Roman" w:hAnsi="Times New Roman" w:cs="Times New Roman"/>
          <w:sz w:val="24"/>
          <w:szCs w:val="24"/>
        </w:rPr>
        <w:t>положений</w:t>
      </w:r>
      <w:proofErr w:type="gramEnd"/>
      <w:r w:rsidR="00CA46B1" w:rsidRPr="00CA46B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</w:t>
      </w:r>
      <w:r w:rsidR="00CA46B1" w:rsidRPr="00DA05C6">
        <w:rPr>
          <w:rFonts w:ascii="Times New Roman" w:hAnsi="Times New Roman" w:cs="Times New Roman"/>
          <w:b/>
          <w:sz w:val="24"/>
          <w:szCs w:val="24"/>
        </w:rPr>
        <w:t>IV. Заключительные положения</w:t>
      </w:r>
      <w:r w:rsidR="00CA46B1" w:rsidRPr="00DA05C6">
        <w:rPr>
          <w:rFonts w:ascii="Times New Roman" w:hAnsi="Times New Roman" w:cs="Times New Roman"/>
          <w:b/>
          <w:sz w:val="24"/>
          <w:szCs w:val="24"/>
        </w:rPr>
        <w:br/>
      </w:r>
      <w:r w:rsidR="00CA46B1" w:rsidRPr="00CA46B1">
        <w:rPr>
          <w:rFonts w:ascii="Times New Roman" w:hAnsi="Times New Roman" w:cs="Times New Roman"/>
          <w:sz w:val="24"/>
          <w:szCs w:val="24"/>
        </w:rPr>
        <w:t>4.1. Обучающиеся не имеют права во время нахождения в образовательной организации, на ее территории, при проведении школьных мероприятий совершать действия, опасные для жизни и здоровья самого себя и окружающих.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4.2. Настоящие правила распространяются на все мероприятия, проводимые образовательной организацией.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4.3. Обучающиеся обязаны способствовать выполнению правил техники безопасности, охраны труда, противопожарной безопасности, оказывать посильную помощь персоналу образовательной организации при эвакуации в чрезвычайных ситуациях, беспрекословно выполнять требования работников образовательной организации, обеспечивающих соблюдение правил техники безопасности, охраны труда, противопожарной безопасности, а также лиц, проводящих эвакуацию в чрезвычайной ситуации.</w:t>
      </w:r>
      <w:r w:rsidR="00CA46B1" w:rsidRPr="00CA46B1">
        <w:rPr>
          <w:rFonts w:ascii="Times New Roman" w:hAnsi="Times New Roman" w:cs="Times New Roman"/>
          <w:sz w:val="24"/>
          <w:szCs w:val="24"/>
        </w:rPr>
        <w:br/>
        <w:t>4.4. За нарушение настоящих Правил обучающиеся с одним из родителей (законным представителем) приглашаются на Совет профилактики образовательной организации, для разбирательства всех обстоятельств дела.</w:t>
      </w:r>
    </w:p>
    <w:p w:rsidR="00EE363F" w:rsidRPr="00CA46B1" w:rsidRDefault="00EE363F" w:rsidP="00CA46B1">
      <w:pPr>
        <w:tabs>
          <w:tab w:val="left" w:pos="36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E363F" w:rsidRPr="00CA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7B"/>
    <w:rsid w:val="00CA46B1"/>
    <w:rsid w:val="00D5747B"/>
    <w:rsid w:val="00DA05C6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2017-10-18T05:53:00Z</dcterms:created>
  <dcterms:modified xsi:type="dcterms:W3CDTF">2017-10-18T05:58:00Z</dcterms:modified>
</cp:coreProperties>
</file>