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8E" w:rsidRDefault="00885F1C">
      <w:pPr>
        <w:pStyle w:val="30"/>
        <w:spacing w:after="0" w:line="254" w:lineRule="auto"/>
      </w:pPr>
      <w:bookmarkStart w:id="0" w:name="_GoBack"/>
      <w:bookmarkEnd w:id="0"/>
      <w:r>
        <w:rPr>
          <w:rStyle w:val="3"/>
          <w:b/>
          <w:bCs/>
        </w:rPr>
        <w:t>ВНИМАНИЕ!!!</w:t>
      </w:r>
    </w:p>
    <w:p w:rsidR="00D1438E" w:rsidRDefault="00885F1C">
      <w:pPr>
        <w:pStyle w:val="10"/>
        <w:keepNext/>
        <w:keepLines/>
        <w:spacing w:line="240" w:lineRule="auto"/>
        <w:ind w:left="0"/>
        <w:jc w:val="center"/>
      </w:pPr>
      <w:bookmarkStart w:id="1" w:name="bookmark0"/>
      <w:r>
        <w:rPr>
          <w:rStyle w:val="1"/>
          <w:b/>
          <w:bCs/>
        </w:rPr>
        <w:t>Об опасности распространяемых украинскими националистами</w:t>
      </w:r>
      <w:r>
        <w:rPr>
          <w:rStyle w:val="1"/>
          <w:b/>
          <w:bCs/>
        </w:rPr>
        <w:br/>
        <w:t>призывов к осуществлению диверсионно-террористических актов</w:t>
      </w:r>
      <w:bookmarkEnd w:id="1"/>
    </w:p>
    <w:p w:rsidR="00D1438E" w:rsidRDefault="00885F1C">
      <w:pPr>
        <w:pStyle w:val="11"/>
        <w:spacing w:after="300"/>
        <w:ind w:firstLine="720"/>
      </w:pPr>
      <w:r>
        <w:rPr>
          <w:rStyle w:val="a3"/>
        </w:rPr>
        <w:t>Целью совершения диверсионно-террористических актов является в первую очередь, дестабилизация ситуации в России.</w:t>
      </w:r>
    </w:p>
    <w:p w:rsidR="00D1438E" w:rsidRDefault="00885F1C">
      <w:pPr>
        <w:pStyle w:val="30"/>
        <w:spacing w:line="254" w:lineRule="auto"/>
      </w:pPr>
      <w:r>
        <w:rPr>
          <w:rStyle w:val="3"/>
          <w:b/>
          <w:bCs/>
        </w:rPr>
        <w:t>Как чаще всего действует вербовщик?</w:t>
      </w:r>
    </w:p>
    <w:p w:rsidR="00D1438E" w:rsidRDefault="00885F1C">
      <w:pPr>
        <w:pStyle w:val="11"/>
        <w:ind w:firstLine="720"/>
        <w:jc w:val="both"/>
      </w:pPr>
      <w:r>
        <w:rPr>
          <w:rStyle w:val="a3"/>
        </w:rPr>
        <w:t>Сейчас мы уже живём в совершенно другую эпоху. Благодаря интернету стёрлись границы между странами, и государства, по сути, не защищены от любого внешнего воздействия - как морально-психологического, так и информационного.</w:t>
      </w:r>
    </w:p>
    <w:p w:rsidR="00D1438E" w:rsidRDefault="00885F1C">
      <w:pPr>
        <w:pStyle w:val="11"/>
        <w:ind w:firstLine="720"/>
        <w:jc w:val="both"/>
      </w:pPr>
      <w:r>
        <w:rPr>
          <w:rStyle w:val="a3"/>
        </w:rPr>
        <w:t>А тут способов воздействия очень много. Каждый современный человек общается в соцсетях. И вербовщики совершенно спокойно просеивают в этих соцсетях аккаунты, изучают посты, комментарии, которые оставляет человек. Таким образом они находят людей, наиболее подходящих для вербовки.</w:t>
      </w:r>
    </w:p>
    <w:p w:rsidR="00D1438E" w:rsidRDefault="00885F1C">
      <w:pPr>
        <w:pStyle w:val="11"/>
        <w:ind w:firstLine="720"/>
        <w:jc w:val="both"/>
      </w:pPr>
      <w:r>
        <w:rPr>
          <w:rStyle w:val="a3"/>
        </w:rPr>
        <w:t xml:space="preserve">Что касается диверсий и терактов, то тут на первое место можно поставить всё- таки материальную заинтересованность. Опытный вербовщик, изучая аккаунты в соцсетях, почти безошибочно выбирает именно тех, кто готов на такое пойти. Как правило, это </w:t>
      </w:r>
      <w:r>
        <w:rPr>
          <w:rStyle w:val="a3"/>
          <w:b/>
          <w:bCs/>
        </w:rPr>
        <w:t>молодые люди, нуждающиеся в деньгах, с размытыми морально</w:t>
      </w:r>
      <w:r>
        <w:rPr>
          <w:rStyle w:val="a3"/>
          <w:b/>
          <w:bCs/>
        </w:rPr>
        <w:softHyphen/>
        <w:t>этическими принципами и с отсутствием патриотизма</w:t>
      </w:r>
      <w:r>
        <w:rPr>
          <w:rStyle w:val="a3"/>
        </w:rPr>
        <w:t>.</w:t>
      </w:r>
    </w:p>
    <w:p w:rsidR="00D1438E" w:rsidRDefault="00885F1C">
      <w:pPr>
        <w:pStyle w:val="11"/>
        <w:ind w:firstLine="720"/>
        <w:jc w:val="both"/>
      </w:pPr>
      <w:r>
        <w:rPr>
          <w:rStyle w:val="a3"/>
        </w:rPr>
        <w:t xml:space="preserve">Но есть </w:t>
      </w:r>
      <w:r>
        <w:rPr>
          <w:rStyle w:val="a3"/>
          <w:b/>
          <w:bCs/>
        </w:rPr>
        <w:t xml:space="preserve">более тонкие способы </w:t>
      </w:r>
      <w:r>
        <w:rPr>
          <w:rStyle w:val="a3"/>
        </w:rPr>
        <w:t xml:space="preserve">вербовки, </w:t>
      </w:r>
      <w:r>
        <w:rPr>
          <w:rStyle w:val="a3"/>
          <w:b/>
          <w:bCs/>
        </w:rPr>
        <w:t>когда нащупывают мотивации</w:t>
      </w:r>
      <w:r>
        <w:rPr>
          <w:rStyle w:val="a3"/>
        </w:rPr>
        <w:t>, ищут людей более образованных. Им начинают постепенно подбрасывать различные тенденциозные материалы о том, как якобы Россия «осуществляет геноцид» на Украине, «ведёт войну против мирного населения».</w:t>
      </w:r>
    </w:p>
    <w:p w:rsidR="00D1438E" w:rsidRDefault="00885F1C">
      <w:pPr>
        <w:pStyle w:val="11"/>
        <w:ind w:firstLine="720"/>
        <w:jc w:val="both"/>
      </w:pPr>
      <w:r>
        <w:rPr>
          <w:rStyle w:val="a3"/>
        </w:rPr>
        <w:t xml:space="preserve">Когда человек в переписке выражает сочувствие или заявляет о солидарности с вербовщиком, который представляется просто каким-то человеком с Украины, из Польши, из Молдавии, тут и появляется важный крючок, которым при случае можно даже немного человека пошантажировать, </w:t>
      </w:r>
      <w:r>
        <w:rPr>
          <w:rStyle w:val="a3"/>
          <w:i/>
          <w:iCs/>
        </w:rPr>
        <w:t>мол, ты нас поддержал, а за это может наступить ответственность - у вас же там диктатура. Тебя могут и посадить, придётся идти до конца. Теперь ты с нами</w:t>
      </w:r>
      <w:r>
        <w:rPr>
          <w:rStyle w:val="a3"/>
        </w:rPr>
        <w:t>.</w:t>
      </w:r>
    </w:p>
    <w:p w:rsidR="00D1438E" w:rsidRDefault="00885F1C">
      <w:pPr>
        <w:pStyle w:val="11"/>
        <w:ind w:firstLine="720"/>
        <w:jc w:val="both"/>
      </w:pPr>
      <w:r>
        <w:rPr>
          <w:rStyle w:val="a3"/>
        </w:rPr>
        <w:t>На словах это кажется всё просто, но на самом деле такая вербовка - очень тонкий процесс. Понятно, что мелких хулиганов в террористов превращать относительно легко, особенно если это маргиналы и у них есть материальные проблемы. Тут можно сыграть ещё и на низком интеллекте, из-за чего человек не понимает, что его подводят под статью.</w:t>
      </w:r>
    </w:p>
    <w:p w:rsidR="00D1438E" w:rsidRDefault="00885F1C">
      <w:pPr>
        <w:pStyle w:val="11"/>
        <w:ind w:firstLine="720"/>
        <w:jc w:val="both"/>
      </w:pPr>
      <w:r>
        <w:rPr>
          <w:rStyle w:val="a3"/>
        </w:rPr>
        <w:t>А с более образованными людьми, которые потом должны будут выступать, публиковать какие-либо тексты, протестовать и так далее - с ними нужна тонкая подводка через материалы, через публикации, через обсуждение.</w:t>
      </w:r>
    </w:p>
    <w:p w:rsidR="00D1438E" w:rsidRDefault="00885F1C">
      <w:pPr>
        <w:pStyle w:val="11"/>
        <w:spacing w:after="300"/>
        <w:ind w:firstLine="720"/>
        <w:jc w:val="both"/>
      </w:pPr>
      <w:r>
        <w:rPr>
          <w:rStyle w:val="a3"/>
        </w:rPr>
        <w:t xml:space="preserve">Кроме того, объектами вербовщиков выступают </w:t>
      </w:r>
      <w:r>
        <w:rPr>
          <w:rStyle w:val="a3"/>
          <w:b/>
          <w:bCs/>
        </w:rPr>
        <w:t xml:space="preserve">пожилые одинокие люди, которые из-за своей доверчивости и неумения или невозможности критически мыслить над полученной информацией </w:t>
      </w:r>
      <w:r>
        <w:rPr>
          <w:rStyle w:val="a3"/>
        </w:rPr>
        <w:t>выполняют какие-либо поручения или задания, при этом не понимая, что их просто «оболванивают» и используют. Часто этими заданиями являются поджоги зданий, автомобилей.</w:t>
      </w:r>
    </w:p>
    <w:p w:rsidR="00D1438E" w:rsidRDefault="00885F1C">
      <w:pPr>
        <w:pStyle w:val="30"/>
        <w:spacing w:after="320" w:line="240" w:lineRule="auto"/>
      </w:pPr>
      <w:r>
        <w:rPr>
          <w:rStyle w:val="3"/>
          <w:b/>
          <w:bCs/>
        </w:rPr>
        <w:t>На какие объекты нацелены?</w:t>
      </w:r>
    </w:p>
    <w:p w:rsidR="00D1438E" w:rsidRDefault="00885F1C">
      <w:pPr>
        <w:pStyle w:val="11"/>
        <w:numPr>
          <w:ilvl w:val="0"/>
          <w:numId w:val="1"/>
        </w:numPr>
        <w:tabs>
          <w:tab w:val="left" w:pos="366"/>
        </w:tabs>
      </w:pPr>
      <w:r>
        <w:rPr>
          <w:rStyle w:val="a3"/>
        </w:rPr>
        <w:t>центры управления и связи (штабы, правительственные учреждения, радио- и телестанции, ретрансляторы);</w:t>
      </w:r>
    </w:p>
    <w:p w:rsidR="00D1438E" w:rsidRDefault="00885F1C">
      <w:pPr>
        <w:pStyle w:val="11"/>
        <w:numPr>
          <w:ilvl w:val="0"/>
          <w:numId w:val="1"/>
        </w:numPr>
        <w:tabs>
          <w:tab w:val="left" w:pos="361"/>
        </w:tabs>
      </w:pPr>
      <w:r>
        <w:rPr>
          <w:rStyle w:val="a3"/>
        </w:rPr>
        <w:lastRenderedPageBreak/>
        <w:t>транспортные объекты (мосты, туннели, шлюзы);</w:t>
      </w:r>
    </w:p>
    <w:p w:rsidR="00D1438E" w:rsidRDefault="00885F1C">
      <w:pPr>
        <w:pStyle w:val="11"/>
        <w:numPr>
          <w:ilvl w:val="0"/>
          <w:numId w:val="1"/>
        </w:numPr>
        <w:tabs>
          <w:tab w:val="left" w:pos="361"/>
        </w:tabs>
      </w:pPr>
      <w:r>
        <w:rPr>
          <w:rStyle w:val="a3"/>
        </w:rPr>
        <w:t>энергетические объекты (электростанции, трансформаторные подстанции, котельные, газопроводы и линии электро передач);</w:t>
      </w:r>
    </w:p>
    <w:p w:rsidR="00D1438E" w:rsidRDefault="00885F1C">
      <w:pPr>
        <w:pStyle w:val="11"/>
        <w:numPr>
          <w:ilvl w:val="0"/>
          <w:numId w:val="1"/>
        </w:numPr>
        <w:tabs>
          <w:tab w:val="left" w:pos="361"/>
        </w:tabs>
      </w:pPr>
      <w:r>
        <w:rPr>
          <w:rStyle w:val="a3"/>
        </w:rPr>
        <w:t>радиолокационные станции;</w:t>
      </w:r>
    </w:p>
    <w:p w:rsidR="00D1438E" w:rsidRDefault="00885F1C">
      <w:pPr>
        <w:pStyle w:val="11"/>
        <w:numPr>
          <w:ilvl w:val="0"/>
          <w:numId w:val="1"/>
        </w:numPr>
        <w:tabs>
          <w:tab w:val="left" w:pos="351"/>
        </w:tabs>
      </w:pPr>
      <w:r>
        <w:rPr>
          <w:rStyle w:val="a3"/>
        </w:rPr>
        <w:t>объекты транспортной инфраструктуры РЖД;</w:t>
      </w:r>
    </w:p>
    <w:p w:rsidR="00D1438E" w:rsidRDefault="00885F1C">
      <w:pPr>
        <w:pStyle w:val="11"/>
        <w:numPr>
          <w:ilvl w:val="0"/>
          <w:numId w:val="1"/>
        </w:numPr>
        <w:tabs>
          <w:tab w:val="left" w:pos="351"/>
        </w:tabs>
      </w:pPr>
      <w:r>
        <w:rPr>
          <w:rStyle w:val="a3"/>
        </w:rPr>
        <w:t>склады боеприпасов, топлива, вооружения, техники и пр.;</w:t>
      </w:r>
    </w:p>
    <w:p w:rsidR="00D1438E" w:rsidRDefault="00885F1C">
      <w:pPr>
        <w:pStyle w:val="11"/>
        <w:numPr>
          <w:ilvl w:val="0"/>
          <w:numId w:val="1"/>
        </w:numPr>
        <w:tabs>
          <w:tab w:val="left" w:pos="356"/>
        </w:tabs>
      </w:pPr>
      <w:r>
        <w:rPr>
          <w:rStyle w:val="a3"/>
        </w:rPr>
        <w:t>другие объекты, разрушение которых вызывает серьезные последствия (например - гидротехнические сооружения).</w:t>
      </w:r>
    </w:p>
    <w:p w:rsidR="00D1438E" w:rsidRDefault="00885F1C" w:rsidP="00087CD6">
      <w:pPr>
        <w:pStyle w:val="11"/>
        <w:tabs>
          <w:tab w:val="left" w:pos="1144"/>
        </w:tabs>
        <w:spacing w:after="360"/>
        <w:jc w:val="center"/>
      </w:pPr>
      <w:r w:rsidRPr="00087CD6">
        <w:rPr>
          <w:rStyle w:val="a3"/>
          <w:b/>
          <w:bCs/>
          <w:color w:val="C00000"/>
        </w:rPr>
        <w:t>Ответственность за содеянное:</w:t>
      </w:r>
    </w:p>
    <w:p w:rsidR="00D1438E" w:rsidRDefault="00885F1C">
      <w:pPr>
        <w:pStyle w:val="11"/>
        <w:ind w:firstLine="360"/>
        <w:jc w:val="both"/>
      </w:pPr>
      <w:r>
        <w:rPr>
          <w:rStyle w:val="a3"/>
          <w:b/>
          <w:bCs/>
        </w:rPr>
        <w:t>Статья 205. Террористический акт</w:t>
      </w:r>
    </w:p>
    <w:p w:rsidR="00D1438E" w:rsidRDefault="00885F1C">
      <w:pPr>
        <w:pStyle w:val="11"/>
        <w:numPr>
          <w:ilvl w:val="0"/>
          <w:numId w:val="4"/>
        </w:numPr>
        <w:tabs>
          <w:tab w:val="left" w:pos="1051"/>
        </w:tabs>
        <w:jc w:val="both"/>
      </w:pPr>
      <w:r>
        <w:rPr>
          <w:rStyle w:val="a3"/>
        </w:rPr>
        <w:t>Совершение взрыва, поджога или иных действий, устрашающих население и</w:t>
      </w:r>
    </w:p>
    <w:p w:rsidR="00D1438E" w:rsidRDefault="00885F1C">
      <w:pPr>
        <w:pStyle w:val="11"/>
        <w:ind w:left="360"/>
        <w:jc w:val="both"/>
      </w:pPr>
      <w:r>
        <w:rPr>
          <w:rStyle w:val="a3"/>
        </w:rPr>
        <w:t>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p>
    <w:p w:rsidR="00D1438E" w:rsidRDefault="00885F1C">
      <w:pPr>
        <w:pStyle w:val="11"/>
        <w:ind w:left="360"/>
        <w:jc w:val="both"/>
      </w:pPr>
      <w:r>
        <w:rPr>
          <w:rStyle w:val="a3"/>
          <w:b/>
          <w:bCs/>
        </w:rPr>
        <w:t>наказывается лишением свободы на срок от десяти до двадцати лет.</w:t>
      </w:r>
    </w:p>
    <w:p w:rsidR="00D1438E" w:rsidRDefault="00885F1C">
      <w:pPr>
        <w:pStyle w:val="11"/>
        <w:numPr>
          <w:ilvl w:val="0"/>
          <w:numId w:val="4"/>
        </w:numPr>
        <w:tabs>
          <w:tab w:val="left" w:pos="1051"/>
        </w:tabs>
        <w:jc w:val="both"/>
      </w:pPr>
      <w:r>
        <w:rPr>
          <w:rStyle w:val="a3"/>
        </w:rPr>
        <w:t>Те же деяния:</w:t>
      </w:r>
    </w:p>
    <w:p w:rsidR="00D1438E" w:rsidRDefault="00885F1C">
      <w:pPr>
        <w:pStyle w:val="11"/>
        <w:numPr>
          <w:ilvl w:val="0"/>
          <w:numId w:val="5"/>
        </w:numPr>
        <w:tabs>
          <w:tab w:val="left" w:pos="732"/>
        </w:tabs>
        <w:ind w:left="360"/>
        <w:jc w:val="both"/>
      </w:pPr>
      <w:r>
        <w:rPr>
          <w:rStyle w:val="a3"/>
        </w:rPr>
        <w:t>совершенные группой лиц по предварительному сговору или организованной группой;</w:t>
      </w:r>
    </w:p>
    <w:p w:rsidR="00D1438E" w:rsidRDefault="00885F1C">
      <w:pPr>
        <w:pStyle w:val="11"/>
        <w:numPr>
          <w:ilvl w:val="0"/>
          <w:numId w:val="5"/>
        </w:numPr>
        <w:tabs>
          <w:tab w:val="left" w:pos="746"/>
        </w:tabs>
        <w:ind w:left="360"/>
        <w:jc w:val="both"/>
      </w:pPr>
      <w:r>
        <w:rPr>
          <w:rStyle w:val="a3"/>
        </w:rPr>
        <w:t>утратил силу. - Федеральный закон от 28.04.2023 № 157-ФЗ;</w:t>
      </w:r>
    </w:p>
    <w:p w:rsidR="00D1438E" w:rsidRDefault="00885F1C">
      <w:pPr>
        <w:pStyle w:val="11"/>
        <w:numPr>
          <w:ilvl w:val="0"/>
          <w:numId w:val="5"/>
        </w:numPr>
        <w:tabs>
          <w:tab w:val="left" w:pos="732"/>
        </w:tabs>
        <w:ind w:left="360"/>
        <w:jc w:val="both"/>
      </w:pPr>
      <w:r>
        <w:rPr>
          <w:rStyle w:val="a3"/>
        </w:rPr>
        <w:t>повлекшие причинение значительного имущественного ущерба либо наступление иных тяжких последствий, -</w:t>
      </w:r>
    </w:p>
    <w:p w:rsidR="00D1438E" w:rsidRDefault="00885F1C">
      <w:pPr>
        <w:pStyle w:val="11"/>
        <w:ind w:left="360"/>
        <w:jc w:val="both"/>
      </w:pPr>
      <w:r>
        <w:rPr>
          <w:rStyle w:val="a3"/>
          <w:b/>
          <w:bCs/>
        </w:rPr>
        <w:t>наказываются лишением свободы на срок от двенадцати до двадцати лет с ограничением свободы на срок от одного года до двух лет.</w:t>
      </w:r>
    </w:p>
    <w:p w:rsidR="00D1438E" w:rsidRDefault="00885F1C">
      <w:pPr>
        <w:pStyle w:val="11"/>
        <w:numPr>
          <w:ilvl w:val="0"/>
          <w:numId w:val="4"/>
        </w:numPr>
        <w:tabs>
          <w:tab w:val="left" w:pos="1051"/>
        </w:tabs>
        <w:jc w:val="both"/>
      </w:pPr>
      <w:r>
        <w:rPr>
          <w:rStyle w:val="a3"/>
        </w:rPr>
        <w:t>Деяния, предусмотренные частями первой или второй настоящей статьи, если</w:t>
      </w:r>
    </w:p>
    <w:p w:rsidR="00D1438E" w:rsidRDefault="00885F1C">
      <w:pPr>
        <w:pStyle w:val="11"/>
        <w:ind w:firstLine="360"/>
        <w:jc w:val="both"/>
      </w:pPr>
      <w:r>
        <w:rPr>
          <w:rStyle w:val="a3"/>
        </w:rPr>
        <w:t>они:</w:t>
      </w:r>
    </w:p>
    <w:p w:rsidR="00D1438E" w:rsidRDefault="00885F1C">
      <w:pPr>
        <w:pStyle w:val="11"/>
        <w:numPr>
          <w:ilvl w:val="0"/>
          <w:numId w:val="6"/>
        </w:numPr>
        <w:tabs>
          <w:tab w:val="left" w:pos="833"/>
        </w:tabs>
        <w:ind w:left="380"/>
        <w:jc w:val="both"/>
      </w:pPr>
      <w:r>
        <w:rPr>
          <w:rStyle w:val="a3"/>
        </w:rPr>
        <w:t>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D1438E" w:rsidRDefault="00885F1C">
      <w:pPr>
        <w:pStyle w:val="11"/>
        <w:numPr>
          <w:ilvl w:val="0"/>
          <w:numId w:val="6"/>
        </w:numPr>
        <w:tabs>
          <w:tab w:val="left" w:pos="833"/>
        </w:tabs>
        <w:ind w:left="380"/>
        <w:jc w:val="both"/>
      </w:pPr>
      <w:r>
        <w:rPr>
          <w:rStyle w:val="a3"/>
        </w:rPr>
        <w:t>повлекли причинение смерти человеку, -</w:t>
      </w:r>
    </w:p>
    <w:p w:rsidR="00D1438E" w:rsidRDefault="00885F1C">
      <w:pPr>
        <w:pStyle w:val="11"/>
        <w:ind w:left="380"/>
        <w:jc w:val="both"/>
      </w:pPr>
      <w:r>
        <w:rPr>
          <w:rStyle w:val="a3"/>
          <w:b/>
          <w:bCs/>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438E" w:rsidRDefault="00885F1C">
      <w:pPr>
        <w:pStyle w:val="11"/>
        <w:ind w:left="380"/>
        <w:jc w:val="both"/>
      </w:pPr>
      <w:r>
        <w:rPr>
          <w:rStyle w:val="a3"/>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D1438E" w:rsidRDefault="00885F1C">
      <w:pPr>
        <w:pStyle w:val="11"/>
        <w:ind w:left="380"/>
        <w:jc w:val="both"/>
      </w:pPr>
      <w:r>
        <w:rPr>
          <w:rStyle w:val="a3"/>
          <w:b/>
          <w:bCs/>
        </w:rPr>
        <w:t>Статья 205.1. Содействие террористической деятельности</w:t>
      </w:r>
    </w:p>
    <w:p w:rsidR="00D1438E" w:rsidRDefault="00885F1C">
      <w:pPr>
        <w:pStyle w:val="11"/>
        <w:numPr>
          <w:ilvl w:val="0"/>
          <w:numId w:val="7"/>
        </w:numPr>
        <w:tabs>
          <w:tab w:val="left" w:pos="1068"/>
        </w:tabs>
        <w:jc w:val="both"/>
      </w:pPr>
      <w:r>
        <w:rPr>
          <w:rStyle w:val="a3"/>
        </w:rPr>
        <w:t>Склонение, вербовка или иное вовлечение лица в совершение хотя бы одного</w:t>
      </w:r>
    </w:p>
    <w:p w:rsidR="00D1438E" w:rsidRDefault="00885F1C">
      <w:pPr>
        <w:pStyle w:val="11"/>
        <w:ind w:left="380"/>
        <w:jc w:val="both"/>
      </w:pPr>
      <w:r>
        <w:rPr>
          <w:rStyle w:val="a3"/>
        </w:rPr>
        <w:t xml:space="preserve">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w:t>
      </w:r>
      <w:r>
        <w:rPr>
          <w:rStyle w:val="a3"/>
        </w:rPr>
        <w:lastRenderedPageBreak/>
        <w:t>одного из указанных преступлений -</w:t>
      </w:r>
    </w:p>
    <w:p w:rsidR="00D1438E" w:rsidRDefault="00885F1C">
      <w:pPr>
        <w:pStyle w:val="11"/>
        <w:ind w:left="380"/>
        <w:jc w:val="both"/>
      </w:pPr>
      <w:r>
        <w:rPr>
          <w:rStyle w:val="a3"/>
          <w:b/>
          <w:bCs/>
        </w:rPr>
        <w:t>наказываются лишением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r>
        <w:rPr>
          <w:rStyle w:val="a3"/>
        </w:rPr>
        <w:t>.</w:t>
      </w:r>
    </w:p>
    <w:p w:rsidR="00D1438E" w:rsidRDefault="00885F1C">
      <w:pPr>
        <w:pStyle w:val="11"/>
        <w:numPr>
          <w:ilvl w:val="1"/>
          <w:numId w:val="7"/>
        </w:numPr>
        <w:tabs>
          <w:tab w:val="left" w:pos="1068"/>
        </w:tabs>
        <w:ind w:left="380"/>
        <w:jc w:val="both"/>
      </w:pPr>
      <w:r>
        <w:rPr>
          <w:rStyle w:val="a3"/>
        </w:rPr>
        <w:t>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D1438E" w:rsidRDefault="00885F1C">
      <w:pPr>
        <w:pStyle w:val="11"/>
        <w:ind w:left="380"/>
        <w:jc w:val="both"/>
      </w:pPr>
      <w:r>
        <w:rPr>
          <w:rStyle w:val="a3"/>
          <w:b/>
          <w:bCs/>
        </w:rP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D1438E" w:rsidRDefault="00885F1C">
      <w:pPr>
        <w:pStyle w:val="11"/>
        <w:numPr>
          <w:ilvl w:val="0"/>
          <w:numId w:val="7"/>
        </w:numPr>
        <w:tabs>
          <w:tab w:val="left" w:pos="1068"/>
        </w:tabs>
        <w:jc w:val="both"/>
      </w:pPr>
      <w:r>
        <w:rPr>
          <w:rStyle w:val="a3"/>
        </w:rPr>
        <w:t>Деяния, предусмотренные частями первой или первой.1 настоящей статьи,</w:t>
      </w:r>
    </w:p>
    <w:p w:rsidR="00D1438E" w:rsidRDefault="00885F1C">
      <w:pPr>
        <w:pStyle w:val="11"/>
        <w:ind w:left="380"/>
        <w:jc w:val="both"/>
      </w:pPr>
      <w:r>
        <w:rPr>
          <w:rStyle w:val="a3"/>
        </w:rPr>
        <w:t xml:space="preserve">совершенные лицом с использованием своего служебного положения, </w:t>
      </w:r>
      <w:r>
        <w:rPr>
          <w:rStyle w:val="a3"/>
          <w:b/>
          <w:bCs/>
        </w:rP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D1438E" w:rsidRDefault="00885F1C">
      <w:pPr>
        <w:pStyle w:val="11"/>
        <w:numPr>
          <w:ilvl w:val="0"/>
          <w:numId w:val="7"/>
        </w:numPr>
        <w:tabs>
          <w:tab w:val="left" w:pos="1068"/>
        </w:tabs>
        <w:jc w:val="both"/>
      </w:pPr>
      <w:r>
        <w:rPr>
          <w:rStyle w:val="a3"/>
        </w:rPr>
        <w:t>Пособничество в совершении хотя бы одного из преступлений,</w:t>
      </w:r>
    </w:p>
    <w:p w:rsidR="00D1438E" w:rsidRDefault="00885F1C">
      <w:pPr>
        <w:pStyle w:val="11"/>
        <w:ind w:left="380"/>
        <w:jc w:val="both"/>
      </w:pPr>
      <w:r>
        <w:rPr>
          <w:rStyle w:val="a3"/>
        </w:rPr>
        <w:t>предусмотренных статьей 205, частью третьей статьи 206, частью первой статьи 208 настоящего Кодекса, -</w:t>
      </w:r>
    </w:p>
    <w:p w:rsidR="00D1438E" w:rsidRDefault="00885F1C">
      <w:pPr>
        <w:pStyle w:val="11"/>
        <w:ind w:left="380"/>
        <w:jc w:val="both"/>
      </w:pPr>
      <w:r>
        <w:rPr>
          <w:rStyle w:val="a3"/>
          <w:b/>
          <w:bCs/>
        </w:rPr>
        <w:t>наказывается лишением свободы на срок от двенадцати до двадцати лет.</w:t>
      </w:r>
    </w:p>
    <w:p w:rsidR="00D1438E" w:rsidRDefault="00885F1C">
      <w:pPr>
        <w:pStyle w:val="11"/>
        <w:numPr>
          <w:ilvl w:val="0"/>
          <w:numId w:val="7"/>
        </w:numPr>
        <w:tabs>
          <w:tab w:val="left" w:pos="1068"/>
        </w:tabs>
        <w:jc w:val="both"/>
      </w:pPr>
      <w:r>
        <w:rPr>
          <w:rStyle w:val="a3"/>
        </w:rPr>
        <w:t>Организация совершения хотя бы одного из преступлений, предусмотренных</w:t>
      </w:r>
    </w:p>
    <w:p w:rsidR="00D1438E" w:rsidRDefault="00885F1C">
      <w:pPr>
        <w:pStyle w:val="11"/>
        <w:ind w:left="380"/>
        <w:jc w:val="both"/>
      </w:pPr>
      <w:r>
        <w:rPr>
          <w:rStyle w:val="a3"/>
        </w:rPr>
        <w:t>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p>
    <w:p w:rsidR="00D1438E" w:rsidRDefault="00885F1C">
      <w:pPr>
        <w:pStyle w:val="11"/>
        <w:ind w:left="360"/>
        <w:jc w:val="both"/>
      </w:pPr>
      <w:r>
        <w:rPr>
          <w:rStyle w:val="a3"/>
          <w:b/>
          <w:bCs/>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438E" w:rsidRDefault="00885F1C">
      <w:pPr>
        <w:pStyle w:val="11"/>
        <w:ind w:left="360"/>
        <w:jc w:val="both"/>
      </w:pPr>
      <w:r>
        <w:rPr>
          <w:rStyle w:val="a3"/>
        </w:rP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D1438E" w:rsidRDefault="00885F1C">
      <w:pPr>
        <w:pStyle w:val="11"/>
        <w:ind w:left="360"/>
        <w:jc w:val="both"/>
      </w:pPr>
      <w:r>
        <w:rPr>
          <w:rStyle w:val="a3"/>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D1438E" w:rsidRDefault="00885F1C">
      <w:pPr>
        <w:pStyle w:val="11"/>
        <w:tabs>
          <w:tab w:val="left" w:pos="1070"/>
        </w:tabs>
        <w:jc w:val="both"/>
      </w:pPr>
      <w:r>
        <w:rPr>
          <w:rStyle w:val="a3"/>
        </w:rPr>
        <w:t>2.</w:t>
      </w:r>
      <w:r>
        <w:rPr>
          <w:rStyle w:val="a3"/>
        </w:rPr>
        <w:tab/>
        <w:t>Лицо, совершившее преступление, предусмотренное настоящей статьей,</w:t>
      </w:r>
    </w:p>
    <w:p w:rsidR="00D1438E" w:rsidRDefault="00885F1C">
      <w:pPr>
        <w:pStyle w:val="11"/>
        <w:spacing w:after="640"/>
        <w:ind w:left="360"/>
        <w:jc w:val="both"/>
      </w:pPr>
      <w:r>
        <w:rPr>
          <w:rStyle w:val="a3"/>
        </w:rPr>
        <w:t xml:space="preserve">освобождается от уголовной ответственности, если оно своевременным сообщением </w:t>
      </w:r>
      <w:r>
        <w:rPr>
          <w:rStyle w:val="a3"/>
        </w:rPr>
        <w:lastRenderedPageBreak/>
        <w:t>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087CD6" w:rsidRDefault="00087CD6">
      <w:pPr>
        <w:pStyle w:val="30"/>
        <w:spacing w:after="200" w:line="310" w:lineRule="auto"/>
        <w:rPr>
          <w:rStyle w:val="3"/>
          <w:b/>
          <w:bCs/>
        </w:rPr>
      </w:pPr>
    </w:p>
    <w:p w:rsidR="00D1438E" w:rsidRDefault="00885F1C">
      <w:pPr>
        <w:pStyle w:val="30"/>
        <w:spacing w:after="200" w:line="310" w:lineRule="auto"/>
      </w:pPr>
      <w:r>
        <w:rPr>
          <w:rStyle w:val="3"/>
          <w:b/>
          <w:bCs/>
        </w:rPr>
        <w:t>Куда сообщать в случае попытки вербовки?</w:t>
      </w:r>
    </w:p>
    <w:p w:rsidR="00D1438E" w:rsidRDefault="00087CD6">
      <w:pPr>
        <w:pStyle w:val="30"/>
        <w:spacing w:after="820" w:line="310" w:lineRule="auto"/>
        <w:ind w:left="360"/>
        <w:jc w:val="left"/>
      </w:pPr>
      <w:r>
        <w:rPr>
          <w:rStyle w:val="3"/>
          <w:b/>
          <w:bCs/>
        </w:rPr>
        <w:t xml:space="preserve">                                 </w:t>
      </w:r>
      <w:r w:rsidR="00885F1C">
        <w:rPr>
          <w:rStyle w:val="3"/>
          <w:b/>
          <w:bCs/>
        </w:rPr>
        <w:t>ТЕЛЕФОНЫ ОПЕРАТИВНЫХ СЛУЖБ:</w:t>
      </w:r>
    </w:p>
    <w:p w:rsidR="00FF6DD4" w:rsidRPr="00FF6DD4" w:rsidRDefault="00FF6DD4">
      <w:pPr>
        <w:pStyle w:val="10"/>
        <w:keepNext/>
        <w:keepLines/>
        <w:spacing w:after="140"/>
        <w:ind w:left="0" w:firstLine="360"/>
        <w:rPr>
          <w:rStyle w:val="1"/>
          <w:rFonts w:ascii="Times New Roman" w:eastAsia="Georgia" w:hAnsi="Times New Roman" w:cs="Times New Roman"/>
          <w:b/>
          <w:bCs/>
          <w:color w:val="333333"/>
          <w:sz w:val="28"/>
          <w:szCs w:val="28"/>
        </w:rPr>
      </w:pPr>
      <w:r w:rsidRPr="00FF6DD4">
        <w:rPr>
          <w:rStyle w:val="1"/>
          <w:rFonts w:ascii="Times New Roman" w:eastAsia="Georgia" w:hAnsi="Times New Roman" w:cs="Times New Roman"/>
          <w:b/>
          <w:bCs/>
          <w:color w:val="333333"/>
          <w:sz w:val="28"/>
          <w:szCs w:val="28"/>
        </w:rPr>
        <w:t>Территориальный орган ФСБ России по РО</w:t>
      </w:r>
      <w:r>
        <w:rPr>
          <w:rStyle w:val="1"/>
          <w:rFonts w:ascii="Times New Roman" w:eastAsia="Georgia" w:hAnsi="Times New Roman" w:cs="Times New Roman"/>
          <w:b/>
          <w:bCs/>
          <w:color w:val="333333"/>
          <w:sz w:val="28"/>
          <w:szCs w:val="28"/>
        </w:rPr>
        <w:t xml:space="preserve"> (г. Сальск)</w:t>
      </w:r>
    </w:p>
    <w:p w:rsidR="00FF6DD4" w:rsidRDefault="00FF6DD4">
      <w:pPr>
        <w:pStyle w:val="10"/>
        <w:keepNext/>
        <w:keepLines/>
        <w:spacing w:after="140"/>
        <w:ind w:left="0" w:firstLine="360"/>
        <w:rPr>
          <w:rStyle w:val="1"/>
          <w:rFonts w:ascii="Times New Roman" w:eastAsia="Georgia" w:hAnsi="Times New Roman" w:cs="Times New Roman"/>
          <w:b/>
          <w:bCs/>
          <w:color w:val="333333"/>
          <w:sz w:val="28"/>
          <w:szCs w:val="28"/>
        </w:rPr>
      </w:pPr>
      <w:r>
        <w:rPr>
          <w:rStyle w:val="1"/>
          <w:rFonts w:ascii="Times New Roman" w:eastAsia="Georgia" w:hAnsi="Times New Roman" w:cs="Times New Roman"/>
          <w:b/>
          <w:bCs/>
          <w:color w:val="333333"/>
          <w:sz w:val="28"/>
          <w:szCs w:val="28"/>
        </w:rPr>
        <w:t>Тел.8 863 72 5-07-00 (круглосуточно)</w:t>
      </w:r>
    </w:p>
    <w:p w:rsidR="00FF6DD4" w:rsidRPr="00FF6DD4" w:rsidRDefault="00FF6DD4">
      <w:pPr>
        <w:pStyle w:val="10"/>
        <w:keepNext/>
        <w:keepLines/>
        <w:spacing w:after="140"/>
        <w:ind w:left="0" w:firstLine="360"/>
        <w:rPr>
          <w:rStyle w:val="1"/>
          <w:rFonts w:ascii="Times New Roman" w:eastAsia="Georgia" w:hAnsi="Times New Roman" w:cs="Times New Roman"/>
          <w:b/>
          <w:bCs/>
          <w:color w:val="333333"/>
          <w:sz w:val="28"/>
          <w:szCs w:val="28"/>
        </w:rPr>
      </w:pPr>
      <w:r>
        <w:rPr>
          <w:rStyle w:val="1"/>
          <w:rFonts w:ascii="Times New Roman" w:eastAsia="Georgia" w:hAnsi="Times New Roman" w:cs="Times New Roman"/>
          <w:b/>
          <w:bCs/>
          <w:color w:val="333333"/>
          <w:sz w:val="28"/>
          <w:szCs w:val="28"/>
        </w:rPr>
        <w:t>Территориальный орган МВД России по РО (886378)2-11-45 ЕДДС(круглосуточно) (с.Заветное)</w:t>
      </w:r>
    </w:p>
    <w:p w:rsidR="00D1438E" w:rsidRDefault="00885F1C">
      <w:pPr>
        <w:pStyle w:val="10"/>
        <w:keepNext/>
        <w:keepLines/>
        <w:spacing w:after="140"/>
        <w:ind w:left="0" w:firstLine="360"/>
        <w:rPr>
          <w:sz w:val="32"/>
          <w:szCs w:val="32"/>
        </w:rPr>
      </w:pPr>
      <w:r>
        <w:rPr>
          <w:rStyle w:val="1"/>
          <w:rFonts w:ascii="Georgia" w:eastAsia="Georgia" w:hAnsi="Georgia" w:cs="Georgia"/>
          <w:b/>
          <w:bCs/>
          <w:color w:val="333333"/>
          <w:sz w:val="32"/>
          <w:szCs w:val="32"/>
        </w:rPr>
        <w:t xml:space="preserve">Служба спасения </w:t>
      </w:r>
      <w:r>
        <w:rPr>
          <w:rStyle w:val="1"/>
          <w:rFonts w:ascii="Georgia" w:eastAsia="Georgia" w:hAnsi="Georgia" w:cs="Georgia"/>
          <w:color w:val="333333"/>
          <w:sz w:val="32"/>
          <w:szCs w:val="32"/>
        </w:rPr>
        <w:t>- «112»</w:t>
      </w:r>
    </w:p>
    <w:sectPr w:rsidR="00D1438E">
      <w:pgSz w:w="11900" w:h="16840"/>
      <w:pgMar w:top="722" w:right="609" w:bottom="563" w:left="409" w:header="294" w:footer="13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53A" w:rsidRDefault="003B153A">
      <w:r>
        <w:separator/>
      </w:r>
    </w:p>
  </w:endnote>
  <w:endnote w:type="continuationSeparator" w:id="0">
    <w:p w:rsidR="003B153A" w:rsidRDefault="003B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53A" w:rsidRDefault="003B153A"/>
  </w:footnote>
  <w:footnote w:type="continuationSeparator" w:id="0">
    <w:p w:rsidR="003B153A" w:rsidRDefault="003B153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43F60"/>
    <w:multiLevelType w:val="multilevel"/>
    <w:tmpl w:val="1A3CD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DF1E38"/>
    <w:multiLevelType w:val="multilevel"/>
    <w:tmpl w:val="15E8B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8C7C0E"/>
    <w:multiLevelType w:val="multilevel"/>
    <w:tmpl w:val="F1B073B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4C523D"/>
    <w:multiLevelType w:val="multilevel"/>
    <w:tmpl w:val="6FF0BF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991F61"/>
    <w:multiLevelType w:val="multilevel"/>
    <w:tmpl w:val="0D4428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B77E26"/>
    <w:multiLevelType w:val="multilevel"/>
    <w:tmpl w:val="B2C0F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C91D9E"/>
    <w:multiLevelType w:val="multilevel"/>
    <w:tmpl w:val="E83E542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8E"/>
    <w:rsid w:val="00087CD6"/>
    <w:rsid w:val="003B153A"/>
    <w:rsid w:val="0064305F"/>
    <w:rsid w:val="00885F1C"/>
    <w:rsid w:val="009E7613"/>
    <w:rsid w:val="00A279BD"/>
    <w:rsid w:val="00AC7AED"/>
    <w:rsid w:val="00D1438E"/>
    <w:rsid w:val="00D42597"/>
    <w:rsid w:val="00FF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9202E-31EF-4415-99F0-0B473D75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Arial" w:eastAsia="Arial" w:hAnsi="Arial" w:cs="Arial"/>
      <w:b/>
      <w:bCs/>
      <w:i w:val="0"/>
      <w:iCs w:val="0"/>
      <w:smallCaps w:val="0"/>
      <w:strike w:val="0"/>
      <w:color w:val="CA211E"/>
      <w:sz w:val="28"/>
      <w:szCs w:val="28"/>
      <w:u w:val="none"/>
    </w:rPr>
  </w:style>
  <w:style w:type="character" w:customStyle="1" w:styleId="1">
    <w:name w:val="Заголовок №1_"/>
    <w:basedOn w:val="a0"/>
    <w:link w:val="10"/>
    <w:rPr>
      <w:rFonts w:ascii="Arial" w:eastAsia="Arial" w:hAnsi="Arial" w:cs="Arial"/>
      <w:b/>
      <w:bCs/>
      <w:i w:val="0"/>
      <w:iCs w:val="0"/>
      <w:smallCaps w:val="0"/>
      <w:strike w:val="0"/>
      <w:color w:val="CA211E"/>
      <w:sz w:val="30"/>
      <w:szCs w:val="3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Georgia" w:eastAsia="Georgia" w:hAnsi="Georgia" w:cs="Georgia"/>
      <w:b w:val="0"/>
      <w:bCs w:val="0"/>
      <w:i w:val="0"/>
      <w:iCs w:val="0"/>
      <w:smallCaps w:val="0"/>
      <w:strike w:val="0"/>
      <w:color w:val="434444"/>
      <w:sz w:val="32"/>
      <w:szCs w:val="32"/>
      <w:u w:val="none"/>
    </w:rPr>
  </w:style>
  <w:style w:type="paragraph" w:customStyle="1" w:styleId="30">
    <w:name w:val="Основной текст (3)"/>
    <w:basedOn w:val="a"/>
    <w:link w:val="3"/>
    <w:pPr>
      <w:spacing w:after="300" w:line="281" w:lineRule="auto"/>
      <w:jc w:val="center"/>
    </w:pPr>
    <w:rPr>
      <w:rFonts w:ascii="Arial" w:eastAsia="Arial" w:hAnsi="Arial" w:cs="Arial"/>
      <w:b/>
      <w:bCs/>
      <w:color w:val="CA211E"/>
      <w:sz w:val="28"/>
      <w:szCs w:val="28"/>
    </w:rPr>
  </w:style>
  <w:style w:type="paragraph" w:customStyle="1" w:styleId="10">
    <w:name w:val="Заголовок №1"/>
    <w:basedOn w:val="a"/>
    <w:link w:val="1"/>
    <w:pPr>
      <w:spacing w:after="300" w:line="276" w:lineRule="auto"/>
      <w:ind w:left="180"/>
      <w:outlineLvl w:val="0"/>
    </w:pPr>
    <w:rPr>
      <w:rFonts w:ascii="Arial" w:eastAsia="Arial" w:hAnsi="Arial" w:cs="Arial"/>
      <w:b/>
      <w:bCs/>
      <w:color w:val="CA211E"/>
      <w:sz w:val="30"/>
      <w:szCs w:val="30"/>
    </w:rPr>
  </w:style>
  <w:style w:type="paragraph" w:customStyle="1" w:styleId="11">
    <w:name w:val="Основной текст1"/>
    <w:basedOn w:val="a"/>
    <w:link w:val="a3"/>
    <w:rPr>
      <w:rFonts w:ascii="Times New Roman" w:eastAsia="Times New Roman" w:hAnsi="Times New Roman" w:cs="Times New Roman"/>
      <w:sz w:val="28"/>
      <w:szCs w:val="28"/>
    </w:rPr>
  </w:style>
  <w:style w:type="paragraph" w:customStyle="1" w:styleId="20">
    <w:name w:val="Основной текст (2)"/>
    <w:basedOn w:val="a"/>
    <w:link w:val="2"/>
    <w:pPr>
      <w:spacing w:after="420" w:line="276" w:lineRule="auto"/>
      <w:ind w:left="360"/>
    </w:pPr>
    <w:rPr>
      <w:rFonts w:ascii="Georgia" w:eastAsia="Georgia" w:hAnsi="Georgia" w:cs="Georgia"/>
      <w:color w:val="43444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Ing_Pav</dc:creator>
  <cp:keywords/>
  <cp:lastModifiedBy>Федосеевская СОШ</cp:lastModifiedBy>
  <cp:revision>2</cp:revision>
  <dcterms:created xsi:type="dcterms:W3CDTF">2024-11-28T13:29:00Z</dcterms:created>
  <dcterms:modified xsi:type="dcterms:W3CDTF">2024-11-28T13:29:00Z</dcterms:modified>
</cp:coreProperties>
</file>