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AB2" w:rsidRDefault="00011AB2" w:rsidP="00011AB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Скоро в  школу!!!   </w:t>
      </w:r>
      <w:r w:rsidRPr="00084FA9">
        <w:rPr>
          <w:rFonts w:ascii="Times New Roman" w:hAnsi="Times New Roman" w:cs="Times New Roman"/>
          <w:b/>
          <w:bCs/>
          <w:sz w:val="28"/>
          <w:szCs w:val="28"/>
        </w:rPr>
        <w:t xml:space="preserve"> Основные санитарно-гигиенические правила для детей.</w:t>
      </w:r>
    </w:p>
    <w:p w:rsidR="00011AB2" w:rsidRPr="008205FC" w:rsidRDefault="00011AB2" w:rsidP="00011AB2">
      <w:pPr>
        <w:pStyle w:val="a3"/>
        <w:shd w:val="clear" w:color="auto" w:fill="FFFFFF"/>
        <w:spacing w:before="0" w:beforeAutospacing="0" w:after="240" w:afterAutospacing="0"/>
        <w:jc w:val="both"/>
      </w:pPr>
      <w:r w:rsidRPr="008205FC">
        <w:t>Осень уже на пороге, а значит, скоро дети пойдут в школу – для кого-то начнется новый учебный год, а кто-то сядет за парту впервые. В местах, где собирается большой коллектив, риск распространени</w:t>
      </w:r>
      <w:bookmarkStart w:id="0" w:name="_GoBack"/>
      <w:bookmarkEnd w:id="0"/>
      <w:r w:rsidRPr="008205FC">
        <w:t xml:space="preserve">я инфекций высок. К тому же осень, как известно, сезон респираторных заболеваний: гриппа, </w:t>
      </w:r>
      <w:proofErr w:type="spellStart"/>
      <w:r w:rsidRPr="008205FC">
        <w:t>парагриппа</w:t>
      </w:r>
      <w:proofErr w:type="spellEnd"/>
      <w:r w:rsidRPr="008205FC">
        <w:t xml:space="preserve">, </w:t>
      </w:r>
      <w:proofErr w:type="spellStart"/>
      <w:r w:rsidRPr="008205FC">
        <w:t>коронавируса</w:t>
      </w:r>
      <w:proofErr w:type="spellEnd"/>
      <w:r w:rsidRPr="008205FC">
        <w:t xml:space="preserve">. Инфекция легко проникает в организм через слизистую воздушно-капельным или контактно-бытовым путем. Есть и другие опасности, например </w:t>
      </w:r>
      <w:proofErr w:type="spellStart"/>
      <w:r w:rsidRPr="008205FC">
        <w:t>энтеровирусы</w:t>
      </w:r>
      <w:proofErr w:type="spellEnd"/>
      <w:r w:rsidRPr="008205FC">
        <w:t>, которые поражают кишечник, а также педикулез. </w:t>
      </w:r>
    </w:p>
    <w:p w:rsidR="00011AB2" w:rsidRPr="008205FC" w:rsidRDefault="00011AB2" w:rsidP="00011AB2">
      <w:pPr>
        <w:pStyle w:val="a3"/>
        <w:shd w:val="clear" w:color="auto" w:fill="FFFFFF"/>
        <w:spacing w:before="0" w:beforeAutospacing="0" w:after="240" w:afterAutospacing="0"/>
        <w:jc w:val="both"/>
      </w:pPr>
      <w:r w:rsidRPr="008205FC">
        <w:t xml:space="preserve">Сейчас, в период интенсивной подготовки к учебе, самое время вспомнить о мерах профилактики. Специфическая профилактика подразумевает вакцинацию. В РФ проводится иммунизация населения от гриппа и </w:t>
      </w:r>
      <w:proofErr w:type="spellStart"/>
      <w:r w:rsidRPr="008205FC">
        <w:t>коронавируса</w:t>
      </w:r>
      <w:proofErr w:type="spellEnd"/>
      <w:r w:rsidRPr="008205FC">
        <w:t>. Вообще, перед выходом в школу стоит проверить, все ли прививки есть у ребенка: от кори, туберкулеза, столбняка, вирусного гепатита В и других опасных заболеваний. Для этого нужно свериться с Национальным календарем профилактических прививок.  </w:t>
      </w:r>
    </w:p>
    <w:p w:rsidR="00011AB2" w:rsidRPr="008205FC" w:rsidRDefault="00011AB2" w:rsidP="00011AB2">
      <w:pPr>
        <w:pStyle w:val="a3"/>
        <w:shd w:val="clear" w:color="auto" w:fill="FFFFFF"/>
        <w:spacing w:before="0" w:beforeAutospacing="0" w:after="240" w:afterAutospacing="0"/>
        <w:jc w:val="both"/>
      </w:pPr>
      <w:r w:rsidRPr="008205FC">
        <w:t>Неспецифические меры профилактики включают прежде всего соблюдение основных санитарно-гигиенических правил: </w:t>
      </w:r>
    </w:p>
    <w:p w:rsidR="00011AB2" w:rsidRPr="008205FC" w:rsidRDefault="00011AB2" w:rsidP="00011AB2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480" w:right="240"/>
        <w:jc w:val="both"/>
      </w:pPr>
      <w:r w:rsidRPr="008205FC">
        <w:t>Напомните ребенку о том, что необходимо регулярно мыть руки: после улицы, перед едой, после посещения туалета. Мыть руки следует тщательно, с мылом, не менее 20–30 секунд. Приучите ребенка следить за чистотой ногтей.  </w:t>
      </w:r>
    </w:p>
    <w:p w:rsidR="00011AB2" w:rsidRPr="008205FC" w:rsidRDefault="00011AB2" w:rsidP="00011AB2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480" w:right="240"/>
        <w:jc w:val="both"/>
      </w:pPr>
      <w:r w:rsidRPr="008205FC">
        <w:t>Пить следует только из своей чашки или бутылки для воды. Не нужно брать у других детей использованные столовые приборы и делиться своими.</w:t>
      </w:r>
    </w:p>
    <w:p w:rsidR="00011AB2" w:rsidRPr="008205FC" w:rsidRDefault="00011AB2" w:rsidP="00011AB2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480" w:right="240"/>
        <w:jc w:val="both"/>
      </w:pPr>
      <w:r w:rsidRPr="008205FC">
        <w:t>Нельзя пить воду из-под крана: лучше носить в рюкзаке бутылку с чистой питьевой водой. </w:t>
      </w:r>
    </w:p>
    <w:p w:rsidR="00011AB2" w:rsidRPr="008205FC" w:rsidRDefault="00011AB2" w:rsidP="00011AB2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480" w:right="240"/>
        <w:jc w:val="both"/>
      </w:pPr>
      <w:r w:rsidRPr="008205FC">
        <w:t>При чихании, кашле нужно прикрывать нос салфеткой или платком. </w:t>
      </w:r>
    </w:p>
    <w:p w:rsidR="00011AB2" w:rsidRPr="008205FC" w:rsidRDefault="00011AB2" w:rsidP="00011AB2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480" w:right="240"/>
        <w:jc w:val="both"/>
      </w:pPr>
      <w:r w:rsidRPr="008205FC">
        <w:t>По возможности ребенку следует избегать близкого контакта с людьми, у которых есть признаки заражения. </w:t>
      </w:r>
    </w:p>
    <w:p w:rsidR="00011AB2" w:rsidRPr="008205FC" w:rsidRDefault="00011AB2" w:rsidP="00011AB2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480" w:right="240"/>
        <w:jc w:val="both"/>
      </w:pPr>
      <w:r w:rsidRPr="008205FC">
        <w:t>Не нужно меняться шарфами, шапками или какой-либо одеждой с другими детьми. </w:t>
      </w:r>
    </w:p>
    <w:p w:rsidR="00011AB2" w:rsidRPr="008205FC" w:rsidRDefault="00011AB2" w:rsidP="00011AB2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480" w:right="240"/>
        <w:jc w:val="both"/>
      </w:pPr>
      <w:r w:rsidRPr="008205FC">
        <w:t>Если у ребенка появились признаки инфекции, отправлять его в школу нельзя. </w:t>
      </w:r>
    </w:p>
    <w:p w:rsidR="00011AB2" w:rsidRPr="008205FC" w:rsidRDefault="00011AB2" w:rsidP="00011AB2">
      <w:pPr>
        <w:pStyle w:val="a3"/>
        <w:shd w:val="clear" w:color="auto" w:fill="FFFFFF"/>
        <w:spacing w:before="0" w:beforeAutospacing="0" w:after="240" w:afterAutospacing="0"/>
        <w:jc w:val="both"/>
      </w:pPr>
      <w:r w:rsidRPr="008205FC">
        <w:t xml:space="preserve">Для поддержания хорошего самочувствия и укрепления иммунитета важны также и другие факторы. Огромное значение имеет правильное питание. В рационе школьника обязательно должны быть мясо и рыба, овощи, фрукты, зелень, крупы, молочные продукты, орехи, сухофрукты. Рекомендуется убрать из меню сладкую газировку, </w:t>
      </w:r>
      <w:proofErr w:type="spellStart"/>
      <w:r w:rsidRPr="008205FC">
        <w:t>фастфуд</w:t>
      </w:r>
      <w:proofErr w:type="spellEnd"/>
      <w:r w:rsidRPr="008205FC">
        <w:t>, чипсы, соусы, полуфабрикаты. </w:t>
      </w:r>
    </w:p>
    <w:p w:rsidR="00011AB2" w:rsidRPr="008205FC" w:rsidRDefault="00011AB2" w:rsidP="00011AB2">
      <w:pPr>
        <w:pStyle w:val="a3"/>
        <w:shd w:val="clear" w:color="auto" w:fill="FFFFFF"/>
        <w:spacing w:before="0" w:beforeAutospacing="0" w:after="240" w:afterAutospacing="0"/>
        <w:jc w:val="both"/>
      </w:pPr>
      <w:r w:rsidRPr="008205FC">
        <w:t>Нельзя забывать и про закаливание, физическую активность. Закаливающие процедуры рекомендуется начинать летом – до периода сезонных эпидемий. Занятия спортом насыщают кровь кислородом, усиливают кровоснабжение органов. Это позволяет поддерживать работоспособность клеток иммунной системы. </w:t>
      </w:r>
    </w:p>
    <w:p w:rsidR="00011AB2" w:rsidRPr="008205FC" w:rsidRDefault="00011AB2" w:rsidP="00011AB2">
      <w:pPr>
        <w:pStyle w:val="a3"/>
        <w:shd w:val="clear" w:color="auto" w:fill="FFFFFF"/>
        <w:spacing w:before="0" w:beforeAutospacing="0" w:after="240" w:afterAutospacing="0"/>
        <w:jc w:val="both"/>
      </w:pPr>
      <w:r w:rsidRPr="008205FC">
        <w:t xml:space="preserve">Также важны регулярные прогулки на свежем воздухе и здоровый полноценный сон. Оптимальная продолжительность сна школьника – 9–10 часов. Во время летних каникул дети, как правило, ложатся поздно, поэтому подготовку к учебному году лучше начать </w:t>
      </w:r>
      <w:r w:rsidRPr="008205FC">
        <w:lastRenderedPageBreak/>
        <w:t>заранее – постепенно приучать ребенка засыпать в 22.00.часов. Так ему легче будет перестроиться на рабочий режим.</w:t>
      </w:r>
    </w:p>
    <w:p w:rsidR="00011AB2" w:rsidRDefault="00011AB2" w:rsidP="00011AB2">
      <w:pPr>
        <w:pStyle w:val="a3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       Приобретать товары для детей нужно только в местах узаконенной торговли: на специализированных рынках, школьных базарах, в магазинах.</w:t>
      </w:r>
    </w:p>
    <w:p w:rsidR="00011AB2" w:rsidRDefault="00011AB2" w:rsidP="00011AB2">
      <w:pPr>
        <w:pStyle w:val="a3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       Современная школьная форма должна быть удобной, стильной, разнообразной, модной и обязательно соответствовать требованиям Технического регламента Таможенного союза «О безопасности продукции, предназначенной для детей и подростков». В школьной форме ученики проводят 5-6 часов в день, а с учетом нахождения в группах продленного дня - до 8-9 часов. Снижение функционального назначения одежды (механизма терморегуляции организма детей с учетом природно-климатических условий) может явиться причиной возникновения простудных и кожных заболеваний.</w:t>
      </w:r>
      <w:r w:rsidR="002C1BCE">
        <w:rPr>
          <w:rFonts w:ascii="LatoWeb" w:hAnsi="LatoWeb"/>
          <w:color w:val="0B1F33"/>
        </w:rPr>
        <w:t xml:space="preserve"> </w:t>
      </w:r>
      <w:r>
        <w:rPr>
          <w:rFonts w:ascii="LatoWeb" w:hAnsi="LatoWeb"/>
          <w:color w:val="0B1F33"/>
        </w:rPr>
        <w:t>Детская одежда должна быть пошита из тканей, впитывающих влагу, теплых, не вызывающих раздражение. </w:t>
      </w:r>
    </w:p>
    <w:p w:rsidR="00011AB2" w:rsidRDefault="00011AB2" w:rsidP="00011AB2">
      <w:pPr>
        <w:pStyle w:val="a3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       Совершенно необходимым предметом является ранец-рюкзак. Это обязательно должен быть именно рюкзак, который носят за спиной. Дело в том, что сегодня ученик несет в школу столько необходимых предметов, что вес портфеля, когда его несут в одной руке, становится опасным для осанки. Материал для изготовления ранцев должен быть прочный, с водоотталкивающим покрытием, спинка рюкзака твердая, обязательно широкие лямки (4 - 4,5 см). Портфели и ранцы ученические обязаны иметь детали и (или) фурнитуру со светоотражающими элементами на передних, боковых поверхностях и верхнем клапане и изготовляться из материалов контрастных цветов, маркировка содержать информацию о возрасте пользователя.</w:t>
      </w:r>
    </w:p>
    <w:p w:rsidR="002C1BCE" w:rsidRDefault="00011AB2" w:rsidP="002C1BCE">
      <w:pPr>
        <w:pStyle w:val="a3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       При покупке формы или ранца (портфеля) рекомендуем поинтересоваться у продавца о наличии сертификата или декларации соответствия их Техническому регламенту Таможенного союза «О безопасности продукции, предназначенной для детей и подростков».</w:t>
      </w:r>
    </w:p>
    <w:p w:rsidR="002C1BCE" w:rsidRDefault="003B092A" w:rsidP="002C1BCE">
      <w:pPr>
        <w:pStyle w:val="a3"/>
        <w:spacing w:before="0" w:beforeAutospacing="0" w:after="0" w:after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Т</w:t>
      </w:r>
      <w:r w:rsidR="002C1BCE">
        <w:rPr>
          <w:rFonts w:ascii="LatoWeb" w:hAnsi="LatoWeb"/>
          <w:color w:val="0B1F33"/>
        </w:rPr>
        <w:t xml:space="preserve">ерриториальный отдел                       </w:t>
      </w:r>
      <w:r>
        <w:rPr>
          <w:rFonts w:ascii="LatoWeb" w:hAnsi="LatoWeb"/>
          <w:color w:val="0B1F33"/>
        </w:rPr>
        <w:t xml:space="preserve">                               Ф</w:t>
      </w:r>
      <w:r w:rsidR="002C1BCE">
        <w:rPr>
          <w:rFonts w:ascii="LatoWeb" w:hAnsi="LatoWeb"/>
          <w:color w:val="0B1F33"/>
        </w:rPr>
        <w:t xml:space="preserve">илиал ФБУЗ «Центр гигиены и </w:t>
      </w:r>
    </w:p>
    <w:p w:rsidR="002C1BCE" w:rsidRDefault="002C1BCE" w:rsidP="002C1BCE">
      <w:pPr>
        <w:pStyle w:val="a3"/>
        <w:spacing w:before="0" w:beforeAutospacing="0" w:after="0" w:after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 xml:space="preserve">Управления Роспотребнадзора                                           эпидемиологии в Ростовской </w:t>
      </w:r>
    </w:p>
    <w:p w:rsidR="002C1BCE" w:rsidRDefault="002C1BCE" w:rsidP="002C1BCE">
      <w:pPr>
        <w:pStyle w:val="a3"/>
        <w:spacing w:before="0" w:beforeAutospacing="0" w:after="0" w:after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 xml:space="preserve">по Ростовской области                                                         </w:t>
      </w:r>
      <w:proofErr w:type="spellStart"/>
      <w:r>
        <w:rPr>
          <w:rFonts w:ascii="LatoWeb" w:hAnsi="LatoWeb"/>
          <w:color w:val="0B1F33"/>
        </w:rPr>
        <w:t>области</w:t>
      </w:r>
      <w:proofErr w:type="spellEnd"/>
      <w:r>
        <w:rPr>
          <w:rFonts w:ascii="LatoWeb" w:hAnsi="LatoWeb"/>
          <w:color w:val="0B1F33"/>
        </w:rPr>
        <w:t>» в г. Волгодонске</w:t>
      </w:r>
    </w:p>
    <w:p w:rsidR="002C1BCE" w:rsidRDefault="002C1BCE" w:rsidP="002C1BCE">
      <w:pPr>
        <w:pStyle w:val="a3"/>
        <w:spacing w:before="0" w:beforeAutospacing="0" w:after="0" w:after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 xml:space="preserve">в г.Волгодонске, Дубовском, </w:t>
      </w:r>
    </w:p>
    <w:p w:rsidR="002C1BCE" w:rsidRDefault="002C1BCE" w:rsidP="002C1BCE">
      <w:pPr>
        <w:pStyle w:val="a3"/>
        <w:spacing w:before="0" w:beforeAutospacing="0" w:after="0" w:after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 xml:space="preserve">Ремонтненском, Заветинском, </w:t>
      </w:r>
    </w:p>
    <w:p w:rsidR="002C1BCE" w:rsidRDefault="002C1BCE" w:rsidP="002C1BCE">
      <w:pPr>
        <w:pStyle w:val="a3"/>
        <w:spacing w:before="0" w:beforeAutospacing="0" w:after="0" w:after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Зимовниковском районах</w:t>
      </w:r>
    </w:p>
    <w:p w:rsidR="002C1BCE" w:rsidRDefault="002C1BCE" w:rsidP="00011AB2">
      <w:pPr>
        <w:pStyle w:val="a3"/>
        <w:spacing w:before="0" w:beforeAutospacing="0"/>
        <w:jc w:val="both"/>
        <w:rPr>
          <w:rFonts w:ascii="LatoWeb" w:hAnsi="LatoWeb"/>
          <w:color w:val="0B1F33"/>
        </w:rPr>
      </w:pPr>
    </w:p>
    <w:p w:rsidR="00011AB2" w:rsidRPr="007527B0" w:rsidRDefault="00011AB2" w:rsidP="00011AB2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F26701" w:rsidRDefault="00F26701"/>
    <w:sectPr w:rsidR="00F26701" w:rsidSect="002C1BC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atoW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771F3"/>
    <w:multiLevelType w:val="multilevel"/>
    <w:tmpl w:val="9326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AB2"/>
    <w:rsid w:val="00011AB2"/>
    <w:rsid w:val="002C1BCE"/>
    <w:rsid w:val="003B092A"/>
    <w:rsid w:val="004A59DC"/>
    <w:rsid w:val="008205FC"/>
    <w:rsid w:val="00C762D3"/>
    <w:rsid w:val="00F2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4C0BD6-10F7-40A6-BD03-3F82E0D8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1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1A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Федосеевская СОШ</cp:lastModifiedBy>
  <cp:revision>2</cp:revision>
  <dcterms:created xsi:type="dcterms:W3CDTF">2025-08-25T05:56:00Z</dcterms:created>
  <dcterms:modified xsi:type="dcterms:W3CDTF">2025-08-25T05:56:00Z</dcterms:modified>
</cp:coreProperties>
</file>