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4901"/>
        <w:gridCol w:w="4883"/>
      </w:tblGrid>
      <w:tr w:rsidR="00B143F1" w:rsidRPr="00B143F1" w:rsidTr="00B143F1">
        <w:tc>
          <w:tcPr>
            <w:tcW w:w="5321" w:type="dxa"/>
            <w:shd w:val="clear" w:color="auto" w:fill="auto"/>
            <w:hideMark/>
          </w:tcPr>
          <w:p w:rsidR="00B143F1" w:rsidRPr="00B143F1" w:rsidRDefault="00B143F1" w:rsidP="00B143F1">
            <w:pPr>
              <w:ind w:left="0" w:firstLine="0"/>
            </w:pPr>
            <w:r w:rsidRPr="00B143F1">
              <w:t xml:space="preserve">Принято на заседании </w:t>
            </w:r>
          </w:p>
          <w:p w:rsidR="00B143F1" w:rsidRPr="00B143F1" w:rsidRDefault="00B143F1" w:rsidP="00B143F1">
            <w:pPr>
              <w:ind w:left="0" w:firstLine="0"/>
            </w:pPr>
            <w:r w:rsidRPr="00B143F1">
              <w:t>педагогического совета</w:t>
            </w:r>
          </w:p>
          <w:p w:rsidR="00B143F1" w:rsidRPr="00B143F1" w:rsidRDefault="00B143F1" w:rsidP="00B143F1">
            <w:pPr>
              <w:ind w:left="0" w:firstLine="0"/>
            </w:pPr>
            <w:r w:rsidRPr="00B143F1">
              <w:t>Протокол № 2 от 23 августа 2021 г.</w:t>
            </w:r>
          </w:p>
        </w:tc>
        <w:tc>
          <w:tcPr>
            <w:tcW w:w="5321" w:type="dxa"/>
            <w:shd w:val="clear" w:color="auto" w:fill="auto"/>
            <w:hideMark/>
          </w:tcPr>
          <w:p w:rsidR="00B143F1" w:rsidRPr="00B143F1" w:rsidRDefault="00B143F1" w:rsidP="00B143F1">
            <w:pPr>
              <w:ind w:left="0" w:firstLine="0"/>
            </w:pPr>
            <w:r w:rsidRPr="00B143F1">
              <w:t>УТВЕРЖДАЮ</w:t>
            </w:r>
          </w:p>
          <w:p w:rsidR="00B143F1" w:rsidRPr="00B143F1" w:rsidRDefault="00B143F1" w:rsidP="00B143F1">
            <w:pPr>
              <w:ind w:left="0" w:firstLine="0"/>
            </w:pPr>
            <w:r w:rsidRPr="00B143F1">
              <w:t>Директор МБОУ Фоминской СОШ</w:t>
            </w:r>
          </w:p>
          <w:p w:rsidR="00B143F1" w:rsidRPr="00B143F1" w:rsidRDefault="00B143F1" w:rsidP="00B143F1">
            <w:pPr>
              <w:ind w:left="0" w:firstLine="0"/>
            </w:pPr>
            <w:r w:rsidRPr="00B143F1">
              <w:t>_________         М.В.Овсюкова</w:t>
            </w:r>
          </w:p>
          <w:p w:rsidR="00B143F1" w:rsidRPr="00B143F1" w:rsidRDefault="00B143F1" w:rsidP="00B143F1">
            <w:pPr>
              <w:ind w:left="0" w:firstLine="0"/>
            </w:pPr>
            <w:r w:rsidRPr="00B143F1">
              <w:t>Приказ  от «26» августа 2021г. № 104</w:t>
            </w:r>
          </w:p>
        </w:tc>
      </w:tr>
    </w:tbl>
    <w:p w:rsidR="00295E5B" w:rsidRDefault="00295E5B" w:rsidP="00B143F1">
      <w:pPr>
        <w:ind w:left="0" w:firstLine="0"/>
      </w:pPr>
    </w:p>
    <w:p w:rsidR="00B143F1" w:rsidRDefault="00B143F1" w:rsidP="00B143F1">
      <w:pPr>
        <w:ind w:left="0" w:firstLine="0"/>
      </w:pPr>
    </w:p>
    <w:p w:rsidR="00295E5B" w:rsidRDefault="00B143F1" w:rsidP="00B143F1">
      <w:pPr>
        <w:pStyle w:val="1"/>
        <w:spacing w:after="299"/>
      </w:pPr>
      <w:r>
        <w:t>1. Общие положения</w:t>
      </w:r>
      <w:bookmarkStart w:id="0" w:name="_GoBack"/>
      <w:bookmarkEnd w:id="0"/>
    </w:p>
    <w:p w:rsidR="00295E5B" w:rsidRDefault="00B143F1" w:rsidP="00B143F1">
      <w:pPr>
        <w:ind w:left="-5" w:right="0"/>
      </w:pPr>
      <w:r>
        <w:t>1</w:t>
      </w:r>
      <w:r>
        <w:t>.1. Настоящее Положение о наставничестве (далее – Положение) в МБОУ Фоминской С</w:t>
      </w:r>
      <w:r>
        <w:t xml:space="preserve">ОШ (далее Школа, образовательная организация)  </w:t>
      </w:r>
      <w:r>
        <w:t>разработано в соответствие с Федеральным Законом «Об образовании в Российской Федерации» от 29.12.2012 года № 273-ФЗ, Распоряжением Минпросвещения России от 25.12.2019 г. № Р-145 «Об утверждении методологии (целевой модели) наставничества обучающихся для о</w:t>
      </w:r>
      <w:r>
        <w:t>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обучающимися», Письмом Минп</w:t>
      </w:r>
      <w:r>
        <w:t>росвещения России от 23.01.2020 N МР-42/02 "О направлении целевой модели наставничества и методических рекомендаций" (вместе с "Методическими рекомендациями по внедрению методологии (целевой модели) наставничества обучающихся для организаций, осуществляющи</w:t>
      </w:r>
      <w:r>
        <w:t xml:space="preserve">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обучающимися"). </w:t>
      </w:r>
    </w:p>
    <w:p w:rsidR="00295E5B" w:rsidRDefault="00B143F1" w:rsidP="00B143F1">
      <w:pPr>
        <w:spacing w:after="35"/>
        <w:ind w:left="-5" w:right="0"/>
      </w:pPr>
      <w:r>
        <w:t xml:space="preserve">1.2. Настоящее Положение:  </w:t>
      </w:r>
    </w:p>
    <w:p w:rsidR="00295E5B" w:rsidRDefault="00B143F1" w:rsidP="00B143F1">
      <w:pPr>
        <w:numPr>
          <w:ilvl w:val="0"/>
          <w:numId w:val="1"/>
        </w:numPr>
        <w:ind w:right="0" w:hanging="360"/>
      </w:pPr>
      <w:r>
        <w:t>определ</w:t>
      </w:r>
      <w:r>
        <w:t xml:space="preserve">яет цель и задачи наставничества в соответствии с методологией (целевой моделью) наставничества обучающихся (далее - Целевая модель);  </w:t>
      </w:r>
    </w:p>
    <w:p w:rsidR="00295E5B" w:rsidRDefault="00B143F1" w:rsidP="00B143F1">
      <w:pPr>
        <w:numPr>
          <w:ilvl w:val="0"/>
          <w:numId w:val="1"/>
        </w:numPr>
        <w:ind w:right="0" w:hanging="360"/>
      </w:pPr>
      <w:r>
        <w:t xml:space="preserve">устанавливает порядок организации наставнической деятельности;  </w:t>
      </w:r>
    </w:p>
    <w:p w:rsidR="00295E5B" w:rsidRDefault="00B143F1" w:rsidP="00B143F1">
      <w:pPr>
        <w:numPr>
          <w:ilvl w:val="0"/>
          <w:numId w:val="1"/>
        </w:numPr>
        <w:ind w:right="0" w:hanging="360"/>
      </w:pPr>
      <w:r>
        <w:t xml:space="preserve">определяет права и обязанности ее участников;  </w:t>
      </w:r>
    </w:p>
    <w:p w:rsidR="00295E5B" w:rsidRDefault="00B143F1" w:rsidP="00B143F1">
      <w:pPr>
        <w:numPr>
          <w:ilvl w:val="0"/>
          <w:numId w:val="1"/>
        </w:numPr>
        <w:ind w:right="0" w:hanging="360"/>
      </w:pPr>
      <w:r>
        <w:t xml:space="preserve">определяет требования, предъявляемые к наставникам;  </w:t>
      </w:r>
    </w:p>
    <w:p w:rsidR="00295E5B" w:rsidRDefault="00B143F1" w:rsidP="00B143F1">
      <w:pPr>
        <w:numPr>
          <w:ilvl w:val="0"/>
          <w:numId w:val="1"/>
        </w:numPr>
        <w:ind w:right="0" w:hanging="360"/>
      </w:pPr>
      <w:r>
        <w:t xml:space="preserve">устанавливает способы мотивации наставников и кураторов;  </w:t>
      </w:r>
    </w:p>
    <w:p w:rsidR="00295E5B" w:rsidRDefault="00B143F1" w:rsidP="00B143F1">
      <w:pPr>
        <w:numPr>
          <w:ilvl w:val="0"/>
          <w:numId w:val="1"/>
        </w:numPr>
        <w:ind w:right="0" w:hanging="360"/>
      </w:pPr>
      <w:r>
        <w:t>определяет требования к проведению мониторинга и оценки качества процесса реализации наставничества в образовательной  организации и его эффект</w:t>
      </w:r>
      <w:r>
        <w:t xml:space="preserve">ивности.  </w:t>
      </w:r>
    </w:p>
    <w:p w:rsidR="00295E5B" w:rsidRDefault="00B143F1" w:rsidP="00B143F1">
      <w:pPr>
        <w:ind w:left="-5" w:right="0"/>
      </w:pPr>
      <w:r>
        <w:t xml:space="preserve">1.3. Участниками системы наставничества в образовательной организации являются:  </w:t>
      </w:r>
    </w:p>
    <w:p w:rsidR="00295E5B" w:rsidRDefault="00B143F1" w:rsidP="00B143F1">
      <w:pPr>
        <w:numPr>
          <w:ilvl w:val="0"/>
          <w:numId w:val="1"/>
        </w:numPr>
        <w:ind w:right="0" w:hanging="360"/>
      </w:pPr>
      <w:r>
        <w:t xml:space="preserve">наставник;  </w:t>
      </w:r>
    </w:p>
    <w:p w:rsidR="00295E5B" w:rsidRDefault="00B143F1" w:rsidP="00B143F1">
      <w:pPr>
        <w:numPr>
          <w:ilvl w:val="0"/>
          <w:numId w:val="1"/>
        </w:numPr>
        <w:ind w:right="0" w:hanging="360"/>
      </w:pPr>
      <w:r>
        <w:t xml:space="preserve">лицо, в отношении которого осуществляется наставничество (далее - наставляемый);  </w:t>
      </w:r>
    </w:p>
    <w:p w:rsidR="00295E5B" w:rsidRDefault="00B143F1" w:rsidP="00B143F1">
      <w:pPr>
        <w:numPr>
          <w:ilvl w:val="0"/>
          <w:numId w:val="1"/>
        </w:numPr>
        <w:ind w:right="0" w:hanging="360"/>
      </w:pPr>
      <w:r>
        <w:t xml:space="preserve">руководитель образовательной организации;  </w:t>
      </w:r>
    </w:p>
    <w:p w:rsidR="00295E5B" w:rsidRDefault="00B143F1" w:rsidP="00B143F1">
      <w:pPr>
        <w:numPr>
          <w:ilvl w:val="0"/>
          <w:numId w:val="1"/>
        </w:numPr>
        <w:ind w:right="0" w:hanging="360"/>
      </w:pPr>
      <w:r>
        <w:t xml:space="preserve">куратор наставнической </w:t>
      </w:r>
      <w:r>
        <w:t xml:space="preserve">деятельности в образовательной организации;  </w:t>
      </w:r>
    </w:p>
    <w:p w:rsidR="00295E5B" w:rsidRDefault="00B143F1" w:rsidP="00B143F1">
      <w:pPr>
        <w:numPr>
          <w:ilvl w:val="0"/>
          <w:numId w:val="1"/>
        </w:numPr>
        <w:ind w:right="0" w:hanging="360"/>
      </w:pPr>
      <w:r>
        <w:t xml:space="preserve">родители (законные представители) обучающихся;  </w:t>
      </w:r>
    </w:p>
    <w:p w:rsidR="00295E5B" w:rsidRDefault="00B143F1" w:rsidP="00B143F1">
      <w:pPr>
        <w:numPr>
          <w:ilvl w:val="0"/>
          <w:numId w:val="1"/>
        </w:numPr>
        <w:ind w:right="0" w:hanging="360"/>
      </w:pPr>
      <w:r>
        <w:t xml:space="preserve">выпускники образовательной организации;  </w:t>
      </w:r>
    </w:p>
    <w:p w:rsidR="00295E5B" w:rsidRDefault="00B143F1" w:rsidP="00B143F1">
      <w:pPr>
        <w:numPr>
          <w:ilvl w:val="0"/>
          <w:numId w:val="1"/>
        </w:numPr>
        <w:ind w:right="0" w:hanging="360"/>
      </w:pPr>
      <w:r>
        <w:t>участники бизнес-сообщества, в том числе - работодатели, представители образовательных организаций, профессиональных ас</w:t>
      </w:r>
      <w:r>
        <w:t>социаций психологов и педагогов, сотрудники органов власти в сфере здравоохранения и социального развития, представители региональной власти и органов местного самоуправления и другие субъекты и организации, которые заинтересованы в реализации программ нас</w:t>
      </w:r>
      <w:r>
        <w:t xml:space="preserve">тавничества.  </w:t>
      </w:r>
    </w:p>
    <w:p w:rsidR="00295E5B" w:rsidRDefault="00B143F1" w:rsidP="00B143F1">
      <w:pPr>
        <w:spacing w:after="329" w:line="259" w:lineRule="auto"/>
        <w:ind w:left="0" w:right="0" w:firstLine="0"/>
      </w:pPr>
      <w:r>
        <w:rPr>
          <w:sz w:val="22"/>
        </w:rPr>
        <w:t xml:space="preserve"> </w:t>
      </w:r>
    </w:p>
    <w:p w:rsidR="00295E5B" w:rsidRDefault="00B143F1" w:rsidP="00B143F1">
      <w:pPr>
        <w:pStyle w:val="1"/>
        <w:ind w:right="7"/>
        <w:jc w:val="both"/>
      </w:pPr>
      <w:r>
        <w:lastRenderedPageBreak/>
        <w:t xml:space="preserve">2. Цели и задачи наставничества </w:t>
      </w:r>
    </w:p>
    <w:p w:rsidR="00295E5B" w:rsidRDefault="00B143F1" w:rsidP="00B143F1">
      <w:pPr>
        <w:ind w:left="-5" w:right="0"/>
      </w:pPr>
      <w:r>
        <w:t xml:space="preserve">2.1. Целью наставничества является максимально полное раскрытие потенциала личности наставляемого, необходимое для успешной личной и профессиональной самореализации, через создание условий для формирования </w:t>
      </w:r>
      <w:r>
        <w:t>эффективной системы поддержки, самоопределения и профессиональной ориентации обучающихся в возрасте от 10 лет, а также оказание помощи педагогическим работникам (далее — педагоги)  образовательной организации в их профессиональном становлении, приобретении</w:t>
      </w:r>
      <w:r>
        <w:t xml:space="preserve"> профессиональных компетенций, необходимых для выполнения должностных обязанностей. </w:t>
      </w:r>
    </w:p>
    <w:p w:rsidR="00295E5B" w:rsidRDefault="00B143F1" w:rsidP="00B143F1">
      <w:pPr>
        <w:spacing w:after="49"/>
        <w:ind w:left="-5" w:right="0"/>
      </w:pPr>
      <w:r>
        <w:t xml:space="preserve">2.2 Задачами наставничества являются: улучшение показателей в образовательной, социокультурной, спортивной и других сферах деятельности;  </w:t>
      </w:r>
    </w:p>
    <w:p w:rsidR="00295E5B" w:rsidRDefault="00B143F1" w:rsidP="00B143F1">
      <w:pPr>
        <w:numPr>
          <w:ilvl w:val="0"/>
          <w:numId w:val="2"/>
        </w:numPr>
        <w:ind w:right="0" w:hanging="360"/>
      </w:pPr>
      <w:r>
        <w:t>подготовка обучающегося к самост</w:t>
      </w:r>
      <w:r>
        <w:t xml:space="preserve">оятельной, осознанной и социально-продуктивной деятельности в современном мире, содействие его профессиональной ориентации;  </w:t>
      </w:r>
    </w:p>
    <w:p w:rsidR="00295E5B" w:rsidRDefault="00B143F1" w:rsidP="00B143F1">
      <w:pPr>
        <w:numPr>
          <w:ilvl w:val="0"/>
          <w:numId w:val="2"/>
        </w:numPr>
        <w:ind w:right="0" w:hanging="360"/>
      </w:pPr>
      <w:r>
        <w:t>раскрытие личностного, творческого и профессионального потенциала обучающихся, поддержка формирования и реализации их индивидуальн</w:t>
      </w:r>
      <w:r>
        <w:t xml:space="preserve">ой образовательной </w:t>
      </w:r>
    </w:p>
    <w:p w:rsidR="00295E5B" w:rsidRDefault="00B143F1" w:rsidP="00B143F1">
      <w:pPr>
        <w:spacing w:after="52"/>
        <w:ind w:left="730" w:right="0"/>
      </w:pPr>
      <w:r>
        <w:t xml:space="preserve">траектории;  </w:t>
      </w:r>
    </w:p>
    <w:p w:rsidR="00295E5B" w:rsidRDefault="00B143F1" w:rsidP="00B143F1">
      <w:pPr>
        <w:numPr>
          <w:ilvl w:val="0"/>
          <w:numId w:val="2"/>
        </w:numPr>
        <w:spacing w:after="49"/>
        <w:ind w:right="0" w:hanging="360"/>
      </w:pPr>
      <w:r>
        <w:t xml:space="preserve">обучение наставляемых эффективным формам и методам индивидуального развития и работы в коллективе;  </w:t>
      </w:r>
    </w:p>
    <w:p w:rsidR="00295E5B" w:rsidRDefault="00B143F1" w:rsidP="00B143F1">
      <w:pPr>
        <w:numPr>
          <w:ilvl w:val="0"/>
          <w:numId w:val="2"/>
        </w:numPr>
        <w:spacing w:after="52"/>
        <w:ind w:right="0" w:hanging="360"/>
      </w:pPr>
      <w:r>
        <w:t xml:space="preserve">формирование у наставляемых способности самостоятельно преодолевать трудности, возникающие в образовательной, социокультурной и других сферах, а также при выполнении должностных обязанностей;  </w:t>
      </w:r>
    </w:p>
    <w:p w:rsidR="00295E5B" w:rsidRDefault="00B143F1" w:rsidP="00B143F1">
      <w:pPr>
        <w:numPr>
          <w:ilvl w:val="0"/>
          <w:numId w:val="2"/>
        </w:numPr>
        <w:spacing w:after="52"/>
        <w:ind w:right="0" w:hanging="360"/>
      </w:pPr>
      <w:r>
        <w:t>ускорение процесса профессионального становления и развития пе</w:t>
      </w:r>
      <w:r>
        <w:t xml:space="preserve">дагогов, развитие их способности самостоятельно, качественно и ответственно выполнять возложенные функциональные обязанности, повышать свой профессиональный уровень;  </w:t>
      </w:r>
    </w:p>
    <w:p w:rsidR="00295E5B" w:rsidRDefault="00B143F1" w:rsidP="00B143F1">
      <w:pPr>
        <w:numPr>
          <w:ilvl w:val="0"/>
          <w:numId w:val="2"/>
        </w:numPr>
        <w:spacing w:after="49"/>
        <w:ind w:right="0" w:hanging="360"/>
      </w:pPr>
      <w:r>
        <w:t>сокращение периода профессиональной и социальной адаптации педагогов при приеме на работ</w:t>
      </w:r>
      <w:r>
        <w:t xml:space="preserve">у, закрепление педагогических кадров в школе и создание благоприятных условий для их профессионального и должностного развития;  </w:t>
      </w:r>
    </w:p>
    <w:p w:rsidR="00295E5B" w:rsidRDefault="00B143F1" w:rsidP="00B143F1">
      <w:pPr>
        <w:numPr>
          <w:ilvl w:val="0"/>
          <w:numId w:val="2"/>
        </w:numPr>
        <w:spacing w:after="36"/>
        <w:ind w:right="0" w:hanging="360"/>
      </w:pPr>
      <w:r>
        <w:t xml:space="preserve">создание условий для эффективного обмена личностным, жизненным и профессиональным опытом для каждого субъекта образовательной </w:t>
      </w:r>
      <w:r>
        <w:t xml:space="preserve">и профессиональной деятельности, участвующих в наставнической работе;  </w:t>
      </w:r>
    </w:p>
    <w:p w:rsidR="00295E5B" w:rsidRDefault="00B143F1" w:rsidP="00B143F1">
      <w:pPr>
        <w:numPr>
          <w:ilvl w:val="0"/>
          <w:numId w:val="2"/>
        </w:numPr>
        <w:spacing w:after="72"/>
        <w:ind w:right="0" w:hanging="360"/>
      </w:pPr>
      <w:r>
        <w:t>выработка у участников системы наставничества высоких профессиональных и моральных качеств, добросовестности, ответственности, дисциплинированности, инициативности, сознательного отнош</w:t>
      </w:r>
      <w:r>
        <w:t xml:space="preserve">ения к индивидуальному развитию;  </w:t>
      </w:r>
    </w:p>
    <w:p w:rsidR="00295E5B" w:rsidRDefault="00B143F1" w:rsidP="00B143F1">
      <w:pPr>
        <w:numPr>
          <w:ilvl w:val="0"/>
          <w:numId w:val="2"/>
        </w:numPr>
        <w:ind w:right="0" w:hanging="360"/>
      </w:pPr>
      <w:r>
        <w:t xml:space="preserve">формирование открытого и эффективного сообщества вокруг образовательной организации, в котором выстроены доверительные и партнерские отношения между его участниками.  </w:t>
      </w:r>
    </w:p>
    <w:p w:rsidR="00295E5B" w:rsidRDefault="00B143F1" w:rsidP="00B143F1">
      <w:pPr>
        <w:ind w:left="-5" w:right="0"/>
      </w:pPr>
      <w:r>
        <w:t>2.3. Внедрение целевой модели наставничества в образо</w:t>
      </w:r>
      <w:r>
        <w:t xml:space="preserve">вательной организации предполагает осуществление следующих функций:  </w:t>
      </w:r>
    </w:p>
    <w:p w:rsidR="00295E5B" w:rsidRDefault="00B143F1" w:rsidP="00B143F1">
      <w:pPr>
        <w:spacing w:after="49"/>
        <w:ind w:left="-5" w:right="0"/>
      </w:pPr>
      <w:r>
        <w:t xml:space="preserve">− реализация мероприятий «Дорожной карты» внедрения целевой модели наставничества;  </w:t>
      </w:r>
    </w:p>
    <w:p w:rsidR="00295E5B" w:rsidRDefault="00B143F1" w:rsidP="00B143F1">
      <w:pPr>
        <w:spacing w:after="49"/>
        <w:ind w:left="-5" w:right="0"/>
      </w:pPr>
      <w:r>
        <w:t xml:space="preserve">− ежегодная разработка, утверждение и реализация Программ наставничества;  </w:t>
      </w:r>
    </w:p>
    <w:p w:rsidR="00295E5B" w:rsidRDefault="00B143F1" w:rsidP="00B143F1">
      <w:pPr>
        <w:spacing w:after="45"/>
        <w:ind w:left="-5" w:right="0"/>
      </w:pPr>
      <w:r>
        <w:t>− назначение куратора, от</w:t>
      </w:r>
      <w:r>
        <w:t xml:space="preserve">ветственного за организацию внедрения Целевой модели в образовательной организации;  </w:t>
      </w:r>
    </w:p>
    <w:p w:rsidR="00295E5B" w:rsidRDefault="00B143F1" w:rsidP="00B143F1">
      <w:pPr>
        <w:spacing w:after="93"/>
        <w:ind w:left="-5" w:right="0"/>
      </w:pPr>
      <w:r>
        <w:t xml:space="preserve">− привлечение наставников, обучение, мотивация и контроль их деятельности;  </w:t>
      </w:r>
    </w:p>
    <w:p w:rsidR="00295E5B" w:rsidRDefault="00B143F1" w:rsidP="00B143F1">
      <w:pPr>
        <w:spacing w:after="43"/>
        <w:ind w:left="-5" w:right="0"/>
      </w:pPr>
      <w:r>
        <w:rPr>
          <w:rFonts w:ascii="Bookman Old Style" w:eastAsia="Bookman Old Style" w:hAnsi="Bookman Old Style" w:cs="Bookman Old Style"/>
          <w:sz w:val="28"/>
        </w:rPr>
        <w:t>−</w:t>
      </w:r>
      <w:r>
        <w:rPr>
          <w:rFonts w:ascii="Bookman Old Style" w:eastAsia="Bookman Old Style" w:hAnsi="Bookman Old Style" w:cs="Bookman Old Style"/>
          <w:sz w:val="28"/>
        </w:rPr>
        <w:t xml:space="preserve"> </w:t>
      </w:r>
      <w:r>
        <w:t>инфраструктурное (в том числе - материально-техническое, информационно-</w:t>
      </w:r>
      <w:r>
        <w:t xml:space="preserve">методическое) обеспечение наставничества;  </w:t>
      </w:r>
    </w:p>
    <w:p w:rsidR="00295E5B" w:rsidRDefault="00B143F1" w:rsidP="00B143F1">
      <w:pPr>
        <w:spacing w:after="46"/>
        <w:ind w:left="-5" w:right="0"/>
      </w:pPr>
      <w:r>
        <w:lastRenderedPageBreak/>
        <w:t xml:space="preserve">− осуществление персонифицированного учёта обучающихся, молодых специалистов и педагогов, участвующих в наставнической деятельности;  </w:t>
      </w:r>
    </w:p>
    <w:p w:rsidR="00295E5B" w:rsidRDefault="00B143F1" w:rsidP="00B143F1">
      <w:pPr>
        <w:spacing w:after="49"/>
        <w:ind w:left="-5" w:right="0"/>
      </w:pPr>
      <w:r>
        <w:t>− проведение внутреннего мониторинга реализации и эффективности наставничеств</w:t>
      </w:r>
      <w:r>
        <w:t xml:space="preserve">а;  </w:t>
      </w:r>
    </w:p>
    <w:p w:rsidR="00295E5B" w:rsidRDefault="00B143F1" w:rsidP="00B143F1">
      <w:pPr>
        <w:spacing w:after="46"/>
        <w:ind w:left="-5" w:right="0"/>
      </w:pPr>
      <w:r>
        <w:t xml:space="preserve">− обеспечение формирования баз данных и лучших практик наставнической деятельности в образовательной организации;  </w:t>
      </w:r>
    </w:p>
    <w:p w:rsidR="00295E5B" w:rsidRDefault="00B143F1" w:rsidP="00B143F1">
      <w:pPr>
        <w:ind w:left="-5" w:right="0"/>
      </w:pPr>
      <w:r>
        <w:t>− обеспечение условий для повышения уровня профессионального мастерства педагогических работников, задействованных в реализации целевой</w:t>
      </w:r>
      <w:r>
        <w:t xml:space="preserve"> модели наставничества, в формате непрерывного образования.  </w:t>
      </w:r>
    </w:p>
    <w:p w:rsidR="00295E5B" w:rsidRDefault="00B143F1" w:rsidP="00B143F1">
      <w:pPr>
        <w:spacing w:after="312" w:line="259" w:lineRule="auto"/>
        <w:ind w:left="0" w:right="0" w:firstLine="0"/>
      </w:pPr>
      <w:r>
        <w:t xml:space="preserve"> </w:t>
      </w:r>
    </w:p>
    <w:p w:rsidR="00295E5B" w:rsidRDefault="00B143F1" w:rsidP="00B143F1">
      <w:pPr>
        <w:pStyle w:val="1"/>
        <w:ind w:right="6"/>
        <w:jc w:val="both"/>
      </w:pPr>
      <w:r>
        <w:t xml:space="preserve">3. Порядок организации наставнической деятельности </w:t>
      </w:r>
    </w:p>
    <w:p w:rsidR="00295E5B" w:rsidRDefault="00B143F1" w:rsidP="00B143F1">
      <w:pPr>
        <w:spacing w:after="5" w:line="268" w:lineRule="auto"/>
        <w:ind w:left="-5" w:right="0"/>
      </w:pPr>
      <w:r>
        <w:t xml:space="preserve">3.1. Наставническая деятельность осуществляется на основании настоящего Положения, «Дорожной карты» внедрения Целевой модели и Программы наставничества образовательной организации.  </w:t>
      </w:r>
    </w:p>
    <w:p w:rsidR="00295E5B" w:rsidRDefault="00B143F1" w:rsidP="00B143F1">
      <w:pPr>
        <w:ind w:left="-5" w:right="0"/>
      </w:pPr>
      <w:r>
        <w:t>Программа наставничества разрабатывается куратором (с участием наставнико</w:t>
      </w:r>
      <w:r>
        <w:t xml:space="preserve">в) и включает в себя: </w:t>
      </w:r>
    </w:p>
    <w:p w:rsidR="00295E5B" w:rsidRDefault="00B143F1" w:rsidP="00B143F1">
      <w:pPr>
        <w:ind w:left="430" w:right="0"/>
      </w:pP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реализуемые формы программ наставничества: </w:t>
      </w:r>
    </w:p>
    <w:p w:rsidR="00295E5B" w:rsidRDefault="00B143F1" w:rsidP="00B143F1">
      <w:pPr>
        <w:numPr>
          <w:ilvl w:val="0"/>
          <w:numId w:val="3"/>
        </w:numPr>
        <w:ind w:right="0" w:hanging="144"/>
      </w:pPr>
      <w:r>
        <w:t xml:space="preserve">«ученик – ученик»; </w:t>
      </w:r>
    </w:p>
    <w:p w:rsidR="00295E5B" w:rsidRDefault="00B143F1" w:rsidP="00B143F1">
      <w:pPr>
        <w:numPr>
          <w:ilvl w:val="0"/>
          <w:numId w:val="3"/>
        </w:numPr>
        <w:spacing w:after="36"/>
        <w:ind w:right="0" w:hanging="144"/>
      </w:pPr>
      <w:r>
        <w:t xml:space="preserve">«учитель – учитель»;  </w:t>
      </w:r>
    </w:p>
    <w:p w:rsidR="00295E5B" w:rsidRDefault="00B143F1" w:rsidP="00B143F1">
      <w:pPr>
        <w:spacing w:after="0"/>
        <w:ind w:right="-4"/>
      </w:pP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типовые индивидуальные планы развития наставляемых под руководством наставника </w:t>
      </w:r>
    </w:p>
    <w:p w:rsidR="00295E5B" w:rsidRDefault="00B143F1" w:rsidP="00B143F1">
      <w:pPr>
        <w:spacing w:after="286"/>
        <w:ind w:right="-4"/>
      </w:pPr>
      <w:r>
        <w:t xml:space="preserve">(далее – </w:t>
      </w:r>
      <w:r>
        <w:t>индивидуальные планы) по каждой форме наставничества, на основе которых наставнические пары (наставляемый с наставником) разрабатывают свои индивидуальные</w:t>
      </w:r>
      <w:r>
        <w:t xml:space="preserve">планы с учетом выбранной ролевой модели. </w:t>
      </w:r>
    </w:p>
    <w:p w:rsidR="00295E5B" w:rsidRDefault="00B143F1" w:rsidP="00B143F1">
      <w:pPr>
        <w:spacing w:after="247"/>
        <w:ind w:left="-5" w:right="0"/>
      </w:pPr>
      <w:r>
        <w:t xml:space="preserve">3.2 Форма наставничества «ученик – ученик». </w:t>
      </w:r>
    </w:p>
    <w:p w:rsidR="00295E5B" w:rsidRDefault="00B143F1" w:rsidP="00B143F1">
      <w:pPr>
        <w:ind w:left="-15" w:right="0" w:firstLine="708"/>
      </w:pPr>
      <w:r>
        <w:t>Предполагает в</w:t>
      </w:r>
      <w:r>
        <w:t>заимодействие обучающихся, при котором один из обучающихся находится на более высокой ступени образования и обладает организаторскими и лидерскими качествами, позволяющими ему оказать весомое влияние на наставляемого, лишенное тем не менее строгой субордин</w:t>
      </w:r>
      <w:r>
        <w:t xml:space="preserve">ации.  </w:t>
      </w:r>
    </w:p>
    <w:p w:rsidR="00295E5B" w:rsidRDefault="00B143F1" w:rsidP="00B143F1">
      <w:pPr>
        <w:ind w:left="-5" w:right="0"/>
      </w:pPr>
      <w:r>
        <w:t xml:space="preserve">3.2.1 Целью такой формы наставничества является разносторонняя поддержка обучающегося с особыми образовательными или социальными потребностями либо временная помощь в адаптации к новым условиям обучения.  </w:t>
      </w:r>
    </w:p>
    <w:p w:rsidR="00295E5B" w:rsidRDefault="00B143F1" w:rsidP="00B143F1">
      <w:pPr>
        <w:ind w:left="-5" w:right="0"/>
      </w:pPr>
      <w:r>
        <w:t xml:space="preserve">3.2.2. Задачи:  </w:t>
      </w:r>
    </w:p>
    <w:p w:rsidR="00295E5B" w:rsidRDefault="00B143F1" w:rsidP="00B143F1">
      <w:pPr>
        <w:numPr>
          <w:ilvl w:val="0"/>
          <w:numId w:val="3"/>
        </w:numPr>
        <w:ind w:right="0" w:hanging="144"/>
      </w:pPr>
      <w:r>
        <w:t>помощь в реализации лидер</w:t>
      </w:r>
      <w:r>
        <w:t xml:space="preserve">ского потенциала;  </w:t>
      </w:r>
    </w:p>
    <w:p w:rsidR="00295E5B" w:rsidRDefault="00B143F1" w:rsidP="00B143F1">
      <w:pPr>
        <w:numPr>
          <w:ilvl w:val="0"/>
          <w:numId w:val="3"/>
        </w:numPr>
        <w:ind w:right="0" w:hanging="144"/>
      </w:pPr>
      <w:r>
        <w:t xml:space="preserve">улучшении образовательных, творческих или спортивных результатов. </w:t>
      </w:r>
    </w:p>
    <w:p w:rsidR="00295E5B" w:rsidRDefault="00B143F1" w:rsidP="00B143F1">
      <w:pPr>
        <w:numPr>
          <w:ilvl w:val="0"/>
          <w:numId w:val="3"/>
        </w:numPr>
        <w:ind w:right="0" w:hanging="144"/>
      </w:pPr>
      <w:r>
        <w:t xml:space="preserve">развитие гибких навыков и метакомпетенций; </w:t>
      </w:r>
    </w:p>
    <w:p w:rsidR="00295E5B" w:rsidRDefault="00B143F1" w:rsidP="00B143F1">
      <w:pPr>
        <w:numPr>
          <w:ilvl w:val="0"/>
          <w:numId w:val="3"/>
        </w:numPr>
        <w:ind w:right="0" w:hanging="144"/>
      </w:pPr>
      <w:r>
        <w:t xml:space="preserve">оказание помощи в адаптации к новым условиям среды; </w:t>
      </w:r>
    </w:p>
    <w:p w:rsidR="00295E5B" w:rsidRDefault="00B143F1" w:rsidP="00B143F1">
      <w:pPr>
        <w:numPr>
          <w:ilvl w:val="0"/>
          <w:numId w:val="3"/>
        </w:numPr>
        <w:ind w:right="0" w:hanging="144"/>
      </w:pPr>
      <w:r>
        <w:t>создание комфортных условий и коммуникаций внутри образовательной органи</w:t>
      </w:r>
      <w:r>
        <w:t xml:space="preserve">зации; - формирование устойчивого сообщества обучающихся и сообщества благодарных выпускников. </w:t>
      </w:r>
    </w:p>
    <w:p w:rsidR="00295E5B" w:rsidRDefault="00B143F1" w:rsidP="00B143F1">
      <w:pPr>
        <w:ind w:left="-5" w:right="0"/>
      </w:pPr>
      <w:r>
        <w:t xml:space="preserve">3.2.3. Результаты: </w:t>
      </w:r>
    </w:p>
    <w:p w:rsidR="00295E5B" w:rsidRDefault="00B143F1" w:rsidP="00B143F1">
      <w:pPr>
        <w:numPr>
          <w:ilvl w:val="0"/>
          <w:numId w:val="3"/>
        </w:numPr>
        <w:ind w:right="0" w:hanging="144"/>
      </w:pPr>
      <w:r>
        <w:t xml:space="preserve">повышение успеваемости и улучшение психоэмоционального фона внутри класса (группы) и образовательной организации; </w:t>
      </w:r>
    </w:p>
    <w:p w:rsidR="00295E5B" w:rsidRDefault="00B143F1" w:rsidP="00B143F1">
      <w:pPr>
        <w:numPr>
          <w:ilvl w:val="0"/>
          <w:numId w:val="3"/>
        </w:numPr>
        <w:spacing w:after="5" w:line="268" w:lineRule="auto"/>
        <w:ind w:right="0" w:hanging="144"/>
      </w:pPr>
      <w:r>
        <w:t>численный рост посещаемос</w:t>
      </w:r>
      <w:r>
        <w:t xml:space="preserve">ти творческих кружков, объединений, спортивных секций; - количественный и качественный рост успешно реализованных образовательных и творческих проектов; </w:t>
      </w:r>
    </w:p>
    <w:p w:rsidR="00295E5B" w:rsidRDefault="00B143F1" w:rsidP="00B143F1">
      <w:pPr>
        <w:ind w:left="-5" w:right="0"/>
      </w:pPr>
      <w:r>
        <w:lastRenderedPageBreak/>
        <w:t xml:space="preserve">снижение числа обучающихся, состоящих на учете в полиции и психоневрологических диспансерах; </w:t>
      </w:r>
    </w:p>
    <w:p w:rsidR="00295E5B" w:rsidRDefault="00B143F1" w:rsidP="00B143F1">
      <w:pPr>
        <w:numPr>
          <w:ilvl w:val="0"/>
          <w:numId w:val="3"/>
        </w:numPr>
        <w:spacing w:after="288"/>
        <w:ind w:right="0" w:hanging="144"/>
      </w:pPr>
      <w:r>
        <w:t>снижение</w:t>
      </w:r>
      <w:r>
        <w:t xml:space="preserve"> числа жалоб от родителей и педагогов, связанных с социальной незащищенностью и конфликтами внутри коллектива обучающихся.  </w:t>
      </w:r>
    </w:p>
    <w:p w:rsidR="00295E5B" w:rsidRDefault="00B143F1" w:rsidP="00B143F1">
      <w:pPr>
        <w:spacing w:after="301"/>
        <w:ind w:left="550" w:right="0"/>
      </w:pPr>
      <w:r>
        <w:t xml:space="preserve">3.2.4. Портрет участников  </w:t>
      </w:r>
    </w:p>
    <w:p w:rsidR="00295E5B" w:rsidRDefault="00B143F1" w:rsidP="00B143F1">
      <w:pPr>
        <w:tabs>
          <w:tab w:val="center" w:pos="1348"/>
        </w:tabs>
        <w:spacing w:after="2" w:line="259" w:lineRule="auto"/>
        <w:ind w:left="-15" w:right="0" w:firstLine="0"/>
      </w:pPr>
      <w:r>
        <w:rPr>
          <w:rFonts w:ascii="Arial Unicode MS" w:eastAsia="Arial Unicode MS" w:hAnsi="Arial Unicode MS" w:cs="Arial Unicode MS"/>
          <w:sz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</w:rPr>
        <w:tab/>
      </w:r>
      <w:r>
        <w:rPr>
          <w:b/>
        </w:rPr>
        <w:t xml:space="preserve">Наставник: </w:t>
      </w:r>
    </w:p>
    <w:p w:rsidR="00295E5B" w:rsidRDefault="00B143F1" w:rsidP="00B143F1">
      <w:pPr>
        <w:ind w:left="-5" w:right="0"/>
      </w:pPr>
      <w:r>
        <w:t>Активный обучающийся, обладающий лидерскими и организаторскими качествами, нетривиальностью мышления, демонстрирующий высокие образовательные результаты, победитель школьных и региональных олимпиад и соревнований, лидер класса (группы) или параллели, прини</w:t>
      </w:r>
      <w:r>
        <w:t xml:space="preserve">мающий активное участие в жизни образовательной организации (конкурсы, театральные постановки, общественная деятельность, внеурочная деятельность). Возможный участник детско-юношеских организаций или объединений.   </w:t>
      </w:r>
    </w:p>
    <w:p w:rsidR="00295E5B" w:rsidRDefault="00B143F1" w:rsidP="00B143F1">
      <w:pPr>
        <w:spacing w:after="25" w:line="259" w:lineRule="auto"/>
        <w:ind w:left="708" w:right="0" w:firstLine="0"/>
      </w:pPr>
      <w:r>
        <w:rPr>
          <w:b/>
        </w:rPr>
        <w:t xml:space="preserve"> </w:t>
      </w:r>
    </w:p>
    <w:p w:rsidR="00295E5B" w:rsidRDefault="00B143F1" w:rsidP="00B143F1">
      <w:pPr>
        <w:spacing w:after="2" w:line="259" w:lineRule="auto"/>
        <w:ind w:left="718" w:right="0"/>
      </w:pPr>
      <w:r>
        <w:rPr>
          <w:b/>
        </w:rPr>
        <w:t xml:space="preserve">Наставляемый:  </w:t>
      </w:r>
    </w:p>
    <w:p w:rsidR="00295E5B" w:rsidRDefault="00B143F1" w:rsidP="00B143F1">
      <w:pPr>
        <w:numPr>
          <w:ilvl w:val="0"/>
          <w:numId w:val="3"/>
        </w:numPr>
        <w:ind w:right="0" w:hanging="144"/>
      </w:pPr>
      <w:r>
        <w:t>Пассивный. Социально и</w:t>
      </w:r>
      <w:r>
        <w:t xml:space="preserve">ли ценностно дезориентированный обучающийся более низкой по отношению к наставнику ступени, демонстрирующий неудовлетворительные образовательные результаты или проблемы с поведением, не принимающий участия в жизни школы, отстраненный от коллектива. </w:t>
      </w:r>
    </w:p>
    <w:p w:rsidR="00295E5B" w:rsidRDefault="00B143F1" w:rsidP="00B143F1">
      <w:pPr>
        <w:numPr>
          <w:ilvl w:val="0"/>
          <w:numId w:val="3"/>
        </w:numPr>
        <w:ind w:right="0" w:hanging="144"/>
      </w:pPr>
      <w:r>
        <w:t>Активн</w:t>
      </w:r>
      <w:r>
        <w:t xml:space="preserve">ый. Обучающийся с особыми образовательными потребностями – например, увлеченный определенным предметом, нуждающийся в профессиональной поддержке или ресурсах для обмена мнениями и реализации собственных проектов.  </w:t>
      </w:r>
    </w:p>
    <w:p w:rsidR="00295E5B" w:rsidRDefault="00B143F1" w:rsidP="00B143F1">
      <w:pPr>
        <w:ind w:left="-5" w:right="0"/>
      </w:pPr>
      <w:r>
        <w:t xml:space="preserve">3.2.5. Варианты взаимодействия: </w:t>
      </w:r>
    </w:p>
    <w:p w:rsidR="00295E5B" w:rsidRDefault="00B143F1" w:rsidP="00B143F1">
      <w:pPr>
        <w:numPr>
          <w:ilvl w:val="0"/>
          <w:numId w:val="3"/>
        </w:numPr>
        <w:ind w:right="0" w:hanging="144"/>
      </w:pPr>
      <w:r>
        <w:t>взаимоде</w:t>
      </w:r>
      <w:r>
        <w:t xml:space="preserve">йствие «успевающий – неуспевающий», классический вариант поддержки для достижения лучших образовательных результатов; </w:t>
      </w:r>
    </w:p>
    <w:p w:rsidR="00295E5B" w:rsidRDefault="00B143F1" w:rsidP="00B143F1">
      <w:pPr>
        <w:numPr>
          <w:ilvl w:val="0"/>
          <w:numId w:val="3"/>
        </w:numPr>
        <w:ind w:right="0" w:hanging="144"/>
      </w:pPr>
      <w:r>
        <w:t>взаимодействие «лидер – пассивный», психоэмоциональная поддержка с адаптацией в коллективе или развитием коммуникационных, творческих, ли</w:t>
      </w:r>
      <w:r>
        <w:t xml:space="preserve">дерских навыков; </w:t>
      </w:r>
    </w:p>
    <w:p w:rsidR="00295E5B" w:rsidRDefault="00B143F1" w:rsidP="00B143F1">
      <w:pPr>
        <w:numPr>
          <w:ilvl w:val="0"/>
          <w:numId w:val="3"/>
        </w:numPr>
        <w:ind w:right="0" w:hanging="144"/>
      </w:pPr>
      <w:r>
        <w:t xml:space="preserve">взаимодействие «равный – равному», в процессе которого происходит обмен навыками, например, когда наставник обладает критическим мышлением, а наставляемый – креативным; взаимная поддержка, совместная работа над проектом.  </w:t>
      </w:r>
    </w:p>
    <w:p w:rsidR="00295E5B" w:rsidRDefault="00B143F1" w:rsidP="00B143F1">
      <w:pPr>
        <w:ind w:left="-5" w:right="0"/>
      </w:pPr>
      <w:r>
        <w:t>3.2.6. Формы вз</w:t>
      </w:r>
      <w:r>
        <w:t xml:space="preserve">аимодействия: </w:t>
      </w:r>
    </w:p>
    <w:p w:rsidR="00295E5B" w:rsidRDefault="00B143F1" w:rsidP="00B143F1">
      <w:pPr>
        <w:numPr>
          <w:ilvl w:val="0"/>
          <w:numId w:val="3"/>
        </w:numPr>
        <w:ind w:right="0" w:hanging="144"/>
      </w:pPr>
      <w:r>
        <w:t xml:space="preserve">в рамках внеурочной деятельности; </w:t>
      </w:r>
    </w:p>
    <w:p w:rsidR="00295E5B" w:rsidRDefault="00B143F1" w:rsidP="00B143F1">
      <w:pPr>
        <w:numPr>
          <w:ilvl w:val="0"/>
          <w:numId w:val="3"/>
        </w:numPr>
        <w:ind w:right="0" w:hanging="144"/>
      </w:pPr>
      <w:r>
        <w:t xml:space="preserve">через «классные часы»; </w:t>
      </w:r>
    </w:p>
    <w:p w:rsidR="00295E5B" w:rsidRDefault="00B143F1" w:rsidP="00B143F1">
      <w:pPr>
        <w:numPr>
          <w:ilvl w:val="0"/>
          <w:numId w:val="3"/>
        </w:numPr>
        <w:ind w:right="0" w:hanging="144"/>
      </w:pPr>
      <w:r>
        <w:t xml:space="preserve">организация совместных конкурсов и проектных работ; </w:t>
      </w:r>
    </w:p>
    <w:p w:rsidR="00295E5B" w:rsidRDefault="00B143F1" w:rsidP="00B143F1">
      <w:pPr>
        <w:numPr>
          <w:ilvl w:val="0"/>
          <w:numId w:val="3"/>
        </w:numPr>
        <w:ind w:right="0" w:hanging="144"/>
      </w:pPr>
      <w:r>
        <w:t>совместные походы на спортивные и культурные мероприятия, способствующие развитию чувства сопричастности, интеграции в сообщество</w:t>
      </w:r>
      <w:r>
        <w:t xml:space="preserve"> (особенно важно для задач адаптации); - подготовка к мероприятиям школьного сообщества; </w:t>
      </w:r>
    </w:p>
    <w:p w:rsidR="00295E5B" w:rsidRDefault="00B143F1" w:rsidP="00B143F1">
      <w:pPr>
        <w:numPr>
          <w:ilvl w:val="0"/>
          <w:numId w:val="3"/>
        </w:numPr>
        <w:ind w:right="0" w:hanging="144"/>
      </w:pPr>
      <w:r>
        <w:t xml:space="preserve">волонтерство; </w:t>
      </w:r>
    </w:p>
    <w:p w:rsidR="00295E5B" w:rsidRDefault="00B143F1" w:rsidP="00B143F1">
      <w:pPr>
        <w:numPr>
          <w:ilvl w:val="0"/>
          <w:numId w:val="3"/>
        </w:numPr>
        <w:spacing w:after="292"/>
        <w:ind w:right="0" w:hanging="144"/>
      </w:pPr>
      <w:r>
        <w:t xml:space="preserve">подготовка к конкурсам, олимпиадам.  </w:t>
      </w:r>
    </w:p>
    <w:p w:rsidR="00295E5B" w:rsidRDefault="00B143F1" w:rsidP="00B143F1">
      <w:pPr>
        <w:spacing w:after="200" w:line="346" w:lineRule="auto"/>
        <w:ind w:left="-5" w:right="0"/>
      </w:pPr>
      <w:r>
        <w:t xml:space="preserve">3.3. Форма наставничества «учитель – учитель».  </w:t>
      </w:r>
      <w:r>
        <w:t xml:space="preserve">Предполагает взаимодействие молодого специалиста (при опыте работы от 0 до 3 лет) или нового сотрудника (при смене места работы) с опытным и располагающим ресурсами и навыками педагогом, оказывающим первому разностороннюю поддержку.  </w:t>
      </w:r>
    </w:p>
    <w:p w:rsidR="00295E5B" w:rsidRDefault="00B143F1" w:rsidP="00B143F1">
      <w:pPr>
        <w:numPr>
          <w:ilvl w:val="2"/>
          <w:numId w:val="7"/>
        </w:numPr>
        <w:spacing w:after="290"/>
        <w:ind w:right="0" w:firstLine="540"/>
      </w:pPr>
      <w:r>
        <w:t>Целью такой формы нас</w:t>
      </w:r>
      <w:r>
        <w:t xml:space="preserve">тавничества является успешное закрепление на месте работы или в должности педагога молодого специалиста, повышение его профессионального потенциала и уровня, а также создание комфортной </w:t>
      </w:r>
      <w:r>
        <w:lastRenderedPageBreak/>
        <w:t>профессиональной среды внутри образовательной организации, позволяющей</w:t>
      </w:r>
      <w:r>
        <w:t xml:space="preserve"> реализовывать актуальные педагогические задачи на высоком уровне.  </w:t>
      </w:r>
    </w:p>
    <w:p w:rsidR="00295E5B" w:rsidRDefault="00B143F1" w:rsidP="00B143F1">
      <w:pPr>
        <w:numPr>
          <w:ilvl w:val="2"/>
          <w:numId w:val="7"/>
        </w:numPr>
        <w:spacing w:after="294"/>
        <w:ind w:right="0" w:firstLine="540"/>
      </w:pPr>
      <w:r>
        <w:t xml:space="preserve">Задачи:  </w:t>
      </w:r>
    </w:p>
    <w:p w:rsidR="00295E5B" w:rsidRDefault="00B143F1" w:rsidP="00B143F1">
      <w:pPr>
        <w:numPr>
          <w:ilvl w:val="0"/>
          <w:numId w:val="3"/>
        </w:numPr>
        <w:ind w:right="0" w:hanging="144"/>
      </w:pPr>
      <w:r>
        <w:t xml:space="preserve">способствование формированию потребности заниматься анализом результатов своей профессиональной деятельности;  </w:t>
      </w:r>
    </w:p>
    <w:p w:rsidR="00295E5B" w:rsidRDefault="00B143F1" w:rsidP="00B143F1">
      <w:pPr>
        <w:numPr>
          <w:ilvl w:val="0"/>
          <w:numId w:val="3"/>
        </w:numPr>
        <w:ind w:right="0" w:hanging="144"/>
      </w:pPr>
      <w:r>
        <w:t>развитие интереса к методике построения и организации результатив</w:t>
      </w:r>
      <w:r>
        <w:t xml:space="preserve">ного учебного процесса;  - ориентация начинающего педагога на творческое использование передового педагогического опыта в своей деятельности;  </w:t>
      </w:r>
    </w:p>
    <w:p w:rsidR="00295E5B" w:rsidRDefault="00B143F1" w:rsidP="00B143F1">
      <w:pPr>
        <w:numPr>
          <w:ilvl w:val="0"/>
          <w:numId w:val="3"/>
        </w:numPr>
        <w:ind w:right="0" w:hanging="144"/>
      </w:pPr>
      <w:r>
        <w:t>привитие молодому специалисту интереса к педагогической деятельности в целях его закрепления в образовательной о</w:t>
      </w:r>
      <w:r>
        <w:t xml:space="preserve">рганизации; </w:t>
      </w:r>
    </w:p>
    <w:p w:rsidR="00295E5B" w:rsidRDefault="00B143F1" w:rsidP="00B143F1">
      <w:pPr>
        <w:numPr>
          <w:ilvl w:val="0"/>
          <w:numId w:val="3"/>
        </w:numPr>
        <w:ind w:right="0" w:hanging="144"/>
      </w:pPr>
      <w:r>
        <w:t xml:space="preserve">ускорение процесса профессионального становления педагога; </w:t>
      </w:r>
    </w:p>
    <w:p w:rsidR="00295E5B" w:rsidRDefault="00B143F1" w:rsidP="00B143F1">
      <w:pPr>
        <w:numPr>
          <w:ilvl w:val="0"/>
          <w:numId w:val="3"/>
        </w:numPr>
        <w:spacing w:after="290"/>
        <w:ind w:right="0" w:hanging="144"/>
      </w:pPr>
      <w:r>
        <w:t xml:space="preserve">формирование сообщества образовательной организации (как часть педагогического).  </w:t>
      </w:r>
    </w:p>
    <w:p w:rsidR="00295E5B" w:rsidRDefault="00B143F1" w:rsidP="00B143F1">
      <w:pPr>
        <w:spacing w:after="294"/>
        <w:ind w:left="-5" w:right="0"/>
      </w:pPr>
      <w:r>
        <w:t xml:space="preserve">3.3.3. Результаты: </w:t>
      </w:r>
    </w:p>
    <w:p w:rsidR="00295E5B" w:rsidRDefault="00B143F1" w:rsidP="00B143F1">
      <w:pPr>
        <w:numPr>
          <w:ilvl w:val="0"/>
          <w:numId w:val="3"/>
        </w:numPr>
        <w:ind w:right="0" w:hanging="144"/>
      </w:pPr>
      <w:r>
        <w:t>высокий уровень включенности молодых (новых) специалистов в педагогическую работ</w:t>
      </w:r>
      <w:r>
        <w:t xml:space="preserve">у, жизнь образовательной организации; </w:t>
      </w:r>
    </w:p>
    <w:p w:rsidR="00295E5B" w:rsidRDefault="00B143F1" w:rsidP="00B143F1">
      <w:pPr>
        <w:numPr>
          <w:ilvl w:val="0"/>
          <w:numId w:val="3"/>
        </w:numPr>
        <w:ind w:right="0" w:hanging="144"/>
      </w:pPr>
      <w:r>
        <w:t xml:space="preserve">усиление уверенности в собственных силах и развитие личного, творческого и педагогического потенциалов; </w:t>
      </w:r>
    </w:p>
    <w:p w:rsidR="00295E5B" w:rsidRDefault="00B143F1" w:rsidP="00B143F1">
      <w:pPr>
        <w:numPr>
          <w:ilvl w:val="0"/>
          <w:numId w:val="3"/>
        </w:numPr>
        <w:ind w:right="0" w:hanging="144"/>
      </w:pPr>
      <w:r>
        <w:t xml:space="preserve">повышение </w:t>
      </w:r>
      <w:r>
        <w:tab/>
        <w:t xml:space="preserve">уровня </w:t>
      </w:r>
      <w:r>
        <w:tab/>
        <w:t xml:space="preserve">удовлетворенности </w:t>
      </w:r>
      <w:r>
        <w:tab/>
        <w:t xml:space="preserve">собственной </w:t>
      </w:r>
      <w:r>
        <w:tab/>
        <w:t xml:space="preserve">работой </w:t>
      </w:r>
      <w:r>
        <w:tab/>
        <w:t xml:space="preserve">и </w:t>
      </w:r>
      <w:r>
        <w:tab/>
        <w:t xml:space="preserve">улучшение психоэмоционального состояния; </w:t>
      </w:r>
    </w:p>
    <w:p w:rsidR="00295E5B" w:rsidRDefault="00B143F1" w:rsidP="00B143F1">
      <w:pPr>
        <w:numPr>
          <w:ilvl w:val="0"/>
          <w:numId w:val="3"/>
        </w:numPr>
        <w:ind w:right="0" w:hanging="144"/>
      </w:pPr>
      <w:r>
        <w:t>рост чи</w:t>
      </w:r>
      <w:r>
        <w:t xml:space="preserve">сла специалистов, желающих продолжать свою работу в качестве педагога в образовательной организации; </w:t>
      </w:r>
    </w:p>
    <w:p w:rsidR="00295E5B" w:rsidRDefault="00B143F1" w:rsidP="00B143F1">
      <w:pPr>
        <w:numPr>
          <w:ilvl w:val="0"/>
          <w:numId w:val="3"/>
        </w:numPr>
        <w:spacing w:after="279"/>
        <w:ind w:right="0" w:hanging="144"/>
      </w:pPr>
      <w:r>
        <w:t xml:space="preserve">рост числа собственных профессиональных работ: статей, исследований, методических практик молодого специалиста. </w:t>
      </w:r>
    </w:p>
    <w:p w:rsidR="00295E5B" w:rsidRDefault="00B143F1" w:rsidP="00B143F1">
      <w:pPr>
        <w:numPr>
          <w:ilvl w:val="2"/>
          <w:numId w:val="8"/>
        </w:numPr>
        <w:spacing w:line="525" w:lineRule="auto"/>
        <w:ind w:right="5568" w:hanging="600"/>
      </w:pPr>
      <w:r>
        <w:t xml:space="preserve">Портреты участников. </w:t>
      </w:r>
      <w:r>
        <w:rPr>
          <w:b/>
        </w:rPr>
        <w:t xml:space="preserve">Наставник.  </w:t>
      </w:r>
    </w:p>
    <w:p w:rsidR="00295E5B" w:rsidRDefault="00B143F1" w:rsidP="00B143F1">
      <w:pPr>
        <w:spacing w:after="5" w:line="268" w:lineRule="auto"/>
        <w:ind w:left="-5" w:right="0"/>
      </w:pPr>
      <w:r>
        <w:t xml:space="preserve">Опытный </w:t>
      </w:r>
      <w:r>
        <w:tab/>
        <w:t xml:space="preserve">педагог, </w:t>
      </w:r>
      <w:r>
        <w:tab/>
        <w:t xml:space="preserve">имеющий </w:t>
      </w:r>
      <w:r>
        <w:tab/>
        <w:t xml:space="preserve">профессиональные </w:t>
      </w:r>
      <w:r>
        <w:tab/>
        <w:t xml:space="preserve">успехи </w:t>
      </w:r>
      <w:r>
        <w:t xml:space="preserve">(победитель </w:t>
      </w:r>
      <w:r>
        <w:tab/>
        <w:t>различных профессиональных конкурсов, автор учебных пособий и материалов, участник или ведущий вебинаров и семинаров), склонный к активной общественной работе, лояльный участник педагогичес</w:t>
      </w:r>
      <w:r>
        <w:t xml:space="preserve">кого и/или школьного сообществ. Обладает лидерскими, организационными и коммуникативными навыками, хорошо развитой эмпатией.  </w:t>
      </w:r>
    </w:p>
    <w:p w:rsidR="00295E5B" w:rsidRDefault="00B143F1" w:rsidP="00B143F1">
      <w:pPr>
        <w:spacing w:after="30" w:line="259" w:lineRule="auto"/>
        <w:ind w:left="0" w:right="0" w:firstLine="0"/>
      </w:pPr>
      <w:r>
        <w:t xml:space="preserve"> </w:t>
      </w:r>
    </w:p>
    <w:p w:rsidR="00295E5B" w:rsidRDefault="00B143F1" w:rsidP="00B143F1">
      <w:pPr>
        <w:spacing w:after="2" w:line="259" w:lineRule="auto"/>
        <w:ind w:left="-5" w:right="0"/>
      </w:pPr>
      <w:r>
        <w:rPr>
          <w:b/>
        </w:rPr>
        <w:t xml:space="preserve">Наставляемый. </w:t>
      </w:r>
    </w:p>
    <w:p w:rsidR="00295E5B" w:rsidRDefault="00B143F1" w:rsidP="00B143F1">
      <w:pPr>
        <w:ind w:left="-5" w:right="0"/>
      </w:pPr>
      <w:r>
        <w:t>Молодой специалист, имеющий малый опыт работы – от 0 до 3 лет, испытывающий трудности с организацией учебного пр</w:t>
      </w:r>
      <w:r>
        <w:t>оцесса, с взаимодействием с обучающимися, другими педагогами, администрацией или родителями. Специалист, находящийся в процессе адаптации на новом месте работы, которому необходимо получить представление о традициях, особенностях, регламенте и принципах об</w:t>
      </w:r>
      <w:r>
        <w:t xml:space="preserve">разовательной организации. Педагог, находящийся в состоянии эмоционального выгорания, хронической усталости. Возможны варианты программы.  </w:t>
      </w:r>
    </w:p>
    <w:p w:rsidR="00295E5B" w:rsidRDefault="00B143F1" w:rsidP="00B143F1">
      <w:pPr>
        <w:spacing w:after="22" w:line="259" w:lineRule="auto"/>
        <w:ind w:left="0" w:right="0" w:firstLine="0"/>
      </w:pPr>
      <w:r>
        <w:t xml:space="preserve"> </w:t>
      </w:r>
    </w:p>
    <w:p w:rsidR="00295E5B" w:rsidRDefault="00B143F1" w:rsidP="00B143F1">
      <w:pPr>
        <w:numPr>
          <w:ilvl w:val="2"/>
          <w:numId w:val="8"/>
        </w:numPr>
        <w:ind w:right="5568" w:hanging="600"/>
      </w:pPr>
      <w:r>
        <w:t xml:space="preserve">Вариации взаимодействия: </w:t>
      </w:r>
    </w:p>
    <w:p w:rsidR="00295E5B" w:rsidRDefault="00B143F1" w:rsidP="00B143F1">
      <w:pPr>
        <w:numPr>
          <w:ilvl w:val="0"/>
          <w:numId w:val="3"/>
        </w:numPr>
        <w:ind w:right="0" w:hanging="144"/>
      </w:pPr>
      <w:r>
        <w:t xml:space="preserve">«опытный педагог – молодой специалист», классический вариант поддержки для приобретения </w:t>
      </w:r>
      <w:r>
        <w:t xml:space="preserve">молодым специалистом необходимых профессиональных навыков </w:t>
      </w:r>
    </w:p>
    <w:p w:rsidR="00295E5B" w:rsidRDefault="00B143F1" w:rsidP="00B143F1">
      <w:pPr>
        <w:ind w:left="-5" w:right="0"/>
      </w:pPr>
      <w:r>
        <w:t xml:space="preserve">(организационных, коммуникационных) и закрепления на месте работы; </w:t>
      </w:r>
    </w:p>
    <w:p w:rsidR="00295E5B" w:rsidRDefault="00B143F1" w:rsidP="00B143F1">
      <w:pPr>
        <w:numPr>
          <w:ilvl w:val="0"/>
          <w:numId w:val="3"/>
        </w:numPr>
        <w:ind w:right="0" w:hanging="144"/>
      </w:pPr>
      <w:r>
        <w:lastRenderedPageBreak/>
        <w:t>взаимодействие «лидер педагогического сообщества – педагог, испытывающий проблемы», конкретная психоэмоциональная поддержка (проб</w:t>
      </w:r>
      <w:r>
        <w:t xml:space="preserve">лемы: «не могу найти общий язык с учениками», «испытываю стресс во время уроков»), сочетаемая с профессиональной помощью по приобретению и развитию педагогических талантов и инициатив; </w:t>
      </w:r>
    </w:p>
    <w:p w:rsidR="00295E5B" w:rsidRDefault="00B143F1" w:rsidP="00B143F1">
      <w:pPr>
        <w:numPr>
          <w:ilvl w:val="0"/>
          <w:numId w:val="3"/>
        </w:numPr>
        <w:ind w:right="0" w:hanging="144"/>
      </w:pPr>
      <w:r>
        <w:t>взаимодействие «педагог-новатор – консервативный педагог», в рамках ко</w:t>
      </w:r>
      <w:r>
        <w:t xml:space="preserve">торого, возможно, более молодой педагог помогает опытному представителю «старой школы» овладеть современными программами, цифровыми навыками и технологиями; </w:t>
      </w:r>
    </w:p>
    <w:p w:rsidR="00295E5B" w:rsidRDefault="00B143F1" w:rsidP="00B143F1">
      <w:pPr>
        <w:numPr>
          <w:ilvl w:val="0"/>
          <w:numId w:val="3"/>
        </w:numPr>
        <w:ind w:right="0" w:hanging="144"/>
      </w:pPr>
      <w:r>
        <w:t>взаимодействие «опытный предметник – неопытный предметник», в рамках которого опытный педагог оказ</w:t>
      </w:r>
      <w:r>
        <w:t xml:space="preserve">ывает методическую поддержку по конкретному предмету (поиск пособий, составление рабочих программ и тематических планов и т. д.). </w:t>
      </w:r>
    </w:p>
    <w:p w:rsidR="00295E5B" w:rsidRDefault="00B143F1" w:rsidP="00B143F1">
      <w:pPr>
        <w:spacing w:after="22" w:line="259" w:lineRule="auto"/>
        <w:ind w:left="0" w:right="0" w:firstLine="0"/>
      </w:pPr>
      <w:r>
        <w:t xml:space="preserve"> </w:t>
      </w:r>
    </w:p>
    <w:p w:rsidR="00295E5B" w:rsidRDefault="00B143F1" w:rsidP="00B143F1">
      <w:pPr>
        <w:ind w:left="-5" w:right="0"/>
      </w:pPr>
      <w:r>
        <w:t xml:space="preserve">3.3.6. Формы взаимодействия: </w:t>
      </w:r>
    </w:p>
    <w:p w:rsidR="00295E5B" w:rsidRDefault="00B143F1" w:rsidP="00B143F1">
      <w:pPr>
        <w:numPr>
          <w:ilvl w:val="0"/>
          <w:numId w:val="3"/>
        </w:numPr>
        <w:ind w:right="0" w:hanging="144"/>
      </w:pPr>
      <w:r>
        <w:t xml:space="preserve">в рамках реализации программы повышения  </w:t>
      </w:r>
    </w:p>
    <w:p w:rsidR="00295E5B" w:rsidRDefault="00B143F1" w:rsidP="00B143F1">
      <w:pPr>
        <w:numPr>
          <w:ilvl w:val="0"/>
          <w:numId w:val="3"/>
        </w:numPr>
        <w:spacing w:after="292"/>
        <w:ind w:right="0" w:hanging="144"/>
      </w:pPr>
      <w:r>
        <w:t xml:space="preserve">в рамках педагогических проектов для реализации в образовательной организации: конкурсы, курсы, творческие мастерские, школа молодого учителя, серия семинаров, разработка методического пособия. </w:t>
      </w:r>
    </w:p>
    <w:p w:rsidR="00295E5B" w:rsidRDefault="00B143F1" w:rsidP="00B143F1">
      <w:pPr>
        <w:numPr>
          <w:ilvl w:val="1"/>
          <w:numId w:val="9"/>
        </w:numPr>
        <w:spacing w:after="290"/>
        <w:ind w:right="0" w:firstLine="540"/>
      </w:pPr>
      <w:r>
        <w:t>Наставничество устанавливается продолжительностью от одного м</w:t>
      </w:r>
      <w:r>
        <w:t xml:space="preserve">есяца до одного года в зависимости от степени профессиональной подготовки лица, в отношении которого осуществляется наставничество. </w:t>
      </w:r>
    </w:p>
    <w:p w:rsidR="00295E5B" w:rsidRDefault="00B143F1" w:rsidP="00B143F1">
      <w:pPr>
        <w:numPr>
          <w:ilvl w:val="1"/>
          <w:numId w:val="9"/>
        </w:numPr>
        <w:spacing w:after="247"/>
        <w:ind w:right="0" w:firstLine="540"/>
      </w:pPr>
      <w:r>
        <w:t>Число лиц, в отношении которых наставник одновременно осуществляет наставничество, определяется в зависимости от его профес</w:t>
      </w:r>
      <w:r>
        <w:t xml:space="preserve">сиональной подготовки, опыта наставнической деятельности и объема выполняемой работы.  </w:t>
      </w:r>
    </w:p>
    <w:p w:rsidR="00295E5B" w:rsidRDefault="00B143F1" w:rsidP="00B143F1">
      <w:pPr>
        <w:spacing w:after="290"/>
        <w:ind w:left="-15" w:right="0" w:firstLine="540"/>
      </w:pPr>
      <w:r>
        <w:t xml:space="preserve">Максимальное число лиц, в отношении которых наставник одновременно осуществляет наставничество, не может превышать трех. </w:t>
      </w:r>
    </w:p>
    <w:p w:rsidR="00295E5B" w:rsidRDefault="00B143F1" w:rsidP="00B143F1">
      <w:pPr>
        <w:numPr>
          <w:ilvl w:val="1"/>
          <w:numId w:val="9"/>
        </w:numPr>
        <w:spacing w:after="290"/>
        <w:ind w:right="0" w:firstLine="540"/>
      </w:pPr>
      <w:r>
        <w:t>Назначение наставника осуществляется на добров</w:t>
      </w:r>
      <w:r>
        <w:t xml:space="preserve">ольной основе с обязательным письменным согласием лица, назначаемого наставником, и лица, в отношении которого осуществляется наставничество. </w:t>
      </w:r>
    </w:p>
    <w:p w:rsidR="00295E5B" w:rsidRDefault="00B143F1" w:rsidP="00B143F1">
      <w:pPr>
        <w:numPr>
          <w:ilvl w:val="1"/>
          <w:numId w:val="9"/>
        </w:numPr>
        <w:spacing w:after="291"/>
        <w:ind w:right="0" w:firstLine="540"/>
      </w:pPr>
      <w:r>
        <w:t xml:space="preserve">Утверждение кандидатуры наставника осуществляется приказом организации. </w:t>
      </w:r>
    </w:p>
    <w:p w:rsidR="00295E5B" w:rsidRDefault="00B143F1" w:rsidP="00B143F1">
      <w:pPr>
        <w:numPr>
          <w:ilvl w:val="1"/>
          <w:numId w:val="9"/>
        </w:numPr>
        <w:spacing w:after="35"/>
        <w:ind w:right="0" w:firstLine="540"/>
      </w:pPr>
      <w:r>
        <w:t>Замена наставника производится в следующ</w:t>
      </w:r>
      <w:r>
        <w:t xml:space="preserve">их случаях: </w:t>
      </w:r>
    </w:p>
    <w:p w:rsidR="00295E5B" w:rsidRDefault="00B143F1" w:rsidP="00B143F1">
      <w:pPr>
        <w:numPr>
          <w:ilvl w:val="3"/>
          <w:numId w:val="6"/>
        </w:numPr>
        <w:ind w:right="0" w:hanging="360"/>
      </w:pPr>
      <w:r>
        <w:t xml:space="preserve">прекращение трудового договора с наставником; </w:t>
      </w:r>
    </w:p>
    <w:p w:rsidR="00295E5B" w:rsidRDefault="00B143F1" w:rsidP="00B143F1">
      <w:pPr>
        <w:numPr>
          <w:ilvl w:val="3"/>
          <w:numId w:val="6"/>
        </w:numPr>
        <w:spacing w:after="36"/>
        <w:ind w:right="0" w:hanging="360"/>
      </w:pPr>
      <w:r>
        <w:t xml:space="preserve">перевод наставника или лица, в отношении которого осуществляется наставничество, на иную должность (профессию) или в другое структурное подразделение организации; </w:t>
      </w:r>
    </w:p>
    <w:p w:rsidR="00295E5B" w:rsidRDefault="00B143F1" w:rsidP="00B143F1">
      <w:pPr>
        <w:numPr>
          <w:ilvl w:val="3"/>
          <w:numId w:val="6"/>
        </w:numPr>
        <w:ind w:right="0" w:hanging="360"/>
      </w:pPr>
      <w:r>
        <w:t>просьба наставника или лица, в о</w:t>
      </w:r>
      <w:r>
        <w:t xml:space="preserve">тношении которого осуществляется наставничество; </w:t>
      </w:r>
    </w:p>
    <w:p w:rsidR="00295E5B" w:rsidRDefault="00B143F1" w:rsidP="00B143F1">
      <w:pPr>
        <w:numPr>
          <w:ilvl w:val="3"/>
          <w:numId w:val="6"/>
        </w:numPr>
        <w:ind w:right="0" w:hanging="360"/>
      </w:pPr>
      <w:r>
        <w:t xml:space="preserve">неисполнение наставником функций наставничества или своих должностных обязанностей; </w:t>
      </w:r>
    </w:p>
    <w:p w:rsidR="00295E5B" w:rsidRDefault="00B143F1" w:rsidP="00B143F1">
      <w:pPr>
        <w:numPr>
          <w:ilvl w:val="3"/>
          <w:numId w:val="6"/>
        </w:numPr>
        <w:spacing w:after="249"/>
        <w:ind w:right="0" w:hanging="360"/>
      </w:pPr>
      <w:r>
        <w:t xml:space="preserve">возникновение иных обстоятельств, препятствующих осуществлению наставничества. </w:t>
      </w:r>
    </w:p>
    <w:p w:rsidR="00295E5B" w:rsidRDefault="00B143F1" w:rsidP="00B143F1">
      <w:pPr>
        <w:numPr>
          <w:ilvl w:val="1"/>
          <w:numId w:val="5"/>
        </w:numPr>
        <w:spacing w:after="292"/>
        <w:ind w:right="0" w:firstLine="566"/>
      </w:pPr>
      <w:r>
        <w:t>Срок наставничества, определенный приказом организации или иным документом, предусмотренным локальными актами организации, может быть продлен в случае временной нетрудоспособности, командировки или иного продолжительного отсутствия по уважительным причинам</w:t>
      </w:r>
      <w:r>
        <w:t xml:space="preserve"> наставника или лица, в отношении которого осуществляется наставничество. </w:t>
      </w:r>
    </w:p>
    <w:p w:rsidR="00295E5B" w:rsidRDefault="00B143F1" w:rsidP="00B143F1">
      <w:pPr>
        <w:numPr>
          <w:ilvl w:val="1"/>
          <w:numId w:val="5"/>
        </w:numPr>
        <w:spacing w:after="243"/>
        <w:ind w:right="0" w:firstLine="566"/>
      </w:pPr>
      <w:r>
        <w:lastRenderedPageBreak/>
        <w:t>Наставничество прекращается до истечения срока, установленного приказом организации или иным документом, предусмотренным локальными актами организации, в случае неисполнения лицом о</w:t>
      </w:r>
      <w:r>
        <w:t xml:space="preserve">бязанностей, в отношении которого осуществляется наставничество, предусмотренных настоящим Типовым положением. </w:t>
      </w:r>
    </w:p>
    <w:p w:rsidR="00295E5B" w:rsidRDefault="00B143F1" w:rsidP="00B143F1">
      <w:pPr>
        <w:numPr>
          <w:ilvl w:val="1"/>
          <w:numId w:val="5"/>
        </w:numPr>
        <w:ind w:right="0" w:firstLine="566"/>
      </w:pPr>
      <w:r>
        <w:t xml:space="preserve">Этапы наставнической деятельности в образовательной организации устанавливаются  в соответствие с «Дорожной картой» внедрения  Целевой модели. </w:t>
      </w:r>
    </w:p>
    <w:p w:rsidR="00295E5B" w:rsidRDefault="00B143F1" w:rsidP="00B143F1">
      <w:pPr>
        <w:ind w:left="-5" w:right="0"/>
      </w:pPr>
      <w:r>
        <w:t xml:space="preserve">Наставничество реализуется  в семь этапов:  </w:t>
      </w:r>
    </w:p>
    <w:p w:rsidR="00295E5B" w:rsidRDefault="00B143F1" w:rsidP="00B143F1">
      <w:pPr>
        <w:ind w:left="-5" w:right="0"/>
      </w:pPr>
      <w:r>
        <w:t xml:space="preserve">Этап 1. Подготовка условий для запуска Целевой модели;  </w:t>
      </w:r>
    </w:p>
    <w:p w:rsidR="00295E5B" w:rsidRDefault="00B143F1" w:rsidP="00B143F1">
      <w:pPr>
        <w:ind w:left="-5" w:right="0"/>
      </w:pPr>
      <w:r>
        <w:t xml:space="preserve">Этап 2. Формирование базы наставляемых;  </w:t>
      </w:r>
    </w:p>
    <w:p w:rsidR="00295E5B" w:rsidRDefault="00B143F1" w:rsidP="00B143F1">
      <w:pPr>
        <w:ind w:left="-5" w:right="0"/>
      </w:pPr>
      <w:r>
        <w:t xml:space="preserve">Этап 3. Формирование базы наставников;  </w:t>
      </w:r>
    </w:p>
    <w:p w:rsidR="00295E5B" w:rsidRDefault="00B143F1" w:rsidP="00B143F1">
      <w:pPr>
        <w:ind w:left="-5" w:right="0"/>
      </w:pPr>
      <w:r>
        <w:t xml:space="preserve">Этап 4. Отбор/выдвижение наставников;  </w:t>
      </w:r>
    </w:p>
    <w:p w:rsidR="00295E5B" w:rsidRDefault="00B143F1" w:rsidP="00B143F1">
      <w:pPr>
        <w:ind w:left="-5" w:right="0"/>
      </w:pPr>
      <w:r>
        <w:t xml:space="preserve">Этап 5. Формирование наставнических пар/групп;  </w:t>
      </w:r>
    </w:p>
    <w:p w:rsidR="00295E5B" w:rsidRDefault="00B143F1" w:rsidP="00B143F1">
      <w:pPr>
        <w:ind w:left="-5" w:right="1619"/>
      </w:pPr>
      <w:r>
        <w:t xml:space="preserve">Этап 6. Организация и осуществление работы наставнических пар/групп;  Этап 7. Завершение внедрения Целевой модели. </w:t>
      </w:r>
    </w:p>
    <w:p w:rsidR="00295E5B" w:rsidRDefault="00B143F1" w:rsidP="00B143F1">
      <w:pPr>
        <w:spacing w:after="0" w:line="259" w:lineRule="auto"/>
        <w:ind w:left="0" w:right="0" w:firstLine="0"/>
      </w:pPr>
      <w:r>
        <w:t xml:space="preserve"> </w:t>
      </w:r>
    </w:p>
    <w:p w:rsidR="00295E5B" w:rsidRDefault="00B143F1" w:rsidP="00B143F1">
      <w:pPr>
        <w:numPr>
          <w:ilvl w:val="1"/>
          <w:numId w:val="5"/>
        </w:numPr>
        <w:ind w:right="0" w:firstLine="566"/>
      </w:pPr>
      <w:r>
        <w:t>На первом этапе происходит подготовка условий для запуска наставничества, включающая в се</w:t>
      </w:r>
      <w:r>
        <w:t>бя информирование потенциальных участников наставнической деятельности, определение заинтересованных аудиторий, сбор и обработку предварительных запросов наставляемых, определение форм, ролевых моделей наставничества на ближайший год, исходя из потребносте</w:t>
      </w:r>
      <w:r>
        <w:t xml:space="preserve">й школы, заключение партнерских соглашений  с организациями – социальными партнерами, участвующими в реализации программ наставничества. </w:t>
      </w:r>
    </w:p>
    <w:p w:rsidR="00295E5B" w:rsidRDefault="00B143F1" w:rsidP="00B143F1">
      <w:pPr>
        <w:numPr>
          <w:ilvl w:val="1"/>
          <w:numId w:val="5"/>
        </w:numPr>
        <w:spacing w:after="5" w:line="268" w:lineRule="auto"/>
        <w:ind w:right="0" w:firstLine="566"/>
      </w:pPr>
      <w:r>
        <w:t>На втором этапе составляется перечень лиц, желающих иметь наставников, проводится уточняющий анализ их потребности в о</w:t>
      </w:r>
      <w:r>
        <w:t xml:space="preserve">бучении, например, с помощью диагностических бесед.  </w:t>
      </w:r>
    </w:p>
    <w:p w:rsidR="00295E5B" w:rsidRDefault="00B143F1" w:rsidP="00B143F1">
      <w:pPr>
        <w:ind w:left="576" w:right="0"/>
      </w:pPr>
      <w:r>
        <w:t xml:space="preserve">На данном этапе собираются:  </w:t>
      </w:r>
    </w:p>
    <w:p w:rsidR="00295E5B" w:rsidRDefault="00B143F1" w:rsidP="00B143F1">
      <w:pPr>
        <w:ind w:left="-5" w:right="0"/>
      </w:pPr>
      <w:r>
        <w:t xml:space="preserve">− согласия на обработку персональных данных от тех участников Программы наставничества в образовательной организации, которые еще не давали такого согласия,  </w:t>
      </w:r>
    </w:p>
    <w:p w:rsidR="00295E5B" w:rsidRDefault="00B143F1" w:rsidP="00B143F1">
      <w:pPr>
        <w:spacing w:after="5" w:line="268" w:lineRule="auto"/>
        <w:ind w:left="-5" w:right="0"/>
      </w:pPr>
      <w:r>
        <w:t xml:space="preserve">− </w:t>
      </w:r>
      <w:r>
        <w:t xml:space="preserve">согласия на участие в Программе наставничества от будущих участников наставнической деятельности и их родителей (законных представителей), если участники - несовершеннолетние. </w:t>
      </w:r>
    </w:p>
    <w:p w:rsidR="00295E5B" w:rsidRDefault="00B143F1" w:rsidP="00B143F1">
      <w:pPr>
        <w:numPr>
          <w:ilvl w:val="1"/>
          <w:numId w:val="5"/>
        </w:numPr>
        <w:ind w:right="0" w:firstLine="566"/>
      </w:pPr>
      <w:r>
        <w:t xml:space="preserve">На третьем этапе проводится организационная работа по формированию базы данных </w:t>
      </w:r>
      <w:r>
        <w:t xml:space="preserve">потенциальных наставников с ориентацией на критерии отбора/выдвижения . </w:t>
      </w:r>
    </w:p>
    <w:p w:rsidR="00295E5B" w:rsidRDefault="00B143F1" w:rsidP="00B143F1">
      <w:pPr>
        <w:numPr>
          <w:ilvl w:val="1"/>
          <w:numId w:val="5"/>
        </w:numPr>
        <w:ind w:right="0" w:firstLine="566"/>
      </w:pPr>
      <w:r>
        <w:t xml:space="preserve">По итогам четвертого этапа формируется и утверждается реестр наставников (, прошедших выдвижение или предварительный отбор. </w:t>
      </w:r>
      <w:r>
        <w:rPr>
          <w:sz w:val="22"/>
        </w:rPr>
        <w:t xml:space="preserve"> </w:t>
      </w:r>
    </w:p>
    <w:p w:rsidR="00295E5B" w:rsidRDefault="00B143F1" w:rsidP="00B143F1">
      <w:pPr>
        <w:ind w:left="-15" w:right="0" w:firstLine="566"/>
      </w:pPr>
      <w:r>
        <w:t>Выдвижение наставника(ков) и куратора может осуществлятьс</w:t>
      </w:r>
      <w:r>
        <w:t xml:space="preserve">я как администрацией, так и коллективом педагогов.  </w:t>
      </w:r>
    </w:p>
    <w:p w:rsidR="00295E5B" w:rsidRDefault="00B143F1" w:rsidP="00B143F1">
      <w:pPr>
        <w:ind w:left="-15" w:right="0" w:firstLine="566"/>
      </w:pPr>
      <w:r>
        <w:t>В первом случае составляется проект приказа образовательной организации, направляемый потенциальным наставникам и куратору для ознакомления и согласования. Во втором случае приказ издается на основании п</w:t>
      </w:r>
      <w:r>
        <w:t xml:space="preserve">редставления коллектива педагогов (инициативной группы, структурного подразделения, комиссии, Управляющего совета образовательной организации, родительского комитета и др.).  </w:t>
      </w:r>
    </w:p>
    <w:p w:rsidR="00295E5B" w:rsidRDefault="00B143F1" w:rsidP="00B143F1">
      <w:pPr>
        <w:ind w:left="-5" w:right="0"/>
      </w:pPr>
      <w:r>
        <w:t>Все наставники и куратор готовят свои портфолио, которые вместе с реестром наста</w:t>
      </w:r>
      <w:r>
        <w:t xml:space="preserve">вников  размещаются на сайте образовательной организации. </w:t>
      </w:r>
    </w:p>
    <w:p w:rsidR="00295E5B" w:rsidRDefault="00B143F1" w:rsidP="00B143F1">
      <w:pPr>
        <w:numPr>
          <w:ilvl w:val="1"/>
          <w:numId w:val="5"/>
        </w:numPr>
        <w:ind w:right="0" w:firstLine="566"/>
      </w:pPr>
      <w:r>
        <w:t xml:space="preserve">В рамках пятого этапа происходит формирование наставнических пар (групп) и разработка индивидуальных планов.  </w:t>
      </w:r>
    </w:p>
    <w:p w:rsidR="00295E5B" w:rsidRDefault="00B143F1" w:rsidP="00B143F1">
      <w:pPr>
        <w:ind w:left="-15" w:right="0" w:firstLine="566"/>
      </w:pPr>
      <w:r>
        <w:lastRenderedPageBreak/>
        <w:t>По итогам осуществления данного этапа приказом руководителя школы утверждается Програм</w:t>
      </w:r>
      <w:r>
        <w:t xml:space="preserve">ма наставничества на текущий учебный год.  </w:t>
      </w:r>
    </w:p>
    <w:p w:rsidR="00295E5B" w:rsidRDefault="00B143F1" w:rsidP="00B143F1">
      <w:pPr>
        <w:spacing w:after="36"/>
        <w:ind w:left="576" w:right="0"/>
      </w:pPr>
      <w:r>
        <w:t xml:space="preserve">Индивидуальный план может включать в себя: </w:t>
      </w:r>
    </w:p>
    <w:p w:rsidR="00295E5B" w:rsidRDefault="00B143F1" w:rsidP="00B143F1">
      <w:pPr>
        <w:numPr>
          <w:ilvl w:val="3"/>
          <w:numId w:val="4"/>
        </w:numPr>
        <w:ind w:right="0" w:hanging="360"/>
      </w:pPr>
      <w:r>
        <w:t xml:space="preserve">мероприятия по ознакомлению лица, в отношении которого осуществляется наставничество, с рабочим местом и коллективом; </w:t>
      </w:r>
    </w:p>
    <w:p w:rsidR="00B143F1" w:rsidRDefault="00B143F1" w:rsidP="00B143F1">
      <w:pPr>
        <w:numPr>
          <w:ilvl w:val="3"/>
          <w:numId w:val="4"/>
        </w:numPr>
        <w:spacing w:after="34"/>
        <w:ind w:right="0" w:hanging="360"/>
      </w:pPr>
      <w:r>
        <w:t>мероприятия по ознакомлению лица, в отношении кот</w:t>
      </w:r>
      <w:r>
        <w:t xml:space="preserve">орого осуществляется наставничество, с должностными обязанностями, квалификационными требованиями; </w:t>
      </w:r>
    </w:p>
    <w:p w:rsidR="00295E5B" w:rsidRDefault="00B143F1" w:rsidP="00B143F1">
      <w:pPr>
        <w:numPr>
          <w:ilvl w:val="3"/>
          <w:numId w:val="4"/>
        </w:numPr>
        <w:spacing w:after="34"/>
        <w:ind w:right="0" w:hanging="360"/>
      </w:pPr>
      <w:r>
        <w:rPr>
          <w:rFonts w:ascii="Arial" w:eastAsia="Arial" w:hAnsi="Arial" w:cs="Arial"/>
        </w:rPr>
        <w:t xml:space="preserve"> </w:t>
      </w:r>
      <w:r>
        <w:t xml:space="preserve">совокупность мер по профессиональной и должностной адаптации лица, в отношении которого осуществляется наставничество; </w:t>
      </w:r>
    </w:p>
    <w:p w:rsidR="00295E5B" w:rsidRDefault="00B143F1" w:rsidP="00B143F1">
      <w:pPr>
        <w:numPr>
          <w:ilvl w:val="3"/>
          <w:numId w:val="4"/>
        </w:numPr>
        <w:ind w:right="0" w:hanging="360"/>
      </w:pPr>
      <w:r>
        <w:t>изучение теоретических и практическ</w:t>
      </w:r>
      <w:r>
        <w:t xml:space="preserve">их вопросов, касающихся исполнения должностных обязанностей; </w:t>
      </w:r>
    </w:p>
    <w:p w:rsidR="00295E5B" w:rsidRDefault="00B143F1" w:rsidP="00B143F1">
      <w:pPr>
        <w:numPr>
          <w:ilvl w:val="3"/>
          <w:numId w:val="4"/>
        </w:numPr>
        <w:ind w:right="0" w:hanging="360"/>
      </w:pPr>
      <w:r>
        <w:t xml:space="preserve">выполнение лицом, в отношении которого осуществляется наставничество, практических заданий; </w:t>
      </w:r>
    </w:p>
    <w:p w:rsidR="00295E5B" w:rsidRDefault="00B143F1" w:rsidP="00B143F1">
      <w:pPr>
        <w:numPr>
          <w:ilvl w:val="3"/>
          <w:numId w:val="4"/>
        </w:numPr>
        <w:ind w:right="0" w:hanging="360"/>
      </w:pPr>
      <w:r>
        <w:t>перечень мер по закреплению лицом, в отношении которого осуществляется наставничество, профессиональн</w:t>
      </w:r>
      <w:r>
        <w:t xml:space="preserve">ых знаний и навыков; </w:t>
      </w:r>
    </w:p>
    <w:p w:rsidR="00295E5B" w:rsidRDefault="00B143F1" w:rsidP="00B143F1">
      <w:pPr>
        <w:numPr>
          <w:ilvl w:val="3"/>
          <w:numId w:val="4"/>
        </w:numPr>
        <w:ind w:right="0" w:hanging="360"/>
      </w:pPr>
      <w:r>
        <w:t xml:space="preserve">перечень мер по содействию в выполнении должностных обязанностей; </w:t>
      </w:r>
    </w:p>
    <w:p w:rsidR="00295E5B" w:rsidRDefault="00B143F1" w:rsidP="00B143F1">
      <w:pPr>
        <w:numPr>
          <w:ilvl w:val="3"/>
          <w:numId w:val="4"/>
        </w:numPr>
        <w:ind w:right="0" w:hanging="360"/>
      </w:pPr>
      <w:r>
        <w:t xml:space="preserve">другие мероприятия по наставничеству. </w:t>
      </w:r>
    </w:p>
    <w:p w:rsidR="00295E5B" w:rsidRDefault="00B143F1" w:rsidP="00B143F1">
      <w:pPr>
        <w:spacing w:after="21" w:line="259" w:lineRule="auto"/>
        <w:ind w:left="566" w:right="0" w:firstLine="0"/>
      </w:pPr>
      <w:r>
        <w:t xml:space="preserve"> </w:t>
      </w:r>
    </w:p>
    <w:p w:rsidR="00295E5B" w:rsidRDefault="00B143F1" w:rsidP="00B143F1">
      <w:pPr>
        <w:numPr>
          <w:ilvl w:val="1"/>
          <w:numId w:val="10"/>
        </w:numPr>
        <w:spacing w:after="39"/>
        <w:ind w:right="0" w:hanging="540"/>
      </w:pPr>
      <w:r>
        <w:t>На шестом этапе проводится текущая работа куратора, наставников и наставляемых по осуществлению мероприятий Программ наставничества.</w:t>
      </w:r>
      <w:r>
        <w:rPr>
          <w:sz w:val="16"/>
        </w:rPr>
        <w:t xml:space="preserve">  </w:t>
      </w:r>
    </w:p>
    <w:p w:rsidR="00295E5B" w:rsidRDefault="00B143F1" w:rsidP="00B143F1">
      <w:pPr>
        <w:numPr>
          <w:ilvl w:val="1"/>
          <w:numId w:val="10"/>
        </w:numPr>
        <w:ind w:right="0" w:hanging="540"/>
      </w:pPr>
      <w:r>
        <w:t>Седьмой этап включает в себя подведение итогов, проведение итоговых мероприятий, награждение эффективных участников наста</w:t>
      </w:r>
      <w:r>
        <w:t xml:space="preserve">внической деятельности.  </w:t>
      </w:r>
    </w:p>
    <w:p w:rsidR="00295E5B" w:rsidRDefault="00B143F1" w:rsidP="00B143F1">
      <w:pPr>
        <w:numPr>
          <w:ilvl w:val="1"/>
          <w:numId w:val="10"/>
        </w:numPr>
        <w:spacing w:after="36"/>
        <w:ind w:right="0" w:hanging="540"/>
      </w:pPr>
      <w:r>
        <w:t xml:space="preserve">Результатами эффективной работы наставника считаются: </w:t>
      </w:r>
    </w:p>
    <w:p w:rsidR="00295E5B" w:rsidRDefault="00B143F1" w:rsidP="00B143F1">
      <w:pPr>
        <w:numPr>
          <w:ilvl w:val="3"/>
          <w:numId w:val="11"/>
        </w:numPr>
        <w:ind w:right="0" w:hanging="360"/>
      </w:pPr>
      <w:r>
        <w:t xml:space="preserve">формирование у лица, в отношении которого осуществлялось наставничество, практических навыков выполнения должностных обязанностей; </w:t>
      </w:r>
    </w:p>
    <w:p w:rsidR="00295E5B" w:rsidRDefault="00B143F1" w:rsidP="00B143F1">
      <w:pPr>
        <w:numPr>
          <w:ilvl w:val="3"/>
          <w:numId w:val="11"/>
        </w:numPr>
        <w:ind w:right="0" w:hanging="360"/>
      </w:pPr>
      <w:r>
        <w:t>применение лицом, в отношении которого осущ</w:t>
      </w:r>
      <w:r>
        <w:t xml:space="preserve">ествлялось наставничество, рациональных и безопасных приемов и методов труда; </w:t>
      </w:r>
    </w:p>
    <w:p w:rsidR="00295E5B" w:rsidRDefault="00B143F1" w:rsidP="00B143F1">
      <w:pPr>
        <w:numPr>
          <w:ilvl w:val="3"/>
          <w:numId w:val="11"/>
        </w:numPr>
        <w:ind w:right="0" w:hanging="360"/>
      </w:pPr>
      <w:r>
        <w:t>освоение и использование лицом, в отношении которого осуществлялось наставничество, в практической деятельности нормативных правовых актов и иных документов, регламентирующих ис</w:t>
      </w:r>
      <w:r>
        <w:t xml:space="preserve">полнение должностных обязанностей, умение применять полученные теоретические знания при выполнении должностных </w:t>
      </w:r>
    </w:p>
    <w:p w:rsidR="00295E5B" w:rsidRDefault="00B143F1" w:rsidP="00B143F1">
      <w:pPr>
        <w:spacing w:after="36"/>
        <w:ind w:left="730" w:right="0"/>
      </w:pPr>
      <w:r>
        <w:t xml:space="preserve">обязанностей; </w:t>
      </w:r>
    </w:p>
    <w:p w:rsidR="00295E5B" w:rsidRDefault="00B143F1" w:rsidP="00B143F1">
      <w:pPr>
        <w:numPr>
          <w:ilvl w:val="3"/>
          <w:numId w:val="11"/>
        </w:numPr>
        <w:ind w:right="0" w:hanging="360"/>
      </w:pPr>
      <w:r>
        <w:t xml:space="preserve">положительная мотивация к профессиональной, учебной и иным родам деятельности и профессиональному и личностному развитию; </w:t>
      </w:r>
    </w:p>
    <w:p w:rsidR="00295E5B" w:rsidRDefault="00B143F1" w:rsidP="00B143F1">
      <w:pPr>
        <w:numPr>
          <w:ilvl w:val="3"/>
          <w:numId w:val="11"/>
        </w:numPr>
        <w:ind w:right="0" w:hanging="360"/>
      </w:pPr>
      <w:r>
        <w:t>самост</w:t>
      </w:r>
      <w:r>
        <w:t xml:space="preserve">оятельность лица, в отношении которого осуществлялось наставничество, при принятии решений и выполнении им должностных обязанностей; </w:t>
      </w:r>
    </w:p>
    <w:p w:rsidR="00295E5B" w:rsidRDefault="00B143F1" w:rsidP="00B143F1">
      <w:pPr>
        <w:numPr>
          <w:ilvl w:val="3"/>
          <w:numId w:val="11"/>
        </w:numPr>
        <w:ind w:right="0" w:hanging="360"/>
      </w:pPr>
      <w:r>
        <w:t>дисциплинированность и исполнительность при выполнении распоряжений и указаний, связанных с выполнением должностных обязан</w:t>
      </w:r>
      <w:r>
        <w:t xml:space="preserve">ностей. </w:t>
      </w:r>
    </w:p>
    <w:p w:rsidR="00295E5B" w:rsidRDefault="00B143F1" w:rsidP="00B143F1">
      <w:pPr>
        <w:ind w:left="-5" w:right="0"/>
      </w:pPr>
      <w:r>
        <w:t xml:space="preserve">3.20. В целях поощрения наставника за осуществление наставничества работодатель может предусмотреть: </w:t>
      </w:r>
    </w:p>
    <w:p w:rsidR="00295E5B" w:rsidRDefault="00B143F1" w:rsidP="00B143F1">
      <w:pPr>
        <w:numPr>
          <w:ilvl w:val="3"/>
          <w:numId w:val="12"/>
        </w:numPr>
        <w:ind w:right="0" w:hanging="360"/>
      </w:pPr>
      <w:r>
        <w:t>доплату, размер которой устанавливается локальными нормативным актом организации в соответствии с действующим законодательством Российской Федера</w:t>
      </w:r>
      <w:r>
        <w:t xml:space="preserve">ции; </w:t>
      </w:r>
    </w:p>
    <w:p w:rsidR="00295E5B" w:rsidRDefault="00B143F1" w:rsidP="00B143F1">
      <w:pPr>
        <w:numPr>
          <w:ilvl w:val="3"/>
          <w:numId w:val="12"/>
        </w:numPr>
        <w:ind w:right="0" w:hanging="360"/>
      </w:pPr>
      <w:r>
        <w:t xml:space="preserve">объявление благодарности, награждение почетной грамотой организации, вручение ценного подарка; </w:t>
      </w:r>
    </w:p>
    <w:p w:rsidR="00295E5B" w:rsidRDefault="00B143F1" w:rsidP="00B143F1">
      <w:pPr>
        <w:numPr>
          <w:ilvl w:val="3"/>
          <w:numId w:val="12"/>
        </w:numPr>
        <w:ind w:right="0" w:hanging="360"/>
      </w:pPr>
      <w:r>
        <w:t xml:space="preserve">внесение предложения о включении в кадровый резерв для замещения вышестоящей должности; </w:t>
      </w:r>
    </w:p>
    <w:p w:rsidR="00295E5B" w:rsidRDefault="00B143F1" w:rsidP="00B143F1">
      <w:pPr>
        <w:numPr>
          <w:ilvl w:val="3"/>
          <w:numId w:val="12"/>
        </w:numPr>
        <w:ind w:right="0" w:hanging="360"/>
      </w:pPr>
      <w:r>
        <w:t xml:space="preserve">внесение предложения о назначении на вышестоящую должность; </w:t>
      </w:r>
    </w:p>
    <w:p w:rsidR="00B143F1" w:rsidRDefault="00B143F1" w:rsidP="00B143F1">
      <w:pPr>
        <w:numPr>
          <w:ilvl w:val="3"/>
          <w:numId w:val="12"/>
        </w:numPr>
        <w:spacing w:after="130" w:line="403" w:lineRule="auto"/>
        <w:ind w:right="0" w:hanging="360"/>
      </w:pPr>
      <w:r>
        <w:lastRenderedPageBreak/>
        <w:t>материальное поощрение (выплаты стимулирующего характера, установленные локальными нормативными актами организации).</w:t>
      </w:r>
    </w:p>
    <w:p w:rsidR="00295E5B" w:rsidRDefault="00B143F1" w:rsidP="00B143F1">
      <w:pPr>
        <w:spacing w:after="130" w:line="403" w:lineRule="auto"/>
        <w:ind w:left="720" w:right="0" w:firstLine="0"/>
      </w:pPr>
      <w:r>
        <w:t xml:space="preserve"> </w:t>
      </w:r>
      <w:r>
        <w:rPr>
          <w:b/>
        </w:rPr>
        <w:t xml:space="preserve">4. Права и обязанности куратора </w:t>
      </w:r>
    </w:p>
    <w:p w:rsidR="00295E5B" w:rsidRDefault="00B143F1" w:rsidP="00B143F1">
      <w:pPr>
        <w:ind w:left="-5" w:right="0"/>
      </w:pPr>
      <w:r>
        <w:t xml:space="preserve">4.1. На куратора возлагаются следующие обязанности:  </w:t>
      </w:r>
    </w:p>
    <w:p w:rsidR="00B143F1" w:rsidRDefault="00B143F1" w:rsidP="00B143F1">
      <w:pPr>
        <w:spacing w:after="5" w:line="268" w:lineRule="auto"/>
        <w:ind w:left="-5" w:right="291"/>
      </w:pPr>
      <w:r>
        <w:t xml:space="preserve">− </w:t>
      </w:r>
      <w:r>
        <w:t xml:space="preserve">формирование и актуализация базы наставников и наставляемых;  </w:t>
      </w:r>
    </w:p>
    <w:p w:rsidR="00B143F1" w:rsidRDefault="00B143F1" w:rsidP="00B143F1">
      <w:pPr>
        <w:spacing w:after="5" w:line="268" w:lineRule="auto"/>
        <w:ind w:left="-5" w:right="291"/>
      </w:pPr>
      <w:r>
        <w:t>разработка проекта ежегодной Программы наставничества образовательной организации;</w:t>
      </w:r>
    </w:p>
    <w:p w:rsidR="00295E5B" w:rsidRDefault="00B143F1" w:rsidP="00B143F1">
      <w:pPr>
        <w:spacing w:after="5" w:line="268" w:lineRule="auto"/>
        <w:ind w:left="-5" w:right="291"/>
      </w:pPr>
      <w:r>
        <w:t xml:space="preserve">  − организация и контроль мероприятий в рамках утвержденной Программы наставничества;  </w:t>
      </w:r>
    </w:p>
    <w:p w:rsidR="00295E5B" w:rsidRDefault="00B143F1" w:rsidP="00B143F1">
      <w:pPr>
        <w:ind w:left="-5" w:right="0"/>
      </w:pPr>
      <w:r>
        <w:t>− подготовка проектов д</w:t>
      </w:r>
      <w:r>
        <w:t xml:space="preserve">окументов, сопровождающих наставническую деятельность и представление их на утверждение руководителю образовательной организации;  </w:t>
      </w:r>
    </w:p>
    <w:p w:rsidR="00295E5B" w:rsidRDefault="00B143F1" w:rsidP="00B143F1">
      <w:pPr>
        <w:ind w:left="-5" w:right="0"/>
      </w:pPr>
      <w:r>
        <w:t xml:space="preserve">− оказание своевременной информационной, методической и консультационной поддержки участникам наставнической деятельности;  </w:t>
      </w:r>
    </w:p>
    <w:p w:rsidR="00295E5B" w:rsidRDefault="00B143F1" w:rsidP="00B143F1">
      <w:pPr>
        <w:ind w:left="-5" w:right="0"/>
      </w:pPr>
      <w:r>
        <w:t xml:space="preserve">− мониторинг и оценка качества реализованных Программ наставничества;  </w:t>
      </w:r>
    </w:p>
    <w:p w:rsidR="00B143F1" w:rsidRDefault="00B143F1" w:rsidP="00B143F1">
      <w:pPr>
        <w:ind w:left="-5" w:right="0"/>
      </w:pPr>
      <w:r>
        <w:t>− получение обратной связи от участников Программы наставничества и иных причастных к ее реализации лиц (через опросы, анкетирование), обработка полученных результатов;</w:t>
      </w:r>
    </w:p>
    <w:p w:rsidR="00295E5B" w:rsidRDefault="00B143F1" w:rsidP="00B143F1">
      <w:pPr>
        <w:ind w:left="-5" w:right="0"/>
      </w:pPr>
      <w:r>
        <w:t xml:space="preserve">  − анализ, обо</w:t>
      </w:r>
      <w:r>
        <w:t xml:space="preserve">бщение положительного опыта осуществления наставнической деятельности в образовательной организации и участие в его распространении.  </w:t>
      </w:r>
    </w:p>
    <w:p w:rsidR="00295E5B" w:rsidRDefault="00B143F1" w:rsidP="00B143F1">
      <w:pPr>
        <w:ind w:left="-5" w:right="0"/>
      </w:pPr>
      <w:r>
        <w:t xml:space="preserve">4.2. Куратор имеет право:  </w:t>
      </w:r>
    </w:p>
    <w:p w:rsidR="00295E5B" w:rsidRDefault="00B143F1" w:rsidP="00B143F1">
      <w:pPr>
        <w:spacing w:after="5" w:line="268" w:lineRule="auto"/>
        <w:ind w:left="-5" w:right="0"/>
      </w:pPr>
      <w:r>
        <w:t>− запрашивать документы (индивидуальные планы, заявления, представления, анкеты) и информацию</w:t>
      </w:r>
      <w:r>
        <w:t xml:space="preserve"> (для осуществления мониторинга и оценки) от участников наставнической деятельности;  </w:t>
      </w:r>
    </w:p>
    <w:p w:rsidR="00295E5B" w:rsidRDefault="00B143F1" w:rsidP="00B143F1">
      <w:pPr>
        <w:ind w:left="-5" w:right="0"/>
      </w:pPr>
      <w:r>
        <w:t xml:space="preserve">− организовать сбор данных о наставляемых через доступные источники (родители, классные руководители, педагоги-психологи, профориентационные тесты и др.);  </w:t>
      </w:r>
    </w:p>
    <w:p w:rsidR="00295E5B" w:rsidRDefault="00B143F1" w:rsidP="00B143F1">
      <w:pPr>
        <w:ind w:left="-5" w:right="0"/>
      </w:pPr>
      <w:r>
        <w:t>− вносить пр</w:t>
      </w:r>
      <w:r>
        <w:t xml:space="preserve">едложения по изменениям и дополнениям в документы образовательной организации, сопровождающие наставническую деятельность;  </w:t>
      </w:r>
    </w:p>
    <w:p w:rsidR="00295E5B" w:rsidRDefault="00B143F1" w:rsidP="00B143F1">
      <w:pPr>
        <w:ind w:left="-5" w:right="0"/>
      </w:pPr>
      <w:r>
        <w:t xml:space="preserve">− инициировать мероприятия в рамках организации наставнической деятельности в образовательной организации;  </w:t>
      </w:r>
    </w:p>
    <w:p w:rsidR="00B143F1" w:rsidRDefault="00B143F1" w:rsidP="00B143F1">
      <w:pPr>
        <w:spacing w:line="527" w:lineRule="auto"/>
        <w:ind w:left="2945" w:right="2876" w:hanging="2960"/>
      </w:pPr>
      <w:r>
        <w:t>− принимать участие во</w:t>
      </w:r>
      <w:r>
        <w:t xml:space="preserve"> встречах наставников с наставляемыми;  </w:t>
      </w:r>
    </w:p>
    <w:p w:rsidR="00295E5B" w:rsidRDefault="00B143F1" w:rsidP="00B143F1">
      <w:pPr>
        <w:spacing w:line="527" w:lineRule="auto"/>
        <w:ind w:left="2945" w:right="2876" w:hanging="2960"/>
      </w:pPr>
      <w:r>
        <w:rPr>
          <w:b/>
        </w:rPr>
        <w:t xml:space="preserve">5. Права и обязанности наставника </w:t>
      </w:r>
    </w:p>
    <w:p w:rsidR="00295E5B" w:rsidRDefault="00B143F1" w:rsidP="00B143F1">
      <w:pPr>
        <w:spacing w:after="36"/>
        <w:ind w:left="-5" w:right="0"/>
      </w:pPr>
      <w:r>
        <w:t xml:space="preserve">5.1. Наставник имеет право: </w:t>
      </w:r>
    </w:p>
    <w:p w:rsidR="00295E5B" w:rsidRDefault="00B143F1" w:rsidP="00B143F1">
      <w:pPr>
        <w:numPr>
          <w:ilvl w:val="0"/>
          <w:numId w:val="13"/>
        </w:numPr>
        <w:ind w:right="0" w:hanging="360"/>
      </w:pPr>
      <w:r>
        <w:t xml:space="preserve">знакомиться в установленном порядке с материалами личного дела лица или получать информацию о лице, в отношении которого осуществляется наставничество; </w:t>
      </w:r>
    </w:p>
    <w:p w:rsidR="00295E5B" w:rsidRDefault="00B143F1" w:rsidP="00B143F1">
      <w:pPr>
        <w:numPr>
          <w:ilvl w:val="0"/>
          <w:numId w:val="13"/>
        </w:numPr>
        <w:ind w:right="0" w:hanging="360"/>
      </w:pPr>
      <w:r>
        <w:t xml:space="preserve">вносить предложения куратору о создании условий для совместной работы; </w:t>
      </w:r>
    </w:p>
    <w:p w:rsidR="00295E5B" w:rsidRDefault="00B143F1" w:rsidP="00B143F1">
      <w:pPr>
        <w:numPr>
          <w:ilvl w:val="0"/>
          <w:numId w:val="13"/>
        </w:numPr>
        <w:spacing w:after="36"/>
        <w:ind w:right="0" w:hanging="360"/>
      </w:pPr>
      <w:r>
        <w:t xml:space="preserve">вносить предложения куратору и руководителю о поощрении, наложении дисциплинарного взыскания на лицо, в отношении которого осуществляется наставничество; </w:t>
      </w:r>
    </w:p>
    <w:p w:rsidR="00295E5B" w:rsidRDefault="00B143F1" w:rsidP="00B143F1">
      <w:pPr>
        <w:numPr>
          <w:ilvl w:val="0"/>
          <w:numId w:val="13"/>
        </w:numPr>
        <w:ind w:right="0" w:hanging="360"/>
      </w:pPr>
      <w:r>
        <w:t xml:space="preserve">обращаться с заявлением к куратору и руководителю с просьбой о сложении с него обязанностей наставника; </w:t>
      </w:r>
    </w:p>
    <w:p w:rsidR="00295E5B" w:rsidRDefault="00B143F1" w:rsidP="00B143F1">
      <w:pPr>
        <w:numPr>
          <w:ilvl w:val="0"/>
          <w:numId w:val="13"/>
        </w:numPr>
        <w:ind w:right="0" w:hanging="360"/>
      </w:pPr>
      <w:r>
        <w:t>требовать от лица, в отношении которого осуществляется наставничество, выполнения указаний по вопросам, связанным с осуществлением данного рода деятель</w:t>
      </w:r>
      <w:r>
        <w:t xml:space="preserve">ности; </w:t>
      </w:r>
    </w:p>
    <w:p w:rsidR="00295E5B" w:rsidRDefault="00B143F1" w:rsidP="00B143F1">
      <w:pPr>
        <w:numPr>
          <w:ilvl w:val="0"/>
          <w:numId w:val="13"/>
        </w:numPr>
        <w:ind w:right="0" w:hanging="360"/>
      </w:pPr>
      <w:r>
        <w:t xml:space="preserve">осуществлять контроль деятельности лица, в отношении которого осуществляется наставничество, в форме личной проверки выполнения заданий, поручений, проверки качества выполненной работы. </w:t>
      </w:r>
    </w:p>
    <w:p w:rsidR="00295E5B" w:rsidRDefault="00B143F1" w:rsidP="00B143F1">
      <w:pPr>
        <w:ind w:left="-5" w:right="0"/>
      </w:pPr>
      <w:r>
        <w:rPr>
          <w:rFonts w:ascii="Arial Unicode MS" w:eastAsia="Arial Unicode MS" w:hAnsi="Arial Unicode MS" w:cs="Arial Unicode MS"/>
          <w:sz w:val="20"/>
        </w:rPr>
        <w:t xml:space="preserve">     </w:t>
      </w:r>
      <w:r>
        <w:t xml:space="preserve">5.2. Наставник обязан: </w:t>
      </w:r>
    </w:p>
    <w:p w:rsidR="00295E5B" w:rsidRDefault="00B143F1" w:rsidP="00B143F1">
      <w:pPr>
        <w:numPr>
          <w:ilvl w:val="0"/>
          <w:numId w:val="13"/>
        </w:numPr>
        <w:ind w:right="0" w:hanging="360"/>
      </w:pPr>
      <w:r>
        <w:t>руководствоваться требованиями з</w:t>
      </w:r>
      <w:r>
        <w:t xml:space="preserve">аконодательства Российской Федерации и локальных нормативных актов организации при осуществлении наставнической деятельности; </w:t>
      </w:r>
    </w:p>
    <w:p w:rsidR="00295E5B" w:rsidRDefault="00B143F1" w:rsidP="00B143F1">
      <w:pPr>
        <w:numPr>
          <w:ilvl w:val="0"/>
          <w:numId w:val="13"/>
        </w:numPr>
        <w:ind w:right="0" w:hanging="360"/>
      </w:pPr>
      <w:r>
        <w:lastRenderedPageBreak/>
        <w:t>способствовать формированию у лица, в отношении которого осуществляется наставничество, высоких профессиональных и морально-психо</w:t>
      </w:r>
      <w:r>
        <w:t xml:space="preserve">логических качеств; </w:t>
      </w:r>
    </w:p>
    <w:p w:rsidR="00295E5B" w:rsidRDefault="00B143F1" w:rsidP="00B143F1">
      <w:pPr>
        <w:numPr>
          <w:ilvl w:val="0"/>
          <w:numId w:val="13"/>
        </w:numPr>
        <w:ind w:right="0" w:hanging="360"/>
      </w:pPr>
      <w:r>
        <w:t xml:space="preserve">оказывать содействие лицу, в отношении которого осуществляется наставничество, в исполнении его обязанностей; </w:t>
      </w:r>
    </w:p>
    <w:p w:rsidR="00295E5B" w:rsidRDefault="00B143F1" w:rsidP="00B143F1">
      <w:pPr>
        <w:numPr>
          <w:ilvl w:val="0"/>
          <w:numId w:val="13"/>
        </w:numPr>
        <w:spacing w:after="36"/>
        <w:ind w:right="0" w:hanging="360"/>
      </w:pPr>
      <w:r>
        <w:t>способствовать освоению лицом, в отношении которого осуществляется наставничество, практических приемов и способов качествен</w:t>
      </w:r>
      <w:r>
        <w:t xml:space="preserve">ного выполнения своих должностных и учебных обязанностей, устранению допущенных ошибок; </w:t>
      </w:r>
    </w:p>
    <w:p w:rsidR="00295E5B" w:rsidRDefault="00B143F1" w:rsidP="00B143F1">
      <w:pPr>
        <w:numPr>
          <w:ilvl w:val="0"/>
          <w:numId w:val="13"/>
        </w:numPr>
        <w:spacing w:after="35"/>
        <w:ind w:right="0" w:hanging="360"/>
      </w:pPr>
      <w:r>
        <w:t xml:space="preserve">передавать лицу, в отношении которого осуществляется наставничество, накопленный опыт профессионального мастерства, обучать наиболее рациональным приемам, передовым и </w:t>
      </w:r>
      <w:r>
        <w:t xml:space="preserve">безопасным методам работы; </w:t>
      </w:r>
    </w:p>
    <w:p w:rsidR="00295E5B" w:rsidRDefault="00B143F1" w:rsidP="00B143F1">
      <w:pPr>
        <w:numPr>
          <w:ilvl w:val="0"/>
          <w:numId w:val="13"/>
        </w:numPr>
        <w:ind w:right="0" w:hanging="360"/>
      </w:pPr>
      <w:r>
        <w:t xml:space="preserve">привлекать к участию в общественной жизни коллектива организации; </w:t>
      </w:r>
    </w:p>
    <w:p w:rsidR="00295E5B" w:rsidRDefault="00B143F1" w:rsidP="00B143F1">
      <w:pPr>
        <w:numPr>
          <w:ilvl w:val="0"/>
          <w:numId w:val="13"/>
        </w:numPr>
        <w:ind w:right="0" w:hanging="360"/>
      </w:pPr>
      <w:r>
        <w:t xml:space="preserve">воспитывать у лица, в отношении которого осуществляется наставничество, дисциплинированность и исполнительность, нацеленность на результативную работу; </w:t>
      </w:r>
    </w:p>
    <w:p w:rsidR="00295E5B" w:rsidRDefault="00B143F1" w:rsidP="00B143F1">
      <w:pPr>
        <w:numPr>
          <w:ilvl w:val="0"/>
          <w:numId w:val="13"/>
        </w:numPr>
        <w:ind w:right="0" w:hanging="360"/>
      </w:pPr>
      <w:r>
        <w:t xml:space="preserve">не реже </w:t>
      </w:r>
      <w:r>
        <w:t xml:space="preserve">1 раза в месяц докладывать куратору и руководителю о результатах, достигнутых в процессе осуществления наставничества. </w:t>
      </w:r>
    </w:p>
    <w:p w:rsidR="00B143F1" w:rsidRDefault="00B143F1" w:rsidP="00B143F1">
      <w:pPr>
        <w:ind w:left="720" w:right="0" w:firstLine="0"/>
      </w:pPr>
    </w:p>
    <w:p w:rsidR="00295E5B" w:rsidRDefault="00B143F1" w:rsidP="00B143F1">
      <w:pPr>
        <w:pStyle w:val="1"/>
        <w:spacing w:after="296"/>
        <w:ind w:right="7"/>
        <w:jc w:val="both"/>
      </w:pPr>
      <w:r>
        <w:t xml:space="preserve">6. Права и обязанности наставляемого </w:t>
      </w:r>
    </w:p>
    <w:p w:rsidR="00295E5B" w:rsidRDefault="00B143F1" w:rsidP="00B143F1">
      <w:pPr>
        <w:spacing w:after="35"/>
        <w:ind w:left="-5" w:right="0"/>
      </w:pPr>
      <w:r>
        <w:t xml:space="preserve">6.1. Наставляемый имеет право:  </w:t>
      </w:r>
    </w:p>
    <w:p w:rsidR="00295E5B" w:rsidRDefault="00B143F1" w:rsidP="00B143F1">
      <w:pPr>
        <w:numPr>
          <w:ilvl w:val="0"/>
          <w:numId w:val="14"/>
        </w:numPr>
        <w:ind w:right="0" w:hanging="360"/>
      </w:pPr>
      <w:r>
        <w:t>пользоваться имеющейся в образовательной организации нормативной,</w:t>
      </w:r>
      <w:r>
        <w:t xml:space="preserve"> информационно-аналитической и учебно-методической документацией, материалами и иными ресурсами, обеспечивающими реализацию Индивидуального плана;  </w:t>
      </w:r>
    </w:p>
    <w:p w:rsidR="00295E5B" w:rsidRDefault="00B143F1" w:rsidP="00B143F1">
      <w:pPr>
        <w:numPr>
          <w:ilvl w:val="0"/>
          <w:numId w:val="14"/>
        </w:numPr>
        <w:ind w:right="0" w:hanging="360"/>
      </w:pPr>
      <w:r>
        <w:t>в индивидуальном порядке обращаться к наставнику за советом, помощью по вопросам, связанным с наставничеств</w:t>
      </w:r>
      <w:r>
        <w:t xml:space="preserve">ом, запрашивать интересующую информацию;  </w:t>
      </w:r>
    </w:p>
    <w:p w:rsidR="00295E5B" w:rsidRDefault="00B143F1" w:rsidP="00B143F1">
      <w:pPr>
        <w:numPr>
          <w:ilvl w:val="0"/>
          <w:numId w:val="14"/>
        </w:numPr>
        <w:spacing w:after="36"/>
        <w:ind w:right="0" w:hanging="360"/>
      </w:pPr>
      <w:r>
        <w:t xml:space="preserve">принимать участие в оценке качества реализованных Программ наставничества, в оценке соответствия условий организации Программ наставничества требованиям и принципам Целевой модели и эффективности внедрения Целевой модели;  </w:t>
      </w:r>
    </w:p>
    <w:p w:rsidR="00295E5B" w:rsidRDefault="00B143F1" w:rsidP="00B143F1">
      <w:pPr>
        <w:numPr>
          <w:ilvl w:val="0"/>
          <w:numId w:val="14"/>
        </w:numPr>
        <w:spacing w:after="81"/>
        <w:ind w:right="0" w:hanging="360"/>
      </w:pPr>
      <w:r>
        <w:t>при невозможности установления л</w:t>
      </w:r>
      <w:r>
        <w:t xml:space="preserve">ичного контакта с наставником выходить с соответствующим ходатайством о его замене к куратору наставнической деятельности в образовательной организации.  </w:t>
      </w:r>
    </w:p>
    <w:p w:rsidR="00295E5B" w:rsidRDefault="00B143F1" w:rsidP="00B143F1">
      <w:pPr>
        <w:ind w:left="-5" w:right="0"/>
      </w:pPr>
      <w:r>
        <w:t>6.2. Наставляемый обязан:</w:t>
      </w:r>
      <w:r>
        <w:rPr>
          <w:sz w:val="32"/>
        </w:rPr>
        <w:t xml:space="preserve"> </w:t>
      </w:r>
    </w:p>
    <w:p w:rsidR="00295E5B" w:rsidRDefault="00B143F1" w:rsidP="00B143F1">
      <w:pPr>
        <w:numPr>
          <w:ilvl w:val="0"/>
          <w:numId w:val="14"/>
        </w:numPr>
        <w:spacing w:after="64"/>
        <w:ind w:right="0" w:hanging="360"/>
      </w:pPr>
      <w:r>
        <w:t>выполнять задания, определенные в Индивидуальном плане, в установленные ср</w:t>
      </w:r>
      <w:r>
        <w:t xml:space="preserve">оки, и периодически обсуждать с наставником вопросы, связанные с выполнением Индивидуального плана;  </w:t>
      </w:r>
    </w:p>
    <w:p w:rsidR="00295E5B" w:rsidRDefault="00B143F1" w:rsidP="00B143F1">
      <w:pPr>
        <w:numPr>
          <w:ilvl w:val="0"/>
          <w:numId w:val="14"/>
        </w:numPr>
        <w:spacing w:after="64"/>
        <w:ind w:right="0" w:hanging="360"/>
      </w:pPr>
      <w:r>
        <w:t xml:space="preserve">совместно с наставником развивать дефицитные компетенции, выявлять и устранять допущенные ошибки;  </w:t>
      </w:r>
    </w:p>
    <w:p w:rsidR="00295E5B" w:rsidRDefault="00B143F1" w:rsidP="00B143F1">
      <w:pPr>
        <w:numPr>
          <w:ilvl w:val="0"/>
          <w:numId w:val="14"/>
        </w:numPr>
        <w:spacing w:after="64"/>
        <w:ind w:right="0" w:hanging="360"/>
      </w:pPr>
      <w:r>
        <w:t>выполнять указания и рекомендации наставника, связанны</w:t>
      </w:r>
      <w:r>
        <w:t xml:space="preserve">е с выполнением Индивидуального плана, учиться у него практическому решению поставленных задач, формировать поведенческие навыки;  </w:t>
      </w:r>
    </w:p>
    <w:p w:rsidR="00295E5B" w:rsidRDefault="00B143F1" w:rsidP="00B143F1">
      <w:pPr>
        <w:numPr>
          <w:ilvl w:val="0"/>
          <w:numId w:val="14"/>
        </w:numPr>
        <w:spacing w:after="64"/>
        <w:ind w:right="0" w:hanging="360"/>
      </w:pPr>
      <w:r>
        <w:t xml:space="preserve">отчитываться перед наставником (в части выполнения касающихся его мероприятий Индивидуального плана);  </w:t>
      </w:r>
    </w:p>
    <w:p w:rsidR="00295E5B" w:rsidRDefault="00B143F1" w:rsidP="00B143F1">
      <w:pPr>
        <w:numPr>
          <w:ilvl w:val="0"/>
          <w:numId w:val="14"/>
        </w:numPr>
        <w:spacing w:after="61"/>
        <w:ind w:right="0" w:hanging="360"/>
      </w:pPr>
      <w:r>
        <w:t xml:space="preserve">сообщать наставнику </w:t>
      </w:r>
      <w:r>
        <w:t xml:space="preserve">о трудностях, возникших в связи с исполнением определенных пунктов Индивидуального плана;  </w:t>
      </w:r>
    </w:p>
    <w:p w:rsidR="00295E5B" w:rsidRDefault="00B143F1" w:rsidP="00B143F1">
      <w:pPr>
        <w:numPr>
          <w:ilvl w:val="0"/>
          <w:numId w:val="14"/>
        </w:numPr>
        <w:spacing w:after="64"/>
        <w:ind w:right="0" w:hanging="360"/>
      </w:pPr>
      <w:r>
        <w:t xml:space="preserve">проявлять дисциплинированность, организованность и ответственное отношение к учебе и всем видам деятельности в рамках наставничества;  </w:t>
      </w:r>
    </w:p>
    <w:p w:rsidR="00295E5B" w:rsidRDefault="00B143F1" w:rsidP="00B143F1">
      <w:pPr>
        <w:numPr>
          <w:ilvl w:val="0"/>
          <w:numId w:val="14"/>
        </w:numPr>
        <w:ind w:right="0" w:hanging="360"/>
      </w:pPr>
      <w:r>
        <w:t>принимать участие в мероприя</w:t>
      </w:r>
      <w:r>
        <w:t xml:space="preserve">тиях, организованных для лиц, в отношении которых осуществляется наставничество, в соответствии с Программой наставничества  </w:t>
      </w:r>
    </w:p>
    <w:p w:rsidR="00295E5B" w:rsidRDefault="00B143F1" w:rsidP="00B143F1">
      <w:pPr>
        <w:spacing w:after="63" w:line="259" w:lineRule="auto"/>
        <w:ind w:left="720" w:right="0" w:firstLine="0"/>
      </w:pPr>
      <w:r>
        <w:t xml:space="preserve"> </w:t>
      </w:r>
    </w:p>
    <w:p w:rsidR="00295E5B" w:rsidRDefault="00B143F1" w:rsidP="00B143F1">
      <w:pPr>
        <w:spacing w:after="2" w:line="259" w:lineRule="auto"/>
        <w:ind w:left="1138" w:right="0"/>
      </w:pPr>
      <w:r>
        <w:rPr>
          <w:b/>
        </w:rPr>
        <w:lastRenderedPageBreak/>
        <w:t xml:space="preserve">7. Мониторинг и оценка результатов реализации программ наставничества </w:t>
      </w:r>
    </w:p>
    <w:p w:rsidR="00295E5B" w:rsidRDefault="00B143F1" w:rsidP="00B143F1">
      <w:pPr>
        <w:spacing w:after="4" w:line="259" w:lineRule="auto"/>
        <w:ind w:left="775" w:right="0" w:firstLine="0"/>
      </w:pPr>
      <w:r>
        <w:t xml:space="preserve"> </w:t>
      </w:r>
    </w:p>
    <w:p w:rsidR="00295E5B" w:rsidRDefault="00B143F1" w:rsidP="00B143F1">
      <w:pPr>
        <w:ind w:left="-5" w:right="0"/>
      </w:pPr>
      <w:r>
        <w:t xml:space="preserve">7.1. Оценка качества процесса реализации Программ наставничества в образовательной организации направлена на:  </w:t>
      </w:r>
    </w:p>
    <w:p w:rsidR="00295E5B" w:rsidRDefault="00B143F1" w:rsidP="00B143F1">
      <w:pPr>
        <w:numPr>
          <w:ilvl w:val="0"/>
          <w:numId w:val="14"/>
        </w:numPr>
        <w:spacing w:after="69"/>
        <w:ind w:right="0" w:hanging="360"/>
      </w:pPr>
      <w:r>
        <w:t>изучение (оценку) качества реализованных  Программ наставничества, их сильных и слабых сторон, качества совместной работы пар/групп «наставник-н</w:t>
      </w:r>
      <w:r>
        <w:t xml:space="preserve">аставляемый»  </w:t>
      </w:r>
    </w:p>
    <w:p w:rsidR="00295E5B" w:rsidRDefault="00B143F1" w:rsidP="00B143F1">
      <w:pPr>
        <w:numPr>
          <w:ilvl w:val="0"/>
          <w:numId w:val="14"/>
        </w:numPr>
        <w:ind w:right="0" w:hanging="360"/>
      </w:pPr>
      <w:r>
        <w:t xml:space="preserve">выявление соответствия условий организации Программ наставничества в образовательной организации требованиям и принципам Целевой модели ;  </w:t>
      </w:r>
    </w:p>
    <w:p w:rsidR="00295E5B" w:rsidRDefault="00B143F1" w:rsidP="00B143F1">
      <w:pPr>
        <w:numPr>
          <w:ilvl w:val="1"/>
          <w:numId w:val="15"/>
        </w:numPr>
        <w:ind w:right="0"/>
      </w:pPr>
      <w:r>
        <w:t xml:space="preserve">Оценка эффективности внедрения Целевой модели осуществляется с периодичностью 1 раз в год </w:t>
      </w:r>
    </w:p>
    <w:p w:rsidR="00295E5B" w:rsidRDefault="00B143F1" w:rsidP="00B143F1">
      <w:pPr>
        <w:numPr>
          <w:ilvl w:val="1"/>
          <w:numId w:val="15"/>
        </w:numPr>
        <w:spacing w:after="5" w:line="268" w:lineRule="auto"/>
        <w:ind w:right="0"/>
      </w:pPr>
      <w:r>
        <w:t>Оценка реа</w:t>
      </w:r>
      <w:r>
        <w:t xml:space="preserve">лизации Программ наставничества также осуществляется на основе анкет удовлетворенности наставников и наставляемых организацией наставнической деятельности в образовательной организации. </w:t>
      </w:r>
    </w:p>
    <w:p w:rsidR="00295E5B" w:rsidRDefault="00B143F1" w:rsidP="00B143F1">
      <w:pPr>
        <w:numPr>
          <w:ilvl w:val="1"/>
          <w:numId w:val="15"/>
        </w:numPr>
        <w:spacing w:after="31" w:line="268" w:lineRule="auto"/>
        <w:ind w:right="0"/>
      </w:pPr>
      <w:r>
        <w:t>В целях обеспечения открытости реализации Целевой модели в образовате</w:t>
      </w:r>
      <w:r>
        <w:t xml:space="preserve">льной организации на сайте образовательной организации размещается и своевременно обновляется следующая информация:  </w:t>
      </w:r>
    </w:p>
    <w:p w:rsidR="00295E5B" w:rsidRDefault="00B143F1" w:rsidP="00B143F1">
      <w:pPr>
        <w:numPr>
          <w:ilvl w:val="0"/>
          <w:numId w:val="14"/>
        </w:numPr>
        <w:ind w:right="0" w:hanging="360"/>
      </w:pPr>
      <w:r>
        <w:t xml:space="preserve">реестр наставников;  </w:t>
      </w:r>
    </w:p>
    <w:p w:rsidR="00295E5B" w:rsidRDefault="00B143F1" w:rsidP="00B143F1">
      <w:pPr>
        <w:numPr>
          <w:ilvl w:val="0"/>
          <w:numId w:val="14"/>
        </w:numPr>
        <w:ind w:right="0" w:hanging="360"/>
      </w:pPr>
      <w:r>
        <w:t xml:space="preserve">портфолио наставников;  </w:t>
      </w:r>
    </w:p>
    <w:p w:rsidR="00295E5B" w:rsidRDefault="00B143F1" w:rsidP="00B143F1">
      <w:pPr>
        <w:numPr>
          <w:ilvl w:val="0"/>
          <w:numId w:val="14"/>
        </w:numPr>
        <w:spacing w:after="63"/>
        <w:ind w:right="0" w:hanging="360"/>
      </w:pPr>
      <w:r>
        <w:t xml:space="preserve">перечень </w:t>
      </w:r>
      <w:r>
        <w:tab/>
        <w:t xml:space="preserve">социальных </w:t>
      </w:r>
      <w:r>
        <w:tab/>
        <w:t xml:space="preserve">партнеров, </w:t>
      </w:r>
      <w:r>
        <w:tab/>
        <w:t xml:space="preserve">участвующих </w:t>
      </w:r>
      <w:r>
        <w:tab/>
        <w:t xml:space="preserve">в </w:t>
      </w:r>
      <w:r>
        <w:tab/>
        <w:t xml:space="preserve">реализации </w:t>
      </w:r>
      <w:r>
        <w:tab/>
        <w:t xml:space="preserve">Программы наставничества;  </w:t>
      </w:r>
    </w:p>
    <w:p w:rsidR="00295E5B" w:rsidRDefault="00B143F1" w:rsidP="00B143F1">
      <w:pPr>
        <w:numPr>
          <w:ilvl w:val="0"/>
          <w:numId w:val="14"/>
        </w:numPr>
        <w:ind w:right="0" w:hanging="360"/>
      </w:pPr>
      <w:r>
        <w:t>а</w:t>
      </w:r>
      <w:r>
        <w:t xml:space="preserve">нонсы мероприятий, проводимых в рамках внедрения Целевой модели и др.  </w:t>
      </w:r>
    </w:p>
    <w:sectPr w:rsidR="00295E5B">
      <w:pgSz w:w="11906" w:h="16838"/>
      <w:pgMar w:top="710" w:right="420" w:bottom="575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83D72"/>
    <w:multiLevelType w:val="multilevel"/>
    <w:tmpl w:val="1E6C5A46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DEC2D8F"/>
    <w:multiLevelType w:val="hybridMultilevel"/>
    <w:tmpl w:val="0382F2F4"/>
    <w:lvl w:ilvl="0" w:tplc="0060B8E2">
      <w:start w:val="1"/>
      <w:numFmt w:val="bullet"/>
      <w:lvlText w:val=""/>
      <w:lvlJc w:val="left"/>
      <w:pPr>
        <w:ind w:left="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E814D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7EFA2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74933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68BC0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222B1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F6776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080A6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E8033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E031503"/>
    <w:multiLevelType w:val="hybridMultilevel"/>
    <w:tmpl w:val="B116388A"/>
    <w:lvl w:ilvl="0" w:tplc="5C2EC12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DEB4A8">
      <w:start w:val="1"/>
      <w:numFmt w:val="bullet"/>
      <w:lvlText w:val="o"/>
      <w:lvlJc w:val="left"/>
      <w:pPr>
        <w:ind w:left="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E41922">
      <w:start w:val="1"/>
      <w:numFmt w:val="bullet"/>
      <w:lvlText w:val="▪"/>
      <w:lvlJc w:val="left"/>
      <w:pPr>
        <w:ind w:left="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067926">
      <w:start w:val="1"/>
      <w:numFmt w:val="bullet"/>
      <w:lvlRestart w:val="0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A6D5D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12E85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984B0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44E44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4A59C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C1E396D"/>
    <w:multiLevelType w:val="multilevel"/>
    <w:tmpl w:val="B6AEEA50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F2B45F3"/>
    <w:multiLevelType w:val="hybridMultilevel"/>
    <w:tmpl w:val="9044F78A"/>
    <w:lvl w:ilvl="0" w:tplc="2C7C1AA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60E91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4C193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52DA6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FA550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9E268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B4797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ACA8C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34435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5397A31"/>
    <w:multiLevelType w:val="hybridMultilevel"/>
    <w:tmpl w:val="1728A134"/>
    <w:lvl w:ilvl="0" w:tplc="D21E5B96">
      <w:start w:val="1"/>
      <w:numFmt w:val="bullet"/>
      <w:lvlText w:val=""/>
      <w:lvlJc w:val="left"/>
      <w:pPr>
        <w:ind w:left="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AE782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F471B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50619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7EED7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48D93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BA728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0660C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7040A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5496902"/>
    <w:multiLevelType w:val="hybridMultilevel"/>
    <w:tmpl w:val="6F40420A"/>
    <w:lvl w:ilvl="0" w:tplc="FF50291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624C42">
      <w:start w:val="1"/>
      <w:numFmt w:val="bullet"/>
      <w:lvlText w:val="o"/>
      <w:lvlJc w:val="left"/>
      <w:pPr>
        <w:ind w:left="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8C6DF4">
      <w:start w:val="1"/>
      <w:numFmt w:val="bullet"/>
      <w:lvlText w:val="▪"/>
      <w:lvlJc w:val="left"/>
      <w:pPr>
        <w:ind w:left="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D05312">
      <w:start w:val="1"/>
      <w:numFmt w:val="bullet"/>
      <w:lvlRestart w:val="0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241ED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2EE91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8A3FF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D86F6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A4D37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13D7F25"/>
    <w:multiLevelType w:val="hybridMultilevel"/>
    <w:tmpl w:val="0D2A5A0E"/>
    <w:lvl w:ilvl="0" w:tplc="65A266B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44F5C0">
      <w:start w:val="1"/>
      <w:numFmt w:val="bullet"/>
      <w:lvlText w:val="o"/>
      <w:lvlJc w:val="left"/>
      <w:pPr>
        <w:ind w:left="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58B108">
      <w:start w:val="1"/>
      <w:numFmt w:val="bullet"/>
      <w:lvlText w:val="▪"/>
      <w:lvlJc w:val="left"/>
      <w:pPr>
        <w:ind w:left="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CA5E58">
      <w:start w:val="1"/>
      <w:numFmt w:val="bullet"/>
      <w:lvlRestart w:val="0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4631E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E4073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5E448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142BC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8C172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DF750C0"/>
    <w:multiLevelType w:val="hybridMultilevel"/>
    <w:tmpl w:val="1D28F940"/>
    <w:lvl w:ilvl="0" w:tplc="AC8C2BD2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66CE0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B42DEA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B6400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6AE13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7E046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EA318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067D5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E69F7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FC03108"/>
    <w:multiLevelType w:val="hybridMultilevel"/>
    <w:tmpl w:val="7116DE64"/>
    <w:lvl w:ilvl="0" w:tplc="5646426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DEF650">
      <w:start w:val="1"/>
      <w:numFmt w:val="bullet"/>
      <w:lvlText w:val="o"/>
      <w:lvlJc w:val="left"/>
      <w:pPr>
        <w:ind w:left="5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7C7B0E">
      <w:start w:val="1"/>
      <w:numFmt w:val="bullet"/>
      <w:lvlText w:val="▪"/>
      <w:lvlJc w:val="left"/>
      <w:pPr>
        <w:ind w:left="6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E62260">
      <w:start w:val="1"/>
      <w:numFmt w:val="bullet"/>
      <w:lvlRestart w:val="0"/>
      <w:lvlText w:val="•"/>
      <w:lvlJc w:val="left"/>
      <w:pPr>
        <w:ind w:left="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AEF934">
      <w:start w:val="1"/>
      <w:numFmt w:val="bullet"/>
      <w:lvlText w:val="o"/>
      <w:lvlJc w:val="left"/>
      <w:pPr>
        <w:ind w:left="15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807200">
      <w:start w:val="1"/>
      <w:numFmt w:val="bullet"/>
      <w:lvlText w:val="▪"/>
      <w:lvlJc w:val="left"/>
      <w:pPr>
        <w:ind w:left="22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CA610E">
      <w:start w:val="1"/>
      <w:numFmt w:val="bullet"/>
      <w:lvlText w:val="•"/>
      <w:lvlJc w:val="left"/>
      <w:pPr>
        <w:ind w:left="2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5C6A78">
      <w:start w:val="1"/>
      <w:numFmt w:val="bullet"/>
      <w:lvlText w:val="o"/>
      <w:lvlJc w:val="left"/>
      <w:pPr>
        <w:ind w:left="36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28DEAE">
      <w:start w:val="1"/>
      <w:numFmt w:val="bullet"/>
      <w:lvlText w:val="▪"/>
      <w:lvlJc w:val="left"/>
      <w:pPr>
        <w:ind w:left="43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38D1588"/>
    <w:multiLevelType w:val="multilevel"/>
    <w:tmpl w:val="792047DC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4"/>
      <w:numFmt w:val="decimal"/>
      <w:lvlRestart w:val="0"/>
      <w:lvlText w:val="%1.%2.%3."/>
      <w:lvlJc w:val="left"/>
      <w:pPr>
        <w:ind w:left="1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68506B4"/>
    <w:multiLevelType w:val="multilevel"/>
    <w:tmpl w:val="8CCCD5D2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7"/>
      <w:numFmt w:val="decimal"/>
      <w:lvlRestart w:val="0"/>
      <w:lvlText w:val="%1.%2.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6A539D1"/>
    <w:multiLevelType w:val="multilevel"/>
    <w:tmpl w:val="76004962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7743C47"/>
    <w:multiLevelType w:val="multilevel"/>
    <w:tmpl w:val="76369AB4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BD26FA9"/>
    <w:multiLevelType w:val="hybridMultilevel"/>
    <w:tmpl w:val="F6BE9416"/>
    <w:lvl w:ilvl="0" w:tplc="9612B2F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4E406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AC988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C848E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76ADD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1860D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442D3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ACDC3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0C3EA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7"/>
  </w:num>
  <w:num w:numId="5">
    <w:abstractNumId w:val="12"/>
  </w:num>
  <w:num w:numId="6">
    <w:abstractNumId w:val="9"/>
  </w:num>
  <w:num w:numId="7">
    <w:abstractNumId w:val="3"/>
  </w:num>
  <w:num w:numId="8">
    <w:abstractNumId w:val="10"/>
  </w:num>
  <w:num w:numId="9">
    <w:abstractNumId w:val="0"/>
  </w:num>
  <w:num w:numId="10">
    <w:abstractNumId w:val="11"/>
  </w:num>
  <w:num w:numId="11">
    <w:abstractNumId w:val="6"/>
  </w:num>
  <w:num w:numId="12">
    <w:abstractNumId w:val="2"/>
  </w:num>
  <w:num w:numId="13">
    <w:abstractNumId w:val="14"/>
  </w:num>
  <w:num w:numId="14">
    <w:abstractNumId w:val="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E5B"/>
    <w:rsid w:val="00295E5B"/>
    <w:rsid w:val="00B143F1"/>
    <w:rsid w:val="00F7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2136E3-4B1E-487C-B5C2-DE0E2AF16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3" w:line="269" w:lineRule="auto"/>
      <w:ind w:left="10" w:right="1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51"/>
      <w:ind w:left="10" w:right="4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4251</Words>
  <Characters>24232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Секретарь</cp:lastModifiedBy>
  <cp:revision>2</cp:revision>
  <dcterms:created xsi:type="dcterms:W3CDTF">2022-12-29T12:37:00Z</dcterms:created>
  <dcterms:modified xsi:type="dcterms:W3CDTF">2022-12-29T12:37:00Z</dcterms:modified>
</cp:coreProperties>
</file>