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C5" w:rsidRPr="001C0F62" w:rsidRDefault="00171EC5" w:rsidP="00171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0F62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1C0F62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171EC5" w:rsidRPr="001C0F62" w:rsidRDefault="00171EC5" w:rsidP="00171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0F62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71EC5" w:rsidRPr="001C0F62" w:rsidRDefault="00171EC5" w:rsidP="00171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0F62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1C0F62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171EC5" w:rsidRPr="001C0F62" w:rsidRDefault="00171EC5" w:rsidP="00171E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C0F6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171EC5" w:rsidRPr="001C0F62" w:rsidRDefault="00171EC5" w:rsidP="00171EC5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lang w:bidi="ru-RU"/>
        </w:rPr>
      </w:pPr>
      <w:r w:rsidRPr="001C0F6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171EC5" w:rsidRPr="001C0F62" w:rsidTr="00171EC5"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C5" w:rsidRPr="001C0F62" w:rsidRDefault="00171EC5" w:rsidP="00171EC5">
            <w:pPr>
              <w:widowControl w:val="0"/>
              <w:ind w:right="160"/>
              <w:rPr>
                <w:color w:val="000000"/>
                <w:sz w:val="28"/>
                <w:szCs w:val="28"/>
                <w:lang w:bidi="ru-RU"/>
              </w:rPr>
            </w:pPr>
            <w:r w:rsidRPr="001C0F62">
              <w:rPr>
                <w:rFonts w:eastAsia="Calibri"/>
                <w:color w:val="000000"/>
                <w:sz w:val="28"/>
                <w:szCs w:val="28"/>
                <w:lang w:bidi="ru-RU"/>
              </w:rPr>
              <w:t xml:space="preserve">«РАССМОТРЕНО» </w:t>
            </w:r>
          </w:p>
          <w:p w:rsidR="00171EC5" w:rsidRPr="001C0F62" w:rsidRDefault="00171EC5" w:rsidP="00171EC5">
            <w:pPr>
              <w:widowControl w:val="0"/>
              <w:ind w:right="160"/>
              <w:rPr>
                <w:rFonts w:eastAsia="Calibri"/>
                <w:color w:val="000000"/>
                <w:sz w:val="28"/>
                <w:szCs w:val="28"/>
                <w:u w:val="single"/>
                <w:lang w:bidi="ru-RU"/>
              </w:rPr>
            </w:pPr>
            <w:r w:rsidRPr="001C0F62">
              <w:rPr>
                <w:rFonts w:eastAsia="Calibri"/>
                <w:color w:val="000000"/>
                <w:sz w:val="28"/>
                <w:szCs w:val="28"/>
                <w:lang w:bidi="ru-RU"/>
              </w:rPr>
              <w:t xml:space="preserve">Протокол заседания методического совета </w:t>
            </w:r>
            <w:r w:rsidRPr="001C0F62">
              <w:rPr>
                <w:rFonts w:eastAsia="Calibri"/>
                <w:bCs/>
                <w:sz w:val="28"/>
                <w:szCs w:val="28"/>
              </w:rPr>
              <w:t xml:space="preserve">МБОУ </w:t>
            </w:r>
            <w:proofErr w:type="spellStart"/>
            <w:r w:rsidRPr="001C0F62">
              <w:rPr>
                <w:rFonts w:eastAsia="Calibri"/>
                <w:bCs/>
                <w:sz w:val="28"/>
                <w:szCs w:val="28"/>
              </w:rPr>
              <w:t>Фоминской</w:t>
            </w:r>
            <w:proofErr w:type="spellEnd"/>
            <w:r w:rsidRPr="001C0F62">
              <w:rPr>
                <w:rFonts w:eastAsia="Calibri"/>
                <w:bCs/>
                <w:sz w:val="28"/>
                <w:szCs w:val="28"/>
              </w:rPr>
              <w:t xml:space="preserve"> СОШ </w:t>
            </w:r>
          </w:p>
          <w:p w:rsidR="00171EC5" w:rsidRPr="001C0F62" w:rsidRDefault="00171EC5" w:rsidP="00171EC5">
            <w:pPr>
              <w:widowControl w:val="0"/>
              <w:ind w:right="160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1C0F62">
              <w:rPr>
                <w:rFonts w:eastAsia="Calibri"/>
                <w:color w:val="000000"/>
                <w:sz w:val="28"/>
                <w:szCs w:val="28"/>
                <w:lang w:bidi="ru-RU"/>
              </w:rPr>
              <w:t xml:space="preserve">№ 1 </w:t>
            </w:r>
            <w:r w:rsidRPr="001C0F62">
              <w:rPr>
                <w:rFonts w:eastAsia="Calibri"/>
                <w:color w:val="000000"/>
                <w:sz w:val="28"/>
                <w:szCs w:val="28"/>
                <w:lang w:bidi="ru-RU"/>
              </w:rPr>
              <w:tab/>
              <w:t>от 30.08.2022г</w:t>
            </w:r>
            <w:r w:rsidRPr="001C0F62">
              <w:rPr>
                <w:rFonts w:eastAsia="Calibri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C5" w:rsidRPr="001C0F62" w:rsidRDefault="00171EC5" w:rsidP="00171EC5">
            <w:pPr>
              <w:widowControl w:val="0"/>
              <w:ind w:right="160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1C0F62">
              <w:rPr>
                <w:rFonts w:eastAsia="Calibri"/>
                <w:color w:val="000000"/>
                <w:sz w:val="28"/>
                <w:szCs w:val="28"/>
                <w:lang w:bidi="ru-RU"/>
              </w:rPr>
              <w:t xml:space="preserve">«ПРИНЯТО»                                                                                      Протокол заседания педагогического совета МБОУ </w:t>
            </w:r>
            <w:proofErr w:type="spellStart"/>
            <w:r w:rsidRPr="001C0F62">
              <w:rPr>
                <w:rFonts w:eastAsia="Calibri"/>
                <w:color w:val="000000"/>
                <w:sz w:val="28"/>
                <w:szCs w:val="28"/>
                <w:lang w:bidi="ru-RU"/>
              </w:rPr>
              <w:t>Фоминской</w:t>
            </w:r>
            <w:proofErr w:type="spellEnd"/>
            <w:r w:rsidRPr="001C0F62">
              <w:rPr>
                <w:rFonts w:eastAsia="Calibri"/>
                <w:color w:val="000000"/>
                <w:sz w:val="28"/>
                <w:szCs w:val="28"/>
                <w:lang w:bidi="ru-RU"/>
              </w:rPr>
              <w:t xml:space="preserve"> СОШ                                                                           № 3   от 31.08.2022 г.                                                                      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C5" w:rsidRPr="001C0F62" w:rsidRDefault="00171EC5" w:rsidP="00171EC5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1C0F62">
              <w:rPr>
                <w:rFonts w:eastAsia="Calibri"/>
                <w:sz w:val="28"/>
                <w:szCs w:val="28"/>
              </w:rPr>
              <w:t>«УТВЕРЖДАЮ»</w:t>
            </w:r>
            <w:r w:rsidRPr="001C0F62">
              <w:rPr>
                <w:rFonts w:eastAsia="Calibri"/>
                <w:color w:val="000000"/>
                <w:sz w:val="28"/>
                <w:szCs w:val="28"/>
                <w:lang w:bidi="ru-RU"/>
              </w:rPr>
              <w:t xml:space="preserve">                                                                                  </w:t>
            </w:r>
          </w:p>
          <w:p w:rsidR="00171EC5" w:rsidRPr="001C0F62" w:rsidRDefault="00171EC5" w:rsidP="00171EC5">
            <w:pPr>
              <w:widowControl w:val="0"/>
              <w:tabs>
                <w:tab w:val="left" w:leader="underscore" w:pos="2682"/>
              </w:tabs>
              <w:rPr>
                <w:rFonts w:eastAsia="Calibri"/>
                <w:sz w:val="28"/>
                <w:szCs w:val="28"/>
              </w:rPr>
            </w:pPr>
            <w:r w:rsidRPr="001C0F62">
              <w:rPr>
                <w:rFonts w:eastAsia="Calibri"/>
                <w:sz w:val="28"/>
                <w:szCs w:val="28"/>
              </w:rPr>
              <w:t xml:space="preserve">Директор МБОУ </w:t>
            </w:r>
            <w:proofErr w:type="spellStart"/>
            <w:r w:rsidRPr="001C0F62">
              <w:rPr>
                <w:rFonts w:eastAsia="Calibri"/>
                <w:sz w:val="28"/>
                <w:szCs w:val="28"/>
              </w:rPr>
              <w:t>Фоминской</w:t>
            </w:r>
            <w:proofErr w:type="spellEnd"/>
            <w:r w:rsidRPr="001C0F62">
              <w:rPr>
                <w:rFonts w:eastAsia="Calibri"/>
                <w:sz w:val="28"/>
                <w:szCs w:val="28"/>
              </w:rPr>
              <w:t xml:space="preserve"> СОШ    </w:t>
            </w:r>
          </w:p>
          <w:p w:rsidR="00171EC5" w:rsidRPr="001C0F62" w:rsidRDefault="00171EC5" w:rsidP="009665A8">
            <w:pPr>
              <w:widowControl w:val="0"/>
              <w:ind w:right="16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C0F62">
              <w:rPr>
                <w:rFonts w:eastAsia="Calibri"/>
                <w:sz w:val="28"/>
                <w:szCs w:val="28"/>
              </w:rPr>
              <w:t xml:space="preserve">   </w:t>
            </w:r>
            <w:r w:rsidRPr="001C0F62">
              <w:rPr>
                <w:rFonts w:eastAsia="Calibri"/>
                <w:color w:val="000000"/>
                <w:sz w:val="28"/>
                <w:szCs w:val="28"/>
                <w:u w:val="single"/>
                <w:lang w:bidi="ru-RU"/>
              </w:rPr>
              <w:t xml:space="preserve">_____________       </w:t>
            </w:r>
            <w:r w:rsidRPr="001C0F62">
              <w:rPr>
                <w:rFonts w:eastAsia="Calibri"/>
                <w:sz w:val="28"/>
                <w:szCs w:val="28"/>
              </w:rPr>
              <w:t xml:space="preserve">М.В. </w:t>
            </w:r>
            <w:proofErr w:type="spellStart"/>
            <w:r w:rsidRPr="001C0F62">
              <w:rPr>
                <w:rFonts w:eastAsia="Calibri"/>
                <w:sz w:val="28"/>
                <w:szCs w:val="28"/>
              </w:rPr>
              <w:t>Овсюкова</w:t>
            </w:r>
            <w:proofErr w:type="spellEnd"/>
            <w:r w:rsidR="009665A8" w:rsidRPr="001C0F62">
              <w:rPr>
                <w:rFonts w:eastAsia="Calibri"/>
                <w:bCs/>
                <w:sz w:val="28"/>
                <w:szCs w:val="28"/>
              </w:rPr>
              <w:t xml:space="preserve"> Приказ №  115     от 31.08.2022 г. </w:t>
            </w:r>
            <w:r w:rsidRPr="001C0F62">
              <w:rPr>
                <w:rFonts w:eastAsia="Calibri"/>
                <w:sz w:val="28"/>
                <w:szCs w:val="28"/>
              </w:rPr>
              <w:t xml:space="preserve">            </w:t>
            </w:r>
          </w:p>
        </w:tc>
      </w:tr>
    </w:tbl>
    <w:p w:rsidR="00171EC5" w:rsidRPr="001C0F62" w:rsidRDefault="00171EC5" w:rsidP="00171EC5">
      <w:pPr>
        <w:tabs>
          <w:tab w:val="left" w:pos="42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9665A8" w:rsidRPr="001C0F62" w:rsidRDefault="009665A8" w:rsidP="00171EC5">
      <w:pPr>
        <w:tabs>
          <w:tab w:val="left" w:pos="42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1849C9" w:rsidRPr="001C0F62" w:rsidRDefault="001849C9" w:rsidP="001849C9">
      <w:pPr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C0F62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1849C9" w:rsidRPr="001C0F62" w:rsidRDefault="001849C9" w:rsidP="001849C9">
      <w:pPr>
        <w:shd w:val="clear" w:color="auto" w:fill="FFFFFF"/>
        <w:tabs>
          <w:tab w:val="left" w:pos="42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 немецкому языку</w:t>
      </w:r>
    </w:p>
    <w:p w:rsidR="001849C9" w:rsidRPr="001C0F62" w:rsidRDefault="001849C9" w:rsidP="001849C9">
      <w:pPr>
        <w:tabs>
          <w:tab w:val="left" w:pos="42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</w:t>
      </w:r>
    </w:p>
    <w:p w:rsidR="001849C9" w:rsidRPr="001C0F62" w:rsidRDefault="001849C9" w:rsidP="001849C9">
      <w:pPr>
        <w:tabs>
          <w:tab w:val="left" w:pos="42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  <w:r w:rsidRPr="001C0F62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Уровень общего образования (класс) </w:t>
      </w:r>
      <w:r w:rsidRPr="001C0F6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основное общее 8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  <w:r w:rsidRPr="001C0F62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Количество часов </w:t>
      </w:r>
      <w:r w:rsidR="009653BC" w:rsidRPr="001C0F6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98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C0F62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Учитель </w:t>
      </w:r>
      <w:r w:rsidRPr="001C0F6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Архипова Виктория Викторовна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1849C9" w:rsidRPr="001C0F62" w:rsidRDefault="001849C9" w:rsidP="001849C9">
      <w:pPr>
        <w:spacing w:after="0" w:line="240" w:lineRule="auto"/>
        <w:rPr>
          <w:rFonts w:ascii="Times New Roman" w:eastAsia="Courier New" w:hAnsi="Times New Roman" w:cs="Times New Roman"/>
          <w:b/>
          <w:sz w:val="36"/>
          <w:szCs w:val="36"/>
          <w:u w:val="single"/>
          <w:lang w:eastAsia="ru-RU" w:bidi="ru-RU"/>
        </w:rPr>
      </w:pPr>
      <w:r w:rsidRPr="001C0F62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Программа разработана на основе </w:t>
      </w:r>
      <w:r w:rsidRPr="001C0F62">
        <w:rPr>
          <w:rFonts w:ascii="Times New Roman" w:eastAsia="Calibri" w:hAnsi="Times New Roman" w:cs="Times New Roman"/>
          <w:b/>
          <w:sz w:val="36"/>
          <w:szCs w:val="36"/>
          <w:u w:val="single"/>
        </w:rPr>
        <w:t>Немецкий язык. Сборник примерных рабочих программ. Предметные линии учебников И.Л. Бим. 2-11 классы: учебное пособие для общеобразовательных организаций / [И. Л. Бим и др</w:t>
      </w:r>
      <w:r w:rsidRPr="001C0F62">
        <w:rPr>
          <w:rFonts w:ascii="Times New Roman" w:eastAsia="Calibri" w:hAnsi="Times New Roman" w:cs="Times New Roman"/>
          <w:sz w:val="36"/>
          <w:szCs w:val="36"/>
          <w:u w:val="single"/>
        </w:rPr>
        <w:t>.</w:t>
      </w:r>
      <w:r w:rsidRPr="001C0F62">
        <w:rPr>
          <w:rFonts w:ascii="Times New Roman" w:eastAsia="Calibri" w:hAnsi="Times New Roman" w:cs="Times New Roman"/>
          <w:sz w:val="36"/>
          <w:szCs w:val="36"/>
        </w:rPr>
        <w:t>]-</w:t>
      </w:r>
      <w:r w:rsidRPr="001C0F62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2-е изд. </w:t>
      </w:r>
      <w:proofErr w:type="gramStart"/>
      <w:r w:rsidRPr="001C0F62">
        <w:rPr>
          <w:rFonts w:ascii="Times New Roman" w:eastAsia="Calibri" w:hAnsi="Times New Roman" w:cs="Times New Roman"/>
          <w:b/>
          <w:sz w:val="36"/>
          <w:szCs w:val="36"/>
          <w:u w:val="single"/>
        </w:rPr>
        <w:t>-М</w:t>
      </w:r>
      <w:proofErr w:type="gramEnd"/>
      <w:r w:rsidRPr="001C0F62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.: Просвещение, 2019. — 336 с </w:t>
      </w:r>
    </w:p>
    <w:p w:rsidR="001849C9" w:rsidRPr="001C0F62" w:rsidRDefault="001849C9" w:rsidP="001849C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1849C9" w:rsidRPr="001C0F62" w:rsidRDefault="001849C9" w:rsidP="001849C9">
      <w:pPr>
        <w:spacing w:after="20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1849C9" w:rsidRPr="001C0F62" w:rsidRDefault="001849C9" w:rsidP="001849C9">
      <w:pPr>
        <w:tabs>
          <w:tab w:val="left" w:pos="3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49C9" w:rsidRDefault="001849C9" w:rsidP="001849C9">
      <w:pPr>
        <w:tabs>
          <w:tab w:val="left" w:pos="3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6267" w:rsidRPr="001C0F62" w:rsidRDefault="003E3549" w:rsidP="001849C9">
      <w:pPr>
        <w:tabs>
          <w:tab w:val="left" w:pos="3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</w:p>
    <w:p w:rsidR="001849C9" w:rsidRPr="001C0F62" w:rsidRDefault="001849C9" w:rsidP="001849C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C0F62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2022-2023 учебный год</w:t>
      </w:r>
    </w:p>
    <w:p w:rsidR="001849C9" w:rsidRPr="001C0F62" w:rsidRDefault="001849C9" w:rsidP="001849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C0F62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  <w:r w:rsidRPr="001C0F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171EC5" w:rsidRPr="001C0F62" w:rsidRDefault="00171EC5" w:rsidP="001849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1849C9" w:rsidRPr="001C0F62" w:rsidRDefault="001849C9" w:rsidP="001849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F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Пояснительная записка</w:t>
      </w:r>
    </w:p>
    <w:p w:rsidR="001849C9" w:rsidRPr="001C0F62" w:rsidRDefault="001849C9" w:rsidP="001849C9">
      <w:pPr>
        <w:tabs>
          <w:tab w:val="center" w:pos="7568"/>
          <w:tab w:val="left" w:pos="108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программа по немецкому языку для 8 класса является частью основной образовательной программы основного  общего образования МБОУ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Фоминской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 на 2022-2023 учебный год и разработана на основе следующих документов: </w:t>
      </w:r>
    </w:p>
    <w:p w:rsidR="001849C9" w:rsidRPr="001C0F62" w:rsidRDefault="001849C9" w:rsidP="001849C9">
      <w:pPr>
        <w:tabs>
          <w:tab w:val="center" w:pos="7568"/>
          <w:tab w:val="left" w:pos="108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государственного образовательного стандарта основного общего образования</w:t>
      </w:r>
    </w:p>
    <w:p w:rsidR="001849C9" w:rsidRPr="001C0F62" w:rsidRDefault="001849C9" w:rsidP="001849C9">
      <w:pPr>
        <w:tabs>
          <w:tab w:val="center" w:pos="7568"/>
          <w:tab w:val="left" w:pos="108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Примерной программы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основного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по немецкому языку</w:t>
      </w:r>
    </w:p>
    <w:p w:rsidR="001849C9" w:rsidRPr="001C0F62" w:rsidRDefault="001849C9" w:rsidP="001849C9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1C0F62">
        <w:rPr>
          <w:rFonts w:ascii="Times New Roman" w:eastAsia="Calibri" w:hAnsi="Times New Roman" w:cs="Times New Roman"/>
          <w:sz w:val="28"/>
          <w:szCs w:val="28"/>
        </w:rPr>
        <w:t>-Авторская программа</w:t>
      </w:r>
      <w:r w:rsidRPr="001C0F62">
        <w:rPr>
          <w:rFonts w:ascii="Times New Roman" w:eastAsia="Calibri" w:hAnsi="Times New Roman" w:cs="Times New Roman"/>
          <w:sz w:val="36"/>
          <w:szCs w:val="36"/>
        </w:rPr>
        <w:t>: «</w:t>
      </w:r>
      <w:r w:rsidRPr="001C0F62">
        <w:rPr>
          <w:rFonts w:ascii="Times New Roman" w:eastAsia="Calibri" w:hAnsi="Times New Roman" w:cs="Times New Roman"/>
          <w:sz w:val="28"/>
          <w:szCs w:val="28"/>
        </w:rPr>
        <w:t xml:space="preserve">Немецкий язык. Сборник примерных рабочих программ. Предметные линии учебников И.Л. Бим. 2-11 классы: учебное пособие для общеобразовательных организаций» / [И. Л. Бим и др.]-2-е изд. </w:t>
      </w:r>
      <w:proofErr w:type="gramStart"/>
      <w:r w:rsidRPr="001C0F62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1C0F62">
        <w:rPr>
          <w:rFonts w:ascii="Times New Roman" w:eastAsia="Calibri" w:hAnsi="Times New Roman" w:cs="Times New Roman"/>
          <w:sz w:val="28"/>
          <w:szCs w:val="28"/>
        </w:rPr>
        <w:t>.: Просвещение, 2019. — 336 с</w:t>
      </w:r>
      <w:r w:rsidRPr="001C0F62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</w:t>
      </w:r>
    </w:p>
    <w:p w:rsidR="001849C9" w:rsidRPr="005649E6" w:rsidRDefault="001849C9" w:rsidP="005649E6">
      <w:pPr>
        <w:tabs>
          <w:tab w:val="center" w:pos="7568"/>
          <w:tab w:val="left" w:pos="108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МБОУ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2022-2023 учебный год</w:t>
      </w:r>
    </w:p>
    <w:p w:rsidR="001C0F62" w:rsidRPr="00AD1F7A" w:rsidRDefault="001849C9" w:rsidP="009665A8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64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Федеральный базисный учебный план для образовательных учреждений Российской Федерации отводит </w:t>
      </w:r>
      <w:r w:rsidR="001C0F62" w:rsidRPr="001C0F62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1C0F62">
        <w:rPr>
          <w:rFonts w:ascii="Times New Roman" w:eastAsia="TimesNewRomanPSMT" w:hAnsi="Times New Roman" w:cs="Times New Roman"/>
          <w:sz w:val="28"/>
          <w:szCs w:val="28"/>
        </w:rPr>
        <w:t>а изучение нем</w:t>
      </w:r>
      <w:r w:rsidR="009653BC" w:rsidRPr="001C0F62">
        <w:rPr>
          <w:rFonts w:ascii="Times New Roman" w:eastAsia="TimesNewRomanPSMT" w:hAnsi="Times New Roman" w:cs="Times New Roman"/>
          <w:sz w:val="28"/>
          <w:szCs w:val="28"/>
        </w:rPr>
        <w:t>ецкого языка в 8 классе 102 часа</w:t>
      </w:r>
      <w:r w:rsidRPr="001C0F62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="009653BC"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часа в неделю, 34 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недели)</w:t>
      </w:r>
      <w:r w:rsidRPr="001C0F62">
        <w:rPr>
          <w:rFonts w:ascii="Times New Roman" w:eastAsia="Calibri" w:hAnsi="Times New Roman" w:cs="Times New Roman"/>
          <w:b/>
        </w:rPr>
        <w:t xml:space="preserve">. </w:t>
      </w:r>
      <w:r w:rsidR="008A50F4" w:rsidRPr="008A50F4">
        <w:rPr>
          <w:rFonts w:ascii="Times New Roman" w:eastAsia="Calibri" w:hAnsi="Times New Roman" w:cs="Times New Roman"/>
          <w:sz w:val="28"/>
          <w:szCs w:val="28"/>
        </w:rPr>
        <w:t>Авторская программа рассчитана на</w:t>
      </w:r>
      <w:r w:rsidR="008A50F4" w:rsidRPr="008A50F4">
        <w:rPr>
          <w:rFonts w:ascii="Calibri" w:eastAsia="Calibri" w:hAnsi="Calibri" w:cs="Times New Roman"/>
        </w:rPr>
        <w:t xml:space="preserve"> </w:t>
      </w:r>
      <w:r w:rsidR="008A50F4" w:rsidRPr="008A50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0F62" w:rsidRPr="001C0F62">
        <w:rPr>
          <w:rFonts w:ascii="Times New Roman" w:eastAsia="Calibri" w:hAnsi="Times New Roman" w:cs="Times New Roman"/>
          <w:sz w:val="28"/>
          <w:szCs w:val="28"/>
        </w:rPr>
        <w:t>105 часов.</w:t>
      </w:r>
      <w:r w:rsidR="001C0F62" w:rsidRPr="001C0F62">
        <w:rPr>
          <w:rFonts w:ascii="Times New Roman" w:eastAsia="Calibri" w:hAnsi="Times New Roman" w:cs="Times New Roman"/>
          <w:b/>
        </w:rPr>
        <w:t xml:space="preserve"> </w:t>
      </w:r>
      <w:r w:rsidRPr="001C0F6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Согласно </w:t>
      </w:r>
      <w:r w:rsidRPr="001C0F62">
        <w:rPr>
          <w:rFonts w:ascii="Times New Roman" w:eastAsia="Calibri" w:hAnsi="Times New Roman" w:cs="Times New Roman"/>
          <w:sz w:val="28"/>
          <w:szCs w:val="28"/>
        </w:rPr>
        <w:t xml:space="preserve">годовому календарному графику работы школы, учебному плану и расписанию учебных занятий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Фоминской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 </w:t>
      </w:r>
      <w:r w:rsidRPr="001C0F62">
        <w:rPr>
          <w:rFonts w:ascii="Times New Roman" w:eastAsia="Calibri" w:hAnsi="Times New Roman" w:cs="Times New Roman"/>
          <w:sz w:val="28"/>
          <w:szCs w:val="28"/>
        </w:rPr>
        <w:t xml:space="preserve">фактическое количество составляет </w:t>
      </w:r>
      <w:r w:rsidR="00B80435" w:rsidRPr="001C0F62">
        <w:rPr>
          <w:rFonts w:ascii="Times New Roman" w:eastAsia="Calibri" w:hAnsi="Times New Roman" w:cs="Times New Roman"/>
          <w:sz w:val="28"/>
          <w:szCs w:val="28"/>
        </w:rPr>
        <w:t>98 часов</w:t>
      </w:r>
      <w:r w:rsidRPr="001C0F62">
        <w:rPr>
          <w:rFonts w:ascii="Times New Roman" w:eastAsia="Calibri" w:hAnsi="Times New Roman" w:cs="Times New Roman"/>
          <w:sz w:val="28"/>
          <w:szCs w:val="28"/>
        </w:rPr>
        <w:t>.</w:t>
      </w:r>
      <w:r w:rsidRPr="001C0F62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B80435" w:rsidRPr="001C0F62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1C0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0F62">
        <w:rPr>
          <w:rFonts w:ascii="Times New Roman" w:eastAsia="Calibri" w:hAnsi="Times New Roman" w:cs="Times New Roman"/>
          <w:sz w:val="28"/>
          <w:szCs w:val="28"/>
        </w:rPr>
        <w:t>час</w:t>
      </w:r>
      <w:r w:rsidR="00B80435" w:rsidRPr="001C0F62">
        <w:rPr>
          <w:rFonts w:ascii="Times New Roman" w:eastAsia="Calibri" w:hAnsi="Times New Roman" w:cs="Times New Roman"/>
          <w:sz w:val="28"/>
          <w:szCs w:val="28"/>
        </w:rPr>
        <w:t>а выпадает на праздничные дни (24</w:t>
      </w:r>
      <w:r w:rsidRPr="001C0F62"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="00B80435" w:rsidRPr="001C0F62">
        <w:rPr>
          <w:rFonts w:ascii="Times New Roman" w:eastAsia="Calibri" w:hAnsi="Times New Roman" w:cs="Times New Roman"/>
          <w:sz w:val="28"/>
          <w:szCs w:val="28"/>
        </w:rPr>
        <w:t>, 8 марта, 1,8 мая</w:t>
      </w:r>
      <w:r w:rsidRPr="001C0F62">
        <w:rPr>
          <w:rFonts w:ascii="Times New Roman" w:eastAsia="Calibri" w:hAnsi="Times New Roman" w:cs="Times New Roman"/>
          <w:sz w:val="28"/>
          <w:szCs w:val="28"/>
        </w:rPr>
        <w:t xml:space="preserve"> (Постановление РФ «О переносе праздничных дней»)). Выполнение рабочей программы будет обеспечено за счет</w:t>
      </w:r>
      <w:r w:rsidR="007B097B" w:rsidRPr="001C0F62">
        <w:rPr>
          <w:rFonts w:ascii="Times New Roman" w:eastAsia="Calibri" w:hAnsi="Times New Roman" w:cs="Times New Roman"/>
          <w:sz w:val="28"/>
          <w:szCs w:val="28"/>
        </w:rPr>
        <w:t xml:space="preserve"> уплотнение темы </w:t>
      </w:r>
      <w:r w:rsidR="001C0F62" w:rsidRPr="001C0F62">
        <w:rPr>
          <w:rFonts w:ascii="Times New Roman" w:eastAsia="Calibri" w:hAnsi="Times New Roman" w:cs="Times New Roman"/>
          <w:sz w:val="28"/>
          <w:szCs w:val="28"/>
        </w:rPr>
        <w:t>«</w:t>
      </w:r>
      <w:r w:rsidR="001C0F62" w:rsidRPr="001C0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 школьного образования в Германии.  Работа с текстом»(09.11) в один час; </w:t>
      </w:r>
      <w:r w:rsidR="001C0F62" w:rsidRPr="001C0F62">
        <w:rPr>
          <w:rFonts w:ascii="Times New Roman" w:eastAsia="Calibri" w:hAnsi="Times New Roman" w:cs="Times New Roman"/>
          <w:sz w:val="28"/>
          <w:szCs w:val="28"/>
        </w:rPr>
        <w:t xml:space="preserve">за счет уплотнение темы </w:t>
      </w:r>
      <w:r w:rsidR="007B097B" w:rsidRPr="001C0F62">
        <w:rPr>
          <w:rFonts w:ascii="Times New Roman" w:eastAsia="Calibri" w:hAnsi="Times New Roman" w:cs="Times New Roman"/>
          <w:sz w:val="28"/>
          <w:szCs w:val="28"/>
        </w:rPr>
        <w:t>«Дженни и Себастьян. Чтение текста»</w:t>
      </w:r>
      <w:r w:rsidR="001C0F62" w:rsidRPr="001C0F62">
        <w:rPr>
          <w:rFonts w:ascii="Times New Roman" w:hAnsi="Times New Roman" w:cs="Times New Roman"/>
          <w:sz w:val="28"/>
          <w:szCs w:val="28"/>
          <w:lang w:eastAsia="ar-SA"/>
        </w:rPr>
        <w:t xml:space="preserve"> (23.11)</w:t>
      </w:r>
      <w:r w:rsidR="007B097B" w:rsidRPr="001C0F62">
        <w:rPr>
          <w:rFonts w:ascii="Times New Roman" w:eastAsia="Calibri" w:hAnsi="Times New Roman" w:cs="Times New Roman"/>
          <w:sz w:val="28"/>
          <w:szCs w:val="28"/>
        </w:rPr>
        <w:t xml:space="preserve"> в один час; за </w:t>
      </w:r>
      <w:r w:rsidRPr="001C0F62">
        <w:rPr>
          <w:rFonts w:ascii="Times New Roman" w:eastAsia="Calibri" w:hAnsi="Times New Roman" w:cs="Times New Roman"/>
          <w:sz w:val="28"/>
          <w:szCs w:val="28"/>
        </w:rPr>
        <w:t>объединения тем</w:t>
      </w:r>
      <w:r w:rsidRPr="001C0F62">
        <w:rPr>
          <w:rFonts w:ascii="Times New Roman" w:eastAsia="Calibri" w:hAnsi="Times New Roman" w:cs="Times New Roman"/>
          <w:sz w:val="28"/>
          <w:szCs w:val="28"/>
          <w:lang w:eastAsia="ru-RU"/>
        </w:rPr>
        <w:t>: «Что нового в австрийских школах? А у нас?» и «Расписание уроков. Диалогич</w:t>
      </w:r>
      <w:r w:rsidR="00B80435" w:rsidRPr="001C0F62">
        <w:rPr>
          <w:rFonts w:ascii="Times New Roman" w:eastAsia="Calibri" w:hAnsi="Times New Roman" w:cs="Times New Roman"/>
          <w:sz w:val="28"/>
          <w:szCs w:val="28"/>
          <w:lang w:eastAsia="ru-RU"/>
        </w:rPr>
        <w:t>еская речь» (12</w:t>
      </w:r>
      <w:r w:rsidR="007B097B" w:rsidRPr="001C0F62">
        <w:rPr>
          <w:rFonts w:ascii="Times New Roman" w:eastAsia="Calibri" w:hAnsi="Times New Roman" w:cs="Times New Roman"/>
          <w:sz w:val="28"/>
          <w:szCs w:val="28"/>
          <w:lang w:eastAsia="ru-RU"/>
        </w:rPr>
        <w:t>.12) в один час;</w:t>
      </w:r>
      <w:r w:rsidR="00B80435" w:rsidRPr="001C0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097B" w:rsidRPr="001C0F62">
        <w:rPr>
          <w:rFonts w:ascii="Times New Roman" w:eastAsia="Calibri" w:hAnsi="Times New Roman" w:cs="Times New Roman"/>
          <w:sz w:val="28"/>
          <w:szCs w:val="28"/>
          <w:lang w:eastAsia="ru-RU"/>
        </w:rPr>
        <w:t>объединение тем «Закрепление грамматики» и «</w:t>
      </w:r>
      <w:r w:rsidR="00B80435" w:rsidRPr="001C0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ждем гостей. Чтение </w:t>
      </w:r>
      <w:proofErr w:type="spellStart"/>
      <w:r w:rsidR="00B80435" w:rsidRPr="001C0F62">
        <w:rPr>
          <w:rFonts w:ascii="Times New Roman" w:eastAsia="Calibri" w:hAnsi="Times New Roman" w:cs="Times New Roman"/>
          <w:sz w:val="28"/>
          <w:szCs w:val="28"/>
          <w:lang w:eastAsia="ru-RU"/>
        </w:rPr>
        <w:t>полилога</w:t>
      </w:r>
      <w:proofErr w:type="spellEnd"/>
      <w:r w:rsidR="005649E6">
        <w:rPr>
          <w:rFonts w:ascii="Times New Roman" w:eastAsia="Calibri" w:hAnsi="Times New Roman" w:cs="Times New Roman"/>
          <w:sz w:val="28"/>
          <w:szCs w:val="28"/>
          <w:lang w:eastAsia="ru-RU"/>
        </w:rPr>
        <w:t>» (27.02) в один час</w:t>
      </w:r>
      <w:r w:rsidR="001C0F62" w:rsidRPr="00AD1F7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665A8" w:rsidRPr="001C0F62" w:rsidRDefault="009665A8" w:rsidP="009665A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9E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УМК,</w:t>
      </w:r>
      <w:r w:rsidRPr="001C0F6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1C0F62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применяемый</w:t>
      </w:r>
      <w:proofErr w:type="gramEnd"/>
      <w:r w:rsidRPr="001C0F62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на занятиях по немецкому языку для учащихся 8 класса состоит из следующих составных частей:</w:t>
      </w:r>
    </w:p>
    <w:p w:rsidR="009665A8" w:rsidRPr="001C0F62" w:rsidRDefault="009665A8" w:rsidP="009665A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1C0F6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рабочая программа</w:t>
      </w:r>
      <w:proofErr w:type="gramStart"/>
      <w:r w:rsidRPr="001C0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1C0F62">
        <w:rPr>
          <w:rFonts w:ascii="Times New Roman" w:eastAsia="Calibri" w:hAnsi="Times New Roman" w:cs="Times New Roman"/>
          <w:sz w:val="36"/>
          <w:szCs w:val="36"/>
        </w:rPr>
        <w:t>:</w:t>
      </w:r>
      <w:proofErr w:type="gramEnd"/>
      <w:r w:rsidRPr="001C0F62">
        <w:rPr>
          <w:rFonts w:ascii="Times New Roman" w:eastAsia="Calibri" w:hAnsi="Times New Roman" w:cs="Times New Roman"/>
          <w:sz w:val="36"/>
          <w:szCs w:val="36"/>
        </w:rPr>
        <w:t xml:space="preserve"> «</w:t>
      </w:r>
      <w:r w:rsidRPr="001C0F62">
        <w:rPr>
          <w:rFonts w:ascii="Times New Roman" w:eastAsia="Calibri" w:hAnsi="Times New Roman" w:cs="Times New Roman"/>
          <w:sz w:val="28"/>
          <w:szCs w:val="28"/>
        </w:rPr>
        <w:t xml:space="preserve">Немецкий язык. Сборник примерных рабочих программ. Предметные линии учебников И.Л. Бим. 2-11 классы: учебное пособие для общеобразовательных организаций» / [И. Л. Бим и др.]-2-е изд. </w:t>
      </w:r>
      <w:proofErr w:type="gramStart"/>
      <w:r w:rsidRPr="001C0F62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1C0F62">
        <w:rPr>
          <w:rFonts w:ascii="Times New Roman" w:eastAsia="Calibri" w:hAnsi="Times New Roman" w:cs="Times New Roman"/>
          <w:sz w:val="28"/>
          <w:szCs w:val="28"/>
        </w:rPr>
        <w:t>.: Просвещение, 2019. — 336 с</w:t>
      </w:r>
      <w:r w:rsidRPr="001C0F62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</w:t>
      </w:r>
    </w:p>
    <w:p w:rsidR="009665A8" w:rsidRPr="001C0F62" w:rsidRDefault="009665A8" w:rsidP="009665A8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 учебник „</w:t>
      </w:r>
      <w:proofErr w:type="spellStart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Deutsch</w:t>
      </w:r>
      <w:proofErr w:type="spellEnd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8. </w:t>
      </w:r>
      <w:proofErr w:type="spellStart"/>
      <w:proofErr w:type="gramStart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Klasse</w:t>
      </w:r>
      <w:proofErr w:type="spellEnd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” 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(авторы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И.Л. Бим, Л.В.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Садомова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 , 2015 г)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 рабочая тетрадь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(авторы И. Л. Бим, Л. И. Рыжова);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</w:t>
      </w:r>
      <w:proofErr w:type="spellStart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аудиоприложение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 книга для учителя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„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>Lehrerhandbuch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>“ (авторы И. Л. Бим, Л. В. 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Садомова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>, О. В. Каплина).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М.: Просвещение, 2014 г.</w:t>
      </w:r>
    </w:p>
    <w:p w:rsidR="009665A8" w:rsidRPr="001C0F62" w:rsidRDefault="009665A8" w:rsidP="009665A8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Книга для чтения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(7-9 класс)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И.Л. Бим М.: Просвещение</w:t>
      </w:r>
    </w:p>
    <w:p w:rsidR="001849C9" w:rsidRPr="001C0F62" w:rsidRDefault="009665A8" w:rsidP="001849C9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Сборник упражнений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(5-9 класс)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И.Л. Бим, 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О.В.Каплина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. М.: Просвещение 2007г</w:t>
      </w:r>
      <w:bookmarkStart w:id="0" w:name="_GoBack"/>
      <w:bookmarkEnd w:id="0"/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Изучение немецкого языка в 8 классе основной школы имеет следующие </w:t>
      </w:r>
      <w:r w:rsidRPr="001C0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цели</w:t>
      </w:r>
      <w:r w:rsidRPr="001C0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:</w:t>
      </w:r>
    </w:p>
    <w:p w:rsidR="001849C9" w:rsidRPr="001C0F62" w:rsidRDefault="001849C9" w:rsidP="001849C9">
      <w:pPr>
        <w:shd w:val="clear" w:color="auto" w:fill="FFFFFF"/>
        <w:suppressAutoHyphens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</w:t>
      </w:r>
    </w:p>
    <w:p w:rsidR="001849C9" w:rsidRPr="001C0F62" w:rsidRDefault="001849C9" w:rsidP="001849C9">
      <w:pPr>
        <w:shd w:val="clear" w:color="auto" w:fill="FFFFFF"/>
        <w:suppressAutoHyphens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2. </w:t>
      </w:r>
      <w:r w:rsidRPr="001C0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Развитие 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личности учащихся посредством </w:t>
      </w:r>
      <w:r w:rsidRPr="001C0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реализации воспитательного потенциала 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иностранного языка: развитие готовности к самообразованию, универсальных учебных действий, развитие и воспитание потребности школьников пользоваться немецким языком как средством общения, познания, самореализации и социальной адаптации; развитие национального самосознания, стремление к взаимопониманию между людьми разных культур и сообществ.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C учётом поставленных учебных, образовательных, воспитательных и развивающих целей в процессе обучения  курсу «Немецкий язык</w:t>
      </w:r>
      <w:proofErr w:type="gramStart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.» </w:t>
      </w:r>
      <w:proofErr w:type="gramEnd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авторов И.Л. Бим, Л.В. </w:t>
      </w:r>
      <w:proofErr w:type="spellStart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Садомовой</w:t>
      </w:r>
      <w:proofErr w:type="spellEnd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8 классе  реализуются следующие </w:t>
      </w:r>
      <w:r w:rsidRPr="001C0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задачи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 </w:t>
      </w:r>
      <w:r w:rsidRPr="001C0F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речевая компетенция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 – развивать коммуникативные умения в говорении, </w:t>
      </w:r>
      <w:proofErr w:type="spellStart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аудировании</w:t>
      </w:r>
      <w:proofErr w:type="spellEnd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чтении, письме с тем, чтобы школьники достигли общеевропейского </w:t>
      </w:r>
      <w:proofErr w:type="spellStart"/>
      <w:r w:rsidRPr="001C0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допорогового</w:t>
      </w:r>
      <w:proofErr w:type="spellEnd"/>
      <w:r w:rsidRPr="001C0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уровня </w:t>
      </w:r>
      <w:proofErr w:type="spellStart"/>
      <w:r w:rsidRPr="001C0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обученности</w:t>
      </w:r>
      <w:proofErr w:type="spellEnd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 </w:t>
      </w:r>
      <w:r w:rsidRPr="001C0F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языковая компетенция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– овладевать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8 класса основной школы; осваивать знания о языковых явлениях изучаемого языка, разных способах выражения мысли в родном и иностранном языках;</w:t>
      </w:r>
      <w:proofErr w:type="gramEnd"/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 </w:t>
      </w:r>
      <w:r w:rsidRPr="001C0F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социокультурная компетенция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 – приобщать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</w:t>
      </w:r>
      <w:proofErr w:type="spellStart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формироватьумения</w:t>
      </w:r>
      <w:proofErr w:type="spellEnd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представлять свою страну, ее культуру в условиях межкультурного общения;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 </w:t>
      </w:r>
      <w:r w:rsidRPr="001C0F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компенсаторная компетенция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– развивать умения выходить из затруднительного положения, вызванного нехваткой языковых сре</w:t>
      </w:r>
      <w:proofErr w:type="gramStart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дств пр</w:t>
      </w:r>
      <w:proofErr w:type="gramEnd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получении и передаче информации;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 </w:t>
      </w:r>
      <w:r w:rsidRPr="001C0F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учебно-познавательная компетенция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proofErr w:type="gramStart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–п</w:t>
      </w:r>
      <w:proofErr w:type="gramEnd"/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родолжать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1849C9" w:rsidRPr="001C0F62" w:rsidRDefault="001849C9" w:rsidP="001849C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развивать 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личность учащихся посредством </w:t>
      </w:r>
      <w:r w:rsidRPr="001C0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реализации воспитательного потенциала 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иностранного языка: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формировать у учащихся потребность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формировать общекультурную и этническую идентичности как составляющие гражданской идентичности личности; воспитывать качества гражданина, патриота; развивать национальное самосознание, стремление к взаимопониманию между людьми разных сообществ, толерантное отношение к проявлениям иной культуры;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развивать стремление к овладению основами мировой культуры средствами иностранного языка;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- 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формировать</w:t>
      </w:r>
      <w:r w:rsidRPr="001C0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 </w:t>
      </w: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1849C9" w:rsidRPr="001C0F62" w:rsidRDefault="001849C9" w:rsidP="001849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</w:p>
    <w:p w:rsidR="001849C9" w:rsidRPr="001C0F62" w:rsidRDefault="001849C9" w:rsidP="009665A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849C9" w:rsidRPr="001C0F62" w:rsidRDefault="001849C9" w:rsidP="001849C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1C0F62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Планируемые результаты освоения учебного предмета</w:t>
      </w:r>
    </w:p>
    <w:p w:rsidR="001849C9" w:rsidRPr="001C0F62" w:rsidRDefault="001849C9" w:rsidP="001849C9">
      <w:pPr>
        <w:suppressAutoHyphens/>
        <w:spacing w:after="0" w:line="240" w:lineRule="auto"/>
        <w:ind w:right="567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Представленная программа обеспечивает достижение личностных, </w:t>
      </w:r>
      <w:proofErr w:type="spellStart"/>
      <w:r w:rsidRPr="001C0F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1C0F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предметных результатов.</w:t>
      </w:r>
    </w:p>
    <w:p w:rsidR="001849C9" w:rsidRPr="001C0F62" w:rsidRDefault="001849C9" w:rsidP="001849C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I. </w:t>
      </w:r>
      <w:r w:rsidRPr="001C0F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Личностные результаты: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формирование дружелюбного и толерантного отношения к проявлениям иной культуры, уважения к личности, ценностям семьи;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иноязычной подготовки;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приобретение   таких   качеств,   как   воля, целеустремлённость, креативность,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эмпатия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, трудолюбие, дисциплинированность;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совершенствование коммуникативной и общей речевой культуры, совершенствование приобретённых иноязычных коммуникативных умений в говорении,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аудировании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чтении, письменной речи и языковых навыков;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существенное расширение лексического запаса и лингвистического кругозора;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самосовершенствование в образовательной области «Иностранный язык»;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осознание возможностей самореализации и самоадаптации средствами иностранного языка;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более глубокое осознание культуры своего народа и готовность к ознакомлению с ней представителей других стран;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осознание себя гражданином своей страны и мира;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готовность отстаивать  национальные и общечеловеческие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(гуманистические, демократические) ценности, свою гражданскую позицию.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1C0F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Метапредметные</w:t>
      </w:r>
      <w:proofErr w:type="spellEnd"/>
      <w:r w:rsidRPr="001C0F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результаты: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культуры, языка своего народа, своего края, основ культурного наследия народов России и человечества;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формирование целостного мировоззрения, соответствующего современному развитию науки и общественной практики, учитывающего социальное, культурное, языковое и духовное многообразие современного мира;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</w:t>
      </w:r>
      <w:proofErr w:type="gramEnd"/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формирование готовности и способности вести диалог с другими людьми и достигать в нём взаимопонимания.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1C0F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Предметные результаты: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коммуникативной сфере: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Говорении</w:t>
      </w:r>
      <w:proofErr w:type="gramEnd"/>
      <w:r w:rsidRPr="001C0F6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, диалогической речи: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Выпускник научится: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вести диалог (элементарный диалог этикетного характера, диалог-расспрос, диалог побуждение к действию;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комбин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рованный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диалог) в стандартных ситуациях неофициального общения в рамках освоенной тематики, соблюдая нор- мы речевого этикета, принятые в стране изучаемого языка, при необходимости переспрашивая, уточняя.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Выпускник получит возможность научиться: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вести диалог-обмен мнениями, отвечать на просьбу, предложение собеседника согласием/отказом,   опираясь на изученную тематику и усвоенный лексико-грамматический материал;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брать и давать интервью;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вести диалог-расспрос на основе нелинейного текста (таблицы, диаграммы и т. д.);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участвовать в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полилоге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, свободной беседе, обсуждении.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Говорении</w:t>
      </w:r>
      <w:proofErr w:type="gramEnd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монологической речи: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Выпускник научится: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связное монологическое высказывание с опорой на зрительную наглядность и/или вербальные опоры 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чевые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слова, план, вопросы) в рамках освоенной тематики (рассказ о себе, своей семье, друзьях, своих интересах и планах на будущее, сообщение кратких сведений о своём городе/селе, стране и странах изучаемого языка);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давать краткую характеристику реальных людей и литературных персонажей;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описывать картинку/фото с опорой или без опоры на ключевые слова/план/вопросы.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Выпускник получит возможность научиться: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делать сообщение на заданную тему на основе прочитанного; комментировать факты из прочитанного/ прослушанного текста, выражать и аргументировать свое отношение к 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прочитанному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/прослушанному;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 высказываться с опорой на нелинейный текст (таблицы, диаграммы, расписание и т. п.);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 излагать результаты выполненной проектной работы.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Аудировании</w:t>
      </w:r>
      <w:proofErr w:type="spellEnd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Выпускник научится: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воспринимать на слух и понимать нужную/интересующую/ запрашиваемую информацию в аутентичных текстах (прогноз погоды, объявления на вокзале/в аэропорту и др.), содержащих как изученные языковые явления, так и некоторое количество неизученных языковых явлений.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Выпускник получит возможность научиться: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выделять основную тему в воспринимаемом на слух тексте, выделять главные факты в тексте, опуская второстепенные;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Чтении</w:t>
      </w:r>
      <w:proofErr w:type="gramEnd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Выпускник научится: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читать и понимать основное содержание несложных аутентичных текстов разных жанров и стилей, содержащие отдельные неизученные языковые явления;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читать и полностью понимать несложные аутентичные тексты разных жанров, построенные на изученном языковом материале, использовать различные приёмы смысловой переработки текста (языковой догадки, анализа, выборочного перевода), уметь оценивать полученную информацию, выражать свое мнение;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прочитанного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Выпускник получит возможность научиться: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восстанавливать текст из разрозненных абзацев или путем добавления выпущенных фрагментов.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Письменной речи: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Выпускник научится: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писать короткие поздравления с днём рождения и другими праздниками, с употреблением формул речевого этикета, принятых в стране изучаемого языка, выражать пожелания (объёмом 30–40 слов, включая адрес);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писать личное письмо 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ответ на письмо-стимул с опорой на образец с употреблением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(объёмом 100–120 слов, включая адрес);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писать небольшие письменные высказывания с опорой на образец/план.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Выпускник получит возможность научиться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делать краткие выписки из текста с целью их использования в собственных устных высказываниях;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писать электронное письмо (E-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Mail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 зарубежному другу в ответ на электронное письмо-стимул;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составлять план/тезисы устного или письменного сообщения;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 излагать в письменном виде результаты проектной деятельности;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писать небольшое письменное высказывание с опорой на нелинейный текст (таблицы, диаграммы и т. п.).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языковая компетенция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(владение языковыми средствами и действиями с ними):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применение правил написания немецких слов, изученных в основной школе;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адекватное произношение и различение на слух всех звуков немецкого языка;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соблюдение правильного ударения;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основных способов словообразования (аффиксация, словосложение, конверсия);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понимание явления многозначности слов немецкого языка, синонимии, антонимии и лексической сочетаемости;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распознавание и употребление в речи основных морфологических форм и синтаксических конструкций немецкого языка;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основных различий систем немецкого и русского/ родного языков;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социокультурная компетенция: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национально-культурных особенностей речевого и неречевого поведения в своей стране и странах изучаемого языка, их применение в различных ситуациях формального и неформального межличностного и межкультурного общения;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немецкоязычных странах;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употребительной фоновой лексики и реалий страны изучаемого языка: распространённых образцов фольклора (скороговорки, считалки, пословицы);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 с образцами художественной и научно-популярной литературы;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понимание роли владения иностранными языками в современном мире;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представление об особенностях образа жизни, быта, культуры немецкоязычных стран (всемирно известных достопримечательностях, выдающихся людях и их вкладе в мировую культуру);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представление о сходстве и различиях в традициях своей страны и немецкоязычных стран;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компенсаторная компетенция: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выходить из трудного положения в условиях дефицита языковых сре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пр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познавательной сфере: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сравнивать языковые явления родного и немецкого языков на уровне отдельных грамматических явлений, слов, словосочетаний, предложений;</w:t>
      </w:r>
      <w:proofErr w:type="gramEnd"/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владение приёмами работы с текстом: умение пользоваться определённой стратегией чтения/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аудирования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зависимости от коммуникативной задачи (читать/слушать текст с разной глубиной понимания);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готовность и умение осуществлять индивидуальную и совместную проектную работу;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владение умением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владение способами и приёмами дальнейшего самостоятельного изучения немецкого и других иностранных языков;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ценностно-мотивационной сфере: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представление о языке как основе культуры мышления, средства выражения мыслей, чувств, эмоций;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представление о целостном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полиязычном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поликультурном мире, осознание места и роли родного, немецкого и других иностранных языков в этом мире как средства общения, познания, самореализации и социальной адаптации;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приобщение к ценностям мировой культуры как через немецкоязычные источники информации, в том числе мультимедийные, так и через участие в школьных обменах, туристических поездках, молодёжных форумах;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трудовой сфере: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планировать свой учебный труд;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эстетической сфере: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владение элементарными средствами выражения чувств и эмоций на иностранном языке;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стремление к знакомству с образцами художественного творчества на немецком языке и средствами немецкого языка;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физической сфере:</w:t>
      </w:r>
    </w:p>
    <w:p w:rsidR="001849C9" w:rsidRPr="001C0F62" w:rsidRDefault="001849C9" w:rsidP="001849C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стремление вести здоровый образ жизни (режим труда и отдыха, питание, спорт, фитнес).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849C9" w:rsidRPr="001C0F62" w:rsidRDefault="001849C9" w:rsidP="001849C9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31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62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  <w:lang w:eastAsia="ru-RU"/>
        </w:rPr>
        <w:t>СОДЕРЖАНИЕ УЧЕБНОГО ПРЕДМЕТА, КУРСА, ДИСЦИПЛИНЫ</w:t>
      </w:r>
    </w:p>
    <w:p w:rsidR="001849C9" w:rsidRPr="001C0F62" w:rsidRDefault="001849C9" w:rsidP="005649E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C0F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Предметное содержание речи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А. Социально  -  бытовая   сфера  (у  нас  в  стране   и  в  немецкоязычных   странах)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   и  мои   друзья.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Кто,  где,   как   провёл   летние  каникулы.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Готовимся   к  поездке  в  Германию.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 немецких  семьях   готовятся   к  встрече  гостей.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 -  трудовая  сфера   общения  (у  нас  в   стране   и   в   немецкоязычных   странах)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Что   нового  в  школе:  новые  предметы,  новые  одноклассники.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Конфликты   в   школе.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  изучении   иностранных   языков.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Разные   типы  школ   в  Германии.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 Социально   -   культурная  сфера   общения  (у  нас   в  стране   и  в  немецкоязычных  странах)</w:t>
      </w:r>
    </w:p>
    <w:p w:rsidR="001849C9" w:rsidRPr="001C0F62" w:rsidRDefault="001849C9" w:rsidP="0018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Путешествуем   по  Германии.</w:t>
      </w:r>
    </w:p>
    <w:p w:rsidR="001849C9" w:rsidRPr="001C0F62" w:rsidRDefault="001849C9" w:rsidP="0056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Экскурсия    по  городу,  осмотр   достопримечательностей. 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Виды речевой деятельности/Коммуникативные умения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Аудирование</w:t>
      </w:r>
      <w:proofErr w:type="spellEnd"/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Дальнейшее развитие и совершенствование восприятия и понимания на слух аутентичных текстов с разной глубиной проникновения в их содержание (с пониманием основного содержания, с выборочным пониманием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Жанры текстов: прагматические, публицистические, научно-популярные, художественные.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Коммуникативные типы текстов: сообщение, рассказ, интервью, личное письмо, стихотворения, песни.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данной ступени (в 7–9 классах) при прослушивании текстов используется письменная речь для фиксации значимой информации.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lastRenderedPageBreak/>
        <w:t>Аудирование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с пониманием основного содержания текста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на аутентичных текстах, содержащих наряду с изученным также некоторое количество незнакомого материала.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Больший удельный вес занимают тексты, отражающие особенности быта, жизни и в целом культуры страны изучаемого языка. Время звучания текстов для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аудирования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2 минут.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Аудирование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с выборочным пониманием нужной или интересующей информации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предполагает умение выделить необходимую или интересующую информацию в одном или нескольких коротких текстах прагматического характера, опуская избыточную информацию. Время звучания текстов для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аудирования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1,5 минуты.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Аудирование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с полным пониманием содержания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на несложных аутентичных (публицистических, научно-популярных, художественных) текстах, включающих некоторое количество незнакомых слов, понимание которых осуществляется с опорой на языковую догадку, данные к тексту сноски, с использованием, в случае необходимости, двуязычного словаря. Время звучания текстов для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аудирования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1 минуты.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Говорение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Диалогическая речь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вести диалоги этикетного характера, диалог-расспрос, диалог – побуждение к действию, диалог – обмен мнениями и комбинированные диалоги. Осуществляется дальнейшее совершенствование диалогической речи при более вариативном содержании и более разнообразном языковом оформлении. Объём диалога от 4–5 реплик (8–9 класс) со стороны каждого учащегося.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Монологическая речь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Дальнейшее развитие и совершенствование связных высказываний учащихся с использованием основных коммуникативных типов речи: описание, сообщение, рассказ (включающий эмоционально-оценочное суждение), рассуждение (характеристика) с опорой и без опоры на прочитанный или услышанный текст или заданную коммуникативную ситуацию. Объём монологического высказывания от 10–12 фраз (8–9 класс).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Чтение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Жанры текстов: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научно-популярные, публицистические, художественные, прагматические.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Типы текстов: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статья, интервью, рассказ, стихотворение, песня, объявление, рецепт, меню, проспект, реклама.</w:t>
      </w:r>
      <w:proofErr w:type="gramEnd"/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учащихся.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Независимо от вида чтения возможно использование двуязычного словаря.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lastRenderedPageBreak/>
        <w:t xml:space="preserve">Чтение с пониманием основного содержания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на несложных аутентичных текстах и предполагает выделение предметного содержания, включающего основные факты, отражающие, например, особенности быта, жизни, культуры стран изучаемого языка и содержащие как изученный материал, так и некоторое количество незнакомых слов. Объём текстов для чтения – 400–500 слов.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Чтение с выборочным пониманием нужной или интересующей информации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предполагает умение просмотреть текст или несколько коротких текстов и выбрать информацию, которая необходима или представляет интерес для учащихся. Объём текста для чтения – до 350 слов.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Чтение с полным пониманием текста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на несложных  аутентичных текстах, ориентированных на выделенное предметное содержание и построенных в основном на изученном языковом материале. Объём текста для чтения – до 250 слов.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Письменная речь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Дальнейшее развитие и совершенствование письменной речи, а именно умений: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писать  короткие поздравления с днём рождения и другими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праздниками,  выражать пожелания (объёмом 30–40 слов, включая адрес);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заполнять формуляры, бланки (указывать имя, фамилию, пол, гражданство, адрес);</w:t>
      </w:r>
      <w:proofErr w:type="gramEnd"/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100 слов, включая адрес;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писать краткие сочинения (письменные высказывания с элементами описания, повествования, рассуждения) с опорой на наглядность и без нее. Объём: 140–160 слов.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Компенсаторные умения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Совершенствуются умения: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переспрашивать, просить повторить, уточняя значение незнакомых слов;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использовать в качестве опоры при порождении собственных высказываний ключевые слова, план к тексту, тематический словарь и т.д.;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прогнозировать содержание текста на основе заголовка, предварительно поставленных вопросов;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догадываться о значении незнакомых слов по контексту;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догадываться о значении незнакомых слов по используемым собеседником жестам и мимике;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использовать синонимы, антонимы, описания понятия при дефиците языковых средств.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Общеучебные</w:t>
      </w:r>
      <w:proofErr w:type="spellEnd"/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умения и универсальные способы деятельности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Формируются и совершенствуются умения: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работать с прослушанным и письменным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работать с источниками: литературой, со справочными материалами, словарями,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интернет-ресурсами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иностранном языке;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учебно-исследовательская работа, выполнение проектной деятельности: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самостоятельная работа учащихся, связанная со способами рациональной организации своего труда в классе и дома и способствующая самостоятельному изучению иностранного языка и культуры стран изучаемого языка.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Специальные учебные умения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Формируются и совершенствуются умения: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находить ключевые слова и социокультурные реалии при работе с текстом;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семантизировать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 на основе языковой догадки;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осуществлять словообразовательный анализ слов;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выборочно использовать перевод;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пользоваться двуязычными словарями;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участвовать в проектной деятельности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межпредметного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характера.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Языковые средства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Графика, каллиграфия, орфография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Правила чтения и написания новых слов, отобранных для данного этапа обучения, и навыки их применения в рамках изучаемого лексико-грамматического материала.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Фонетическая сторона речи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Различение на слух всех звуков немецкого языка и адекватное их произношение,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Дальнейшее совершенствование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слухопроизносительных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навыков, в том числе и применительно к новому языковому материалу.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Лексическая сторона речи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Лексические единицы, обслуживающие новые темы, проблемы и ситуации общения в пределах тематики основной школы, в объёме 900 единиц (включая 500 усвоенных в начальной школе).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Лексические единицы включают устойчивые словосочетания, оценочную лексику, реплики-клише речевого этикета.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способы словообразования: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аффиксация: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существительных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суффиксами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ung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(die Lösung, die Vereinigung);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lastRenderedPageBreak/>
        <w:t>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keit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Feindlichkeit);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heit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Einheit);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schaft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Gesellschaft); -um (das Datum);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or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(der Doktor);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ik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Matematik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); -e (die Liebe),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ler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(der Wissenschaftler);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ie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Biologie);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Прилагательных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суффиксами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ig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(wichtig);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lich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(glücklich); -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isch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(typisch); -los (arbeitslos); -sam (langsam); -bar (wunderbar);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существительных и прилагательных с префиксом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un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- 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dasUnglück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unglücklich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существительных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глаголов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префиксами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: vor- (der Vorort, vorbereiten); mit- (die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Mitantwortung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, mitspielen);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глаголов с отделяемыми и неотделяемыми приставками и другими словами в функции приставок типа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erzählen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wegwerfen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б)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словосложение: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существительное + 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существительное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das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Arbeitszimmer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прилагательное + 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прилагательное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dunkelblau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hellblond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прилагательное + существительное (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die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Fremdsprache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глагол + существительное (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die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Schwimmhalle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в)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конверсия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(переход одной части речи в другую):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существительные от прилагательных 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das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Blau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der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die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Alte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существительные от глаголов 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das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Lernen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das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Lesen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г) </w:t>
      </w:r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интернациональные слова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der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Globus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der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Computer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Грамматическая сторона речи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Дальнейшее   расширение   объёма   значений   грамматических средств, изученных ранее, и знакомство с новыми грамматическими явлениями.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Нераспространённые и распространённые предложения.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Безличные предложения(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Esistwarm.EsistSommer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с глаголами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legen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stellen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hängen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требующие после себя дополнения в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Akkusativ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обстоятельство места при ответе на вопрос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Wohin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? 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IchhängedasBildandieWand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глаголами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beginnen, raten, vorhaben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др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.,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требующие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себя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Infinitiv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zu.(Wir haben vor, aufs Land zu fahren.)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Побудительные предложения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типа:Lesenwir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!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Wollenwirlesen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!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типы вопросительных предложений.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с неопределённо-личным местоимением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man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(Man schmückt die Stadt vor Weihnachten.)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с инфинитивной группой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um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...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zu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(Er lernt Deutsch, um deutsche Bücher zu lesen.)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Сложносочинённые предложения с союзами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denn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darum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deshalb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(Ihm gefällt das Dorfleben, denn er kann hier viel Zeit in der frischen Luft verbringen.)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Сложноподчинённые предложения с союзами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dass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ob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(Er sagt, dass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ergut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in Mathe ist.)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Сложноподчинённые предложения причины с союзами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weil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da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(Er hat heute keine Zeit, weil er viele Hausaufgaben machen muss.)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Сложноподчинённые предложения с условным союзом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wenn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(Wenn du Lust hast, komm zu mir zu Besuch.)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Сложноподчинённые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придаточными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союзами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wenn, als, nach.(Ich freue mich immer, wenn du mich besuchst.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Als die Eltern von der Arbeit nach Hause kamen, erzählte ich ihnen über meinen Schultag. Nachdem wir mit dem Abendbrot fertig waren, sahen wir fern.)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Сложноподчинённые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придаточными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определительными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c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относительными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местоимениями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die, deren, dessen.(Schüler, die sich für moderne Berufe interessieren, suchen nach Informationen im Internet.)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Сложноподчинённые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придаточными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союзом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damit.(Der Lehrer zeigte uns einen Videofilm über Deutschland, damit wir mehr über das Land erfahren.)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Распознавание структуры предложения по формальным признакам: по наличию инфинитивных оборотов: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um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...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zu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Infi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nit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iv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statt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...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zu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Inf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itiv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ohne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...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zu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Inf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itiv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Слабые и сильные глаголы со вспомогательным глаголом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haben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Perfekt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Сильные глаголы со вспомогательным глаголом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sein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Perfekt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kommen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fahren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gehen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Präteritum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слабых и сильных глаголов, а также вспомогательных и модальных глаголов.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Глаголы с отделяемыми и неотделяемыми приставками в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ä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sens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Perfekt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ä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ritum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Futur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(á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nfangen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beschr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é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iben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 временные формы в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Passiv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Perfekt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Plusquamperfekt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Futur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Местоименные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наречия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(worüber, darüber, womit, damit).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Возвратные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глаголы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временных</w:t>
      </w:r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формах</w:t>
      </w:r>
      <w:proofErr w:type="gram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Pr</w:t>
      </w:r>
      <w:proofErr w:type="gram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äsens, Perfekt,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Pretäritum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(sich anziehen, sich waschen).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Распознавание и употребление в речи определённого, неопределённого и нулевого артикля, склонения существительных нарицательных; склонения прилагательных и наречий; предлогов, имеющих двойное управление, предлогов, требующих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Dativ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предлогов, требующих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Akkusativ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Местоимения: личные, притяжательные, неопределённые 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jemand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niemand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Омонимичные явления: предлоги и союзы (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zu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als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wenn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Plusquamperfekt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употребление его в речи при согласовании времён.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Количественные числительные свыше 100 и порядковые числительные свыше 30.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Социокультурные знания и умения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Учащиеся совершенствуют свои умения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межпредметного</w:t>
      </w:r>
      <w:proofErr w:type="spellEnd"/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характера).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Они овладевают знаниями: 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 значении немецкого языка в современном мире;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• о наиболее употребительной тематической фоновой лексике и реалиях при изучении учебных тем (традиции в питании, проведении выходных дней, основные национальные праздники, этикетные особенности (посещение гостей), сферы обслуживания);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 социокультурном портрете стран, говорящих на изучаемом языке, и культурном наследии этих стран;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 различиях в речевом этикете в ситуациях формального и неформального общения в рамках изучаемых предметов речи.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Предусматривается также овладение умениями: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• адекватного речевого и неречевого поведения в распространенных ситуациях бытовой, учебно-трудовой, социокультурной/межкультурной сфер общения;</w:t>
      </w:r>
    </w:p>
    <w:p w:rsidR="001849C9" w:rsidRPr="001C0F62" w:rsidRDefault="001849C9" w:rsidP="001849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0F62">
        <w:rPr>
          <w:rFonts w:ascii="Times New Roman" w:eastAsia="Times New Roman" w:hAnsi="Times New Roman" w:cs="Times New Roman"/>
          <w:sz w:val="28"/>
          <w:szCs w:val="28"/>
          <w:lang w:eastAsia="ar-SA"/>
        </w:rPr>
        <w:t>• представления родной страны и культуры на иностранном языке.</w:t>
      </w:r>
    </w:p>
    <w:p w:rsidR="001849C9" w:rsidRPr="001C0F62" w:rsidRDefault="001849C9" w:rsidP="0018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ru-RU"/>
        </w:rPr>
      </w:pPr>
    </w:p>
    <w:p w:rsidR="001849C9" w:rsidRPr="001C0F62" w:rsidRDefault="001849C9" w:rsidP="0018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C0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тем учебного курса</w:t>
      </w:r>
    </w:p>
    <w:p w:rsidR="001849C9" w:rsidRPr="001C0F62" w:rsidRDefault="001849C9" w:rsidP="0018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6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614"/>
        <w:gridCol w:w="13925"/>
      </w:tblGrid>
      <w:tr w:rsidR="001849C9" w:rsidRPr="001C0F62" w:rsidTr="00FF2677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C9" w:rsidRPr="001C0F62" w:rsidRDefault="001849C9" w:rsidP="0018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C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C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</w:t>
            </w:r>
          </w:p>
          <w:p w:rsidR="001849C9" w:rsidRPr="001C0F62" w:rsidRDefault="001849C9" w:rsidP="0018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677" w:rsidRPr="001C0F62" w:rsidRDefault="001849C9" w:rsidP="0018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 темы</w:t>
            </w:r>
          </w:p>
          <w:p w:rsidR="001849C9" w:rsidRPr="001C0F62" w:rsidRDefault="00FF2677" w:rsidP="00FF2677">
            <w:pPr>
              <w:tabs>
                <w:tab w:val="left" w:pos="141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1849C9" w:rsidRPr="001C0F62" w:rsidTr="00FF2677">
        <w:trPr>
          <w:trHeight w:val="796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C9" w:rsidRPr="001C0F62" w:rsidRDefault="001849C9" w:rsidP="0018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  <w:t xml:space="preserve">Schön war es im Sommer               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  <w:t xml:space="preserve"> </w:t>
            </w:r>
          </w:p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ru-RU"/>
              </w:rPr>
            </w:pPr>
          </w:p>
        </w:tc>
        <w:tc>
          <w:tcPr>
            <w:tcW w:w="2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 Воспоминания о летних каникулах.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2.Где и как проводят лето немецкие школьники.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3.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Выбор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 xml:space="preserve"> 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места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 xml:space="preserve"> 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отдыха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Лексический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de-DE" w:eastAsia="ar-SA"/>
              </w:rPr>
              <w:t xml:space="preserve"> 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материал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de-DE" w:eastAsia="ar-SA"/>
              </w:rPr>
              <w:t>: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 das Gebirge, der Ferienort (-e), das Ferienheim, privat, sichtreffen (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a,o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), übernachten, die Jugendlichen, die Jugendherberge, der Campingplatz (-¨e), der (die) Verwandte (-e), der Ausflug (-¨e), verdienen, steigen (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ie,ie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), sich sonnen, der Strand, der Strandkorb, fischen, segeln, reiten (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i,i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 xml:space="preserve">) passieren, surfen, 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Inlineskateslaufen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Грамматический материал: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 Повторение 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Präteritum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 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Perfekt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2. 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Plusquamperfekt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F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 Придаточные предложения времени с союзами </w:t>
            </w:r>
            <w:proofErr w:type="spellStart"/>
            <w:r w:rsidRPr="001C0F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wenn</w:t>
            </w:r>
            <w:proofErr w:type="spellEnd"/>
            <w:r w:rsidRPr="001C0F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Pr="001C0F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als</w:t>
            </w:r>
            <w:proofErr w:type="spellEnd"/>
            <w:r w:rsidRPr="001C0F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Pr="001C0F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nachdem</w:t>
            </w:r>
            <w:proofErr w:type="spellEnd"/>
          </w:p>
        </w:tc>
      </w:tr>
      <w:tr w:rsidR="001849C9" w:rsidRPr="001C0F62" w:rsidTr="00FF2677">
        <w:trPr>
          <w:trHeight w:val="1476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C9" w:rsidRPr="001C0F62" w:rsidRDefault="001849C9" w:rsidP="0018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ru-RU"/>
              </w:rPr>
            </w:pPr>
            <w:r w:rsidRPr="001C0F6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de-DE"/>
              </w:rPr>
              <w:t>Aber jetzt ist schon längst wieder Schule!</w:t>
            </w:r>
          </w:p>
        </w:tc>
        <w:tc>
          <w:tcPr>
            <w:tcW w:w="2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 Школьная система образования в Германии.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2.Альтернативные школы (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вальфдорская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др.)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3.Школьный учитель, каким его хотят видеть дети. Любимая учительница.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 Расписание уроков. Любимые предметы. Оценки в немецкой школе.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 Школьный обмен.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  <w:proofErr w:type="gramStart"/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lastRenderedPageBreak/>
              <w:t>Лексический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de-DE" w:eastAsia="ar-SA"/>
              </w:rPr>
              <w:t xml:space="preserve"> 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материал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de-DE" w:eastAsia="ar-SA"/>
              </w:rPr>
              <w:t>: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 der Unterricht, die Stufe (-e), die Grundschule, die Realschule, die Hauptschule, das Halbjahr, das Probehalbjahr, die Leistung (-en), das Zeugnis (-se), die Zensur (-en), das Abitur, das Abiturmachen, der Austausch, die Berufswahl, wählen, sich gut (schlecht) verstehen (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a,a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), leicht (schwer) fallen (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ie,a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), tadeln, passieren = vorkommen (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a,o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), bemerken, beobachten, bestimmen, empfangen (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i,a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), erwarten, umfassen.</w:t>
            </w:r>
            <w:proofErr w:type="gramEnd"/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Грамматический материал: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1. 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Futur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1.</w:t>
            </w:r>
          </w:p>
          <w:p w:rsidR="001849C9" w:rsidRPr="005649E6" w:rsidRDefault="001849C9" w:rsidP="005649E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 Придаточные определительные предложения</w:t>
            </w:r>
          </w:p>
        </w:tc>
      </w:tr>
      <w:tr w:rsidR="001849C9" w:rsidRPr="001C0F62" w:rsidTr="00FF2677">
        <w:trPr>
          <w:trHeight w:val="70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C9" w:rsidRPr="001C0F62" w:rsidRDefault="001849C9" w:rsidP="0018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  <w:t xml:space="preserve">Wir bereiten uns auf eine Deutschlandreise vor. 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ru-RU"/>
              </w:rPr>
            </w:pPr>
          </w:p>
        </w:tc>
        <w:tc>
          <w:tcPr>
            <w:tcW w:w="2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1.Мы готовимся к поездке в Германию.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2.Перед началом путешествия важно изучить карту.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3.Что мы возьмём в дорогу?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4.Одежда и мода.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 Делаем покупки.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6. Правила для </w:t>
            </w:r>
            <w:proofErr w:type="gram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путешествующих</w:t>
            </w:r>
            <w:proofErr w:type="gram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 Немецкие друзья готовятся к приёму гостей из России.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Лексический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de-DE" w:eastAsia="ar-SA"/>
              </w:rPr>
              <w:t xml:space="preserve"> 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материал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de-DE" w:eastAsia="ar-SA"/>
              </w:rPr>
              <w:t>: 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dieAuslandsreise (-e), dieReisevorbereitung (-en), dieFahrt, dieEisenbahn, mitderEisenbahnfahren, dieFahrkarte (-n), dieFlugkarte (-n), derKoffer (-), dieReisetasche (-n),dasWarenhaus (-¨er), dieAbteilung (-en), dieGrö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β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e, dasKleidungsstück (-e),dieKleinigkeit (-en), dieGrenze, bestellen ,besorgen, beschlie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β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en (o,o), zahlen, kosten, Waskostetdas?, anprobieren, esgehtIhnen/ dir, packen, einpacken, mitnehmen (a,o), wählen.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Грамматический материал: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Придаточные определительные предложения с относительными местоимениями в 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Genitiv</w:t>
            </w:r>
            <w:proofErr w:type="spellEnd"/>
            <w:r w:rsidR="00564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Singular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и 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Plural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и 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Dativ</w:t>
            </w:r>
            <w:proofErr w:type="spellEnd"/>
            <w:r w:rsidR="00564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Plural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 w:rsidR="001849C9" w:rsidRPr="001C0F62" w:rsidTr="00FF2677">
        <w:trPr>
          <w:trHeight w:val="541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C9" w:rsidRPr="001C0F62" w:rsidRDefault="001849C9" w:rsidP="00184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  <w:t xml:space="preserve"> Eine Reise durch die Bundesrepublik Deutschland 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</w:pP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ru-RU"/>
              </w:rPr>
            </w:pPr>
          </w:p>
        </w:tc>
        <w:tc>
          <w:tcPr>
            <w:tcW w:w="2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9C9" w:rsidRPr="001C0F62" w:rsidRDefault="001849C9" w:rsidP="001849C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5F5"/>
              </w:rPr>
              <w:lastRenderedPageBreak/>
              <w:t>1. Путешествие часто начинается с вокзала.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 Что мы уже знаем о ФРГ?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 Путешествие по Берлину.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 Знакомимся с Баварией.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 Мюнхен и его достопримечательности.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6. Рейн - самая романтическая река в Германии.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 Экскурсия по Кёльну.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 Достопримечательности городов Германии.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9. Праздники в Германии (карнавал, Троица).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lastRenderedPageBreak/>
              <w:t>Лексический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de-DE" w:eastAsia="ar-SA"/>
              </w:rPr>
              <w:t xml:space="preserve"> </w:t>
            </w: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материал</w:t>
            </w: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: der Bahnhof (-¨e), der Bahnsteig, das Gleis, das Abteil (-e), der Fahrplan, der Schalter, der Wagen, die Abfahrt, die Ankunft, die Rundfahrt, der Aufenthalt, die Auskunft (die Information), dassAuskunftsbüro, der Stadtführer, der Turm (-¨e), der Bau, das Bauwerk</w:t>
            </w:r>
            <w:proofErr w:type="gram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( </w:t>
            </w:r>
            <w:proofErr w:type="gram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ar-SA"/>
              </w:rPr>
              <w:t>die Bauten), abfahren (u,a), ankommen(a,o), Abschiednehmen (a,o) (von jemandem), sichverabschieden (von jemandem), abholen, vorbeifahren (u,a) (an etwas), unterwegs, entlang, SchauenSienach links/ nachrechts! 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Wennichmichnichtirre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…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ar-SA"/>
              </w:rPr>
              <w:t>Грамматический материал:</w:t>
            </w:r>
          </w:p>
          <w:p w:rsidR="001849C9" w:rsidRPr="001C0F62" w:rsidRDefault="001849C9" w:rsidP="001849C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1.PräsensPassiv.</w:t>
            </w:r>
          </w:p>
          <w:p w:rsidR="001849C9" w:rsidRPr="005649E6" w:rsidRDefault="001849C9" w:rsidP="005649E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2. 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Präteritum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Passiv</w:t>
            </w:r>
            <w:proofErr w:type="spellEnd"/>
            <w:r w:rsidRPr="001C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</w:tbl>
    <w:p w:rsidR="001849C9" w:rsidRPr="001C0F62" w:rsidRDefault="001849C9" w:rsidP="0018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ru-RU"/>
        </w:rPr>
      </w:pPr>
    </w:p>
    <w:p w:rsidR="001849C9" w:rsidRPr="001C0F62" w:rsidRDefault="001849C9" w:rsidP="0018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ru-RU"/>
        </w:rPr>
      </w:pPr>
    </w:p>
    <w:p w:rsidR="001849C9" w:rsidRPr="005649E6" w:rsidRDefault="001849C9" w:rsidP="0056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62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ru-RU"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4264"/>
        <w:gridCol w:w="1418"/>
        <w:gridCol w:w="8221"/>
      </w:tblGrid>
      <w:tr w:rsidR="001849C9" w:rsidRPr="001C0F62" w:rsidTr="00171EC5">
        <w:tc>
          <w:tcPr>
            <w:tcW w:w="1089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№</w:t>
            </w:r>
          </w:p>
        </w:tc>
        <w:tc>
          <w:tcPr>
            <w:tcW w:w="4264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Тема раздела</w:t>
            </w:r>
          </w:p>
        </w:tc>
        <w:tc>
          <w:tcPr>
            <w:tcW w:w="1418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8221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Виды и формы контроля</w:t>
            </w:r>
          </w:p>
        </w:tc>
      </w:tr>
      <w:tr w:rsidR="001849C9" w:rsidRPr="001C0F62" w:rsidTr="00171EC5">
        <w:tc>
          <w:tcPr>
            <w:tcW w:w="1089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4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 было летом.</w:t>
            </w:r>
          </w:p>
        </w:tc>
        <w:tc>
          <w:tcPr>
            <w:tcW w:w="1418" w:type="dxa"/>
          </w:tcPr>
          <w:p w:rsidR="001849C9" w:rsidRPr="001C0F62" w:rsidRDefault="00343838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21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контрольная работа.</w:t>
            </w:r>
          </w:p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по теме «Хорошо было летом»</w:t>
            </w:r>
          </w:p>
        </w:tc>
      </w:tr>
      <w:tr w:rsidR="001849C9" w:rsidRPr="001C0F62" w:rsidTr="00171EC5">
        <w:tc>
          <w:tcPr>
            <w:tcW w:w="1089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4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сейчас  снова школа.</w:t>
            </w:r>
          </w:p>
        </w:tc>
        <w:tc>
          <w:tcPr>
            <w:tcW w:w="1418" w:type="dxa"/>
          </w:tcPr>
          <w:p w:rsidR="001849C9" w:rsidRPr="001C0F62" w:rsidRDefault="00343838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21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Полугодовая контрольная работа.</w:t>
            </w:r>
          </w:p>
        </w:tc>
      </w:tr>
      <w:tr w:rsidR="001849C9" w:rsidRPr="001C0F62" w:rsidTr="00171EC5">
        <w:tc>
          <w:tcPr>
            <w:tcW w:w="1089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4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готовимся к путешествию по Германии.</w:t>
            </w:r>
          </w:p>
        </w:tc>
        <w:tc>
          <w:tcPr>
            <w:tcW w:w="1418" w:type="dxa"/>
          </w:tcPr>
          <w:p w:rsidR="001849C9" w:rsidRPr="001C0F62" w:rsidRDefault="009653BC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21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по теме «Мы готовимся к путешествию по Германии».</w:t>
            </w:r>
          </w:p>
        </w:tc>
      </w:tr>
      <w:tr w:rsidR="001849C9" w:rsidRPr="001C0F62" w:rsidTr="00171EC5">
        <w:tc>
          <w:tcPr>
            <w:tcW w:w="1089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4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Германии.</w:t>
            </w:r>
          </w:p>
        </w:tc>
        <w:tc>
          <w:tcPr>
            <w:tcW w:w="1418" w:type="dxa"/>
          </w:tcPr>
          <w:p w:rsidR="001849C9" w:rsidRPr="001C0F62" w:rsidRDefault="009653BC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21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</w:tr>
      <w:tr w:rsidR="001849C9" w:rsidRPr="001C0F62" w:rsidTr="00171EC5">
        <w:trPr>
          <w:trHeight w:val="162"/>
        </w:trPr>
        <w:tc>
          <w:tcPr>
            <w:tcW w:w="1089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1849C9" w:rsidRPr="001C0F62" w:rsidRDefault="00343838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21" w:type="dxa"/>
          </w:tcPr>
          <w:p w:rsidR="001849C9" w:rsidRPr="001C0F62" w:rsidRDefault="001849C9" w:rsidP="00184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1849C9" w:rsidRPr="001C0F62" w:rsidRDefault="001849C9" w:rsidP="005649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9C9" w:rsidRPr="001C0F62" w:rsidRDefault="001849C9" w:rsidP="0018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 тематическое планирование 8 класс 2022-2023 учебный год</w:t>
      </w:r>
    </w:p>
    <w:p w:rsidR="001849C9" w:rsidRPr="001C0F62" w:rsidRDefault="001849C9" w:rsidP="0018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99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5"/>
        <w:gridCol w:w="9623"/>
        <w:gridCol w:w="1586"/>
        <w:gridCol w:w="1825"/>
        <w:gridCol w:w="17"/>
        <w:gridCol w:w="1554"/>
        <w:gridCol w:w="1560"/>
        <w:gridCol w:w="1560"/>
        <w:gridCol w:w="1560"/>
      </w:tblGrid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C9" w:rsidRPr="001C0F62" w:rsidRDefault="001849C9" w:rsidP="001849C9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C9" w:rsidRPr="001C0F62" w:rsidRDefault="001849C9" w:rsidP="001849C9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C9" w:rsidRPr="001C0F62" w:rsidRDefault="001849C9" w:rsidP="001849C9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1849C9" w:rsidRPr="001C0F62" w:rsidTr="00171EC5">
        <w:trPr>
          <w:gridAfter w:val="3"/>
          <w:wAfter w:w="4680" w:type="dxa"/>
          <w:trHeight w:val="817"/>
        </w:trPr>
        <w:tc>
          <w:tcPr>
            <w:tcW w:w="15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5F64C9" w:rsidRDefault="001849C9" w:rsidP="005649E6">
            <w:pPr>
              <w:rPr>
                <w:rFonts w:eastAsia="Calibri"/>
                <w:b/>
                <w:sz w:val="28"/>
                <w:szCs w:val="28"/>
                <w:lang w:val="en-US" w:eastAsia="ru-RU"/>
              </w:rPr>
            </w:pPr>
          </w:p>
          <w:p w:rsidR="001849C9" w:rsidRPr="005649E6" w:rsidRDefault="001849C9" w:rsidP="005649E6">
            <w:pPr>
              <w:jc w:val="center"/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u w:val="single"/>
                <w:lang w:val="de-DE" w:eastAsia="ru-RU"/>
              </w:rPr>
              <w:t xml:space="preserve">Schön war es im Sommer! </w:t>
            </w:r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>(Хорошо было ле</w:t>
            </w:r>
            <w:r w:rsidR="00973F09"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>том!) 25</w:t>
            </w:r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 xml:space="preserve"> ч</w:t>
            </w: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B80435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Хорошо было летом! </w:t>
            </w:r>
            <w:r w:rsidR="00B80435" w:rsidRPr="001C0F62">
              <w:rPr>
                <w:rFonts w:eastAsia="Calibri"/>
                <w:sz w:val="28"/>
                <w:szCs w:val="28"/>
                <w:lang w:eastAsia="ru-RU"/>
              </w:rPr>
              <w:t>Лексика</w:t>
            </w: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 по теме «Каникулы».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1849C9" w:rsidRPr="001C0F62" w:rsidRDefault="00171EC5" w:rsidP="00171EC5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 xml:space="preserve">02.09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B80435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Места отдыха немецкой молодежи.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05.09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Что любят делать немецкие дети на каникулах? Обсуждение.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07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Молодежные туристические базы отдыха. Работа с текстом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09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Входная контрольная работа.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12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В лагерном городке. Работа с текстом. Работа над ошибками.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14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Читаем и пишем письма «Мои летние каникулы».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16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Работа над проектом: «Воспоминание о лете»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19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« Сырный остров».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21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« Капитан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Кумелькорн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 Тигриная охота»</w:t>
            </w:r>
            <w:proofErr w:type="gramStart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А</w:t>
            </w:r>
            <w:proofErr w:type="gramEnd"/>
            <w:r w:rsidRPr="001C0F62">
              <w:rPr>
                <w:rFonts w:eastAsia="Calibri"/>
                <w:sz w:val="28"/>
                <w:szCs w:val="28"/>
                <w:lang w:eastAsia="ru-RU"/>
              </w:rPr>
              <w:t>удирование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23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49C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Прошедшее разговорное время. Грамматика.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26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49C9" w:rsidRPr="001C0F62" w:rsidTr="00171EC5">
        <w:trPr>
          <w:gridAfter w:val="3"/>
          <w:wAfter w:w="4680" w:type="dxa"/>
          <w:trHeight w:val="25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val="en-US" w:eastAsia="ru-RU"/>
              </w:rPr>
            </w:pPr>
            <w:r w:rsidRPr="001C0F62">
              <w:rPr>
                <w:rFonts w:eastAsia="Calibri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Давнопрошедшее время. Грамматические упражнения.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28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49C9" w:rsidRPr="001C0F62" w:rsidTr="00171EC5">
        <w:trPr>
          <w:gridAfter w:val="3"/>
          <w:wAfter w:w="4680" w:type="dxa"/>
          <w:trHeight w:val="2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Придаточные предложения времени.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1849C9" w:rsidRPr="001C0F62" w:rsidRDefault="00171EC5" w:rsidP="001849C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30</w:t>
            </w:r>
            <w:r w:rsidR="001849C9" w:rsidRPr="001C0F62">
              <w:rPr>
                <w:sz w:val="28"/>
                <w:szCs w:val="28"/>
                <w:lang w:eastAsia="ar-SA"/>
              </w:rPr>
              <w:t>.09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9" w:rsidRPr="001C0F62" w:rsidRDefault="001849C9" w:rsidP="001849C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  <w:trHeight w:val="23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Закрепление грамматики.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03.10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Слушаем немецкие тексты.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05.</w:t>
            </w:r>
            <w:r w:rsidRPr="001C0F62">
              <w:rPr>
                <w:sz w:val="28"/>
                <w:szCs w:val="28"/>
                <w:lang w:val="en-US" w:eastAsia="ar-SA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На школьном дворе. Диалогическая речь.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07.10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  <w:trHeight w:val="21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Чтение высказываний о летних каникулах.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10.10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Что мы уже знаем и можем? Повторение прошедшего времени.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12.10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Вспомогательные глаголы. Закрепление грамматики.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14.10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Составление диалогов по заданным репликам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17.10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Читаем и пишем  письма.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19.10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Где и как охотнее всего проводят свой отпуск немцы?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21.10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Что нам еще нужно повторить?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24.10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Контрольная работа по теме «Хорошо было летом»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26.10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C0F62">
        <w:trPr>
          <w:gridAfter w:val="3"/>
          <w:wAfter w:w="4680" w:type="dxa"/>
          <w:trHeight w:val="7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 Работа над ошибками. Немецкая классика. Чтение стихотворений  И.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В.Гете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Г.Гейне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28.10</w:t>
            </w:r>
          </w:p>
        </w:tc>
        <w:tc>
          <w:tcPr>
            <w:tcW w:w="1571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  <w:trHeight w:val="103"/>
        </w:trPr>
        <w:tc>
          <w:tcPr>
            <w:tcW w:w="15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jc w:val="center"/>
              <w:rPr>
                <w:rFonts w:eastAsia="Calibri"/>
                <w:b/>
                <w:sz w:val="28"/>
                <w:szCs w:val="28"/>
                <w:lang w:val="de-DE"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lang w:val="de-DE" w:eastAsia="ru-RU"/>
              </w:rPr>
              <w:t>-</w:t>
            </w:r>
          </w:p>
          <w:p w:rsidR="00973F09" w:rsidRPr="005649E6" w:rsidRDefault="00973F09" w:rsidP="005649E6">
            <w:pPr>
              <w:jc w:val="center"/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u w:val="single"/>
                <w:lang w:val="de-DE" w:eastAsia="ru-RU"/>
              </w:rPr>
              <w:t xml:space="preserve">Aber jetzt ist schon </w:t>
            </w:r>
            <w:proofErr w:type="spellStart"/>
            <w:r w:rsidRPr="001C0F62">
              <w:rPr>
                <w:rFonts w:eastAsia="Calibri"/>
                <w:b/>
                <w:sz w:val="28"/>
                <w:szCs w:val="28"/>
                <w:u w:val="single"/>
                <w:lang w:val="de-DE" w:eastAsia="ru-RU"/>
              </w:rPr>
              <w:t>langst</w:t>
            </w:r>
            <w:proofErr w:type="spellEnd"/>
            <w:r w:rsidRPr="001C0F62">
              <w:rPr>
                <w:rFonts w:eastAsia="Calibri"/>
                <w:b/>
                <w:sz w:val="28"/>
                <w:szCs w:val="28"/>
                <w:u w:val="single"/>
                <w:lang w:val="de-DE" w:eastAsia="ru-RU"/>
              </w:rPr>
              <w:t xml:space="preserve"> wieder Schule! </w:t>
            </w:r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>(А сейчас – снова школа!) 23 часа</w:t>
            </w:r>
          </w:p>
        </w:tc>
      </w:tr>
      <w:tr w:rsidR="00973F09" w:rsidRPr="001C0F62" w:rsidTr="00802ADF">
        <w:trPr>
          <w:gridAfter w:val="3"/>
          <w:wAfter w:w="4680" w:type="dxa"/>
          <w:trHeight w:val="20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Из истории школ. Введение слов по теме «Школа».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hideMark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07.11</w:t>
            </w:r>
          </w:p>
        </w:tc>
        <w:tc>
          <w:tcPr>
            <w:tcW w:w="1554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802ADF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Система школьного образования в Германии.  Работа с текстом.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hideMark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09.11</w:t>
            </w:r>
          </w:p>
        </w:tc>
        <w:tc>
          <w:tcPr>
            <w:tcW w:w="1554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802ADF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Интегрированная школа в Германии.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hideMark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11.11</w:t>
            </w:r>
          </w:p>
        </w:tc>
        <w:tc>
          <w:tcPr>
            <w:tcW w:w="1554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802ADF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Вальдорфская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 школа. Работа с текстом.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14.11</w:t>
            </w:r>
          </w:p>
        </w:tc>
        <w:tc>
          <w:tcPr>
            <w:tcW w:w="1554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802ADF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Школа Марии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Монтессори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 Работа с текстом.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16.11</w:t>
            </w:r>
          </w:p>
        </w:tc>
        <w:tc>
          <w:tcPr>
            <w:tcW w:w="1554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802ADF">
        <w:trPr>
          <w:gridAfter w:val="3"/>
          <w:wAfter w:w="4680" w:type="dxa"/>
          <w:trHeight w:val="17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Эммануэль и школа. Работа с текстом.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18.11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802ADF">
        <w:trPr>
          <w:gridAfter w:val="3"/>
          <w:wAfter w:w="4680" w:type="dxa"/>
          <w:trHeight w:val="16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Письма помощи. Помощь психолога.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21.11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802ADF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Дженни и Себастьян. Чтение текста.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23.11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802ADF">
        <w:trPr>
          <w:gridAfter w:val="3"/>
          <w:wAfter w:w="4680" w:type="dxa"/>
          <w:trHeight w:val="31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Оценки, принятые в Германии. Чтение аттестата.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25.11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802ADF">
        <w:trPr>
          <w:gridAfter w:val="3"/>
          <w:wAfter w:w="4680" w:type="dxa"/>
          <w:trHeight w:val="26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color w:val="262626"/>
                <w:sz w:val="28"/>
                <w:szCs w:val="28"/>
                <w:lang w:eastAsia="ru-RU"/>
              </w:rPr>
              <w:t>Школьный обмен</w:t>
            </w:r>
            <w:r w:rsidRPr="001C0F62">
              <w:rPr>
                <w:rFonts w:eastAsia="Calibri"/>
                <w:sz w:val="28"/>
                <w:szCs w:val="28"/>
                <w:lang w:eastAsia="ru-RU"/>
              </w:rPr>
              <w:t>.  Что это такое?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28.11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  <w:trHeight w:val="26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Слушаем тексты и отвечаем на вопросы.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30.11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802ADF">
        <w:trPr>
          <w:gridAfter w:val="3"/>
          <w:wAfter w:w="4680" w:type="dxa"/>
          <w:trHeight w:val="16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Слушаем немецкие тексты.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02.12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  <w:trHeight w:val="22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Будущее время. Грамматические упражнения.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05.12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802ADF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Придаточные определительные предложения. Грамматика.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07.12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Чтение и инсценировка диалогов: «Перед началом занятий», «На перемене».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09.12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Что нового в австрийских школах? А у нас? Расписание уроков. Диалогическая речь.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12.12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  <w:trHeight w:val="25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Мы поработали прилежно. Систематизация лексики и грамматики.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14.12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1C0F62">
              <w:rPr>
                <w:rFonts w:eastAsia="Calibri"/>
                <w:sz w:val="28"/>
                <w:szCs w:val="28"/>
                <w:lang w:eastAsia="ar-SA"/>
              </w:rPr>
              <w:t>Полугодовая контрольная работа.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16.12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  <w:trHeight w:val="25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Работа над ошибками. Немецкие пословицы. Читаем и переводим.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19.12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0E797C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А как обстоит дело с иностранным языком? Чтение текста.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21.12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2C52D3">
        <w:trPr>
          <w:gridAfter w:val="3"/>
          <w:wAfter w:w="4680" w:type="dxa"/>
          <w:trHeight w:val="31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0E797C" w:rsidP="000E797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Чтение текста «Беда с оценками».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23.12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Читаем и комментируем информацию о системе образования Германии.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09.01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Сказание о Кры</w:t>
            </w:r>
            <w:r w:rsidRPr="001C0F62">
              <w:rPr>
                <w:rFonts w:eastAsia="Calibri"/>
                <w:sz w:val="28"/>
                <w:szCs w:val="28"/>
                <w:lang w:eastAsia="ru-RU"/>
              </w:rPr>
              <w:softHyphen/>
              <w:t xml:space="preserve">солове из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Гамельна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11.01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trHeight w:val="781"/>
        </w:trPr>
        <w:tc>
          <w:tcPr>
            <w:tcW w:w="15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973F09" w:rsidRPr="001C0F62" w:rsidRDefault="00973F09" w:rsidP="00973F09">
            <w:pPr>
              <w:jc w:val="center"/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</w:pPr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>Мы готовим</w:t>
            </w:r>
            <w:r w:rsidR="009653BC"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>ся к путешествию по Германии.(26</w:t>
            </w:r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 xml:space="preserve"> часов)</w:t>
            </w:r>
          </w:p>
        </w:tc>
        <w:tc>
          <w:tcPr>
            <w:tcW w:w="1560" w:type="dxa"/>
          </w:tcPr>
          <w:p w:rsidR="00973F09" w:rsidRPr="001C0F62" w:rsidRDefault="00973F09" w:rsidP="00973F09"/>
        </w:tc>
        <w:tc>
          <w:tcPr>
            <w:tcW w:w="1560" w:type="dxa"/>
          </w:tcPr>
          <w:p w:rsidR="00973F09" w:rsidRPr="001C0F62" w:rsidRDefault="00973F09" w:rsidP="00973F09"/>
        </w:tc>
        <w:tc>
          <w:tcPr>
            <w:tcW w:w="1560" w:type="dxa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28.12</w:t>
            </w:r>
          </w:p>
        </w:tc>
      </w:tr>
      <w:tr w:rsidR="00973F09" w:rsidRPr="001C0F62" w:rsidTr="001C0F62">
        <w:trPr>
          <w:gridAfter w:val="3"/>
          <w:wAfter w:w="4680" w:type="dxa"/>
          <w:trHeight w:val="32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Мы готовимся к путешествию по Германии. Изучение новой лексики.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13.01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973F09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 Подготовка к путешествию. Изучение карты страны. Диалогическая речь.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16.01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73F09" w:rsidRPr="001C0F62" w:rsidTr="00171EC5">
        <w:trPr>
          <w:gridAfter w:val="3"/>
          <w:wAfter w:w="4680" w:type="dxa"/>
          <w:trHeight w:val="2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 Мы упаковываем чемоданы. Изучение лексики по теме « Одежда».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18.01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Что носят мальчики и девочки? Закрепление  лексики.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20.01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Мы делаем покупки. Составление </w:t>
            </w:r>
            <w:r w:rsidR="00AD1F7A">
              <w:rPr>
                <w:rFonts w:eastAsia="Calibri"/>
                <w:sz w:val="28"/>
                <w:szCs w:val="28"/>
                <w:lang w:eastAsia="ru-RU"/>
              </w:rPr>
              <w:t xml:space="preserve"> и инсценировка </w:t>
            </w:r>
            <w:r w:rsidRPr="001C0F62">
              <w:rPr>
                <w:rFonts w:eastAsia="Calibri"/>
                <w:sz w:val="28"/>
                <w:szCs w:val="28"/>
                <w:lang w:eastAsia="ru-RU"/>
              </w:rPr>
              <w:t>диалогов по образцу.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23.01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Подготовка к путешествию. Рассказ по таблице.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25.01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Работа над проектами « Покупки в Германии», «Модная одежда».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27.01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Берлин для молодежи. Чтение  текста.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30.01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Кёльн. Чем он привлекают туристов?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01.02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7B097B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Работа с </w:t>
            </w:r>
            <w:r w:rsidR="00973F09" w:rsidRPr="001C0F62">
              <w:rPr>
                <w:rFonts w:eastAsia="Calibri"/>
                <w:sz w:val="28"/>
                <w:szCs w:val="28"/>
                <w:lang w:eastAsia="ru-RU"/>
              </w:rPr>
              <w:t xml:space="preserve"> текстом  Г. </w:t>
            </w:r>
            <w:proofErr w:type="spellStart"/>
            <w:r w:rsidR="00973F09" w:rsidRPr="001C0F62">
              <w:rPr>
                <w:rFonts w:eastAsia="Calibri"/>
                <w:sz w:val="28"/>
                <w:szCs w:val="28"/>
                <w:lang w:eastAsia="ru-RU"/>
              </w:rPr>
              <w:t>Фаллады</w:t>
            </w:r>
            <w:proofErr w:type="spellEnd"/>
            <w:r w:rsidR="00973F09" w:rsidRPr="001C0F62">
              <w:rPr>
                <w:rFonts w:eastAsia="Calibri"/>
                <w:sz w:val="28"/>
                <w:szCs w:val="28"/>
                <w:lang w:eastAsia="ru-RU"/>
              </w:rPr>
              <w:t xml:space="preserve">  «Подготовка к путешествию».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03.02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34383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Что мы знаем об ис</w:t>
            </w:r>
            <w:r w:rsidR="00343838" w:rsidRPr="001C0F62">
              <w:rPr>
                <w:rFonts w:eastAsia="Calibri"/>
                <w:sz w:val="28"/>
                <w:szCs w:val="28"/>
                <w:lang w:eastAsia="ru-RU"/>
              </w:rPr>
              <w:t>кусстве путешествия</w:t>
            </w:r>
            <w:proofErr w:type="gramStart"/>
            <w:r w:rsidR="00343838" w:rsidRPr="001C0F62">
              <w:rPr>
                <w:rFonts w:eastAsia="Calibri"/>
                <w:sz w:val="28"/>
                <w:szCs w:val="28"/>
                <w:lang w:eastAsia="ru-RU"/>
              </w:rPr>
              <w:t xml:space="preserve"> ?</w:t>
            </w:r>
            <w:proofErr w:type="gramEnd"/>
            <w:r w:rsidR="00343838" w:rsidRPr="001C0F62">
              <w:rPr>
                <w:rFonts w:eastAsia="Calibri"/>
                <w:sz w:val="28"/>
                <w:szCs w:val="28"/>
                <w:lang w:eastAsia="ru-RU"/>
              </w:rPr>
              <w:t xml:space="preserve"> Работа с </w:t>
            </w:r>
            <w:r w:rsidRPr="001C0F62">
              <w:rPr>
                <w:rFonts w:eastAsia="Calibri"/>
                <w:sz w:val="28"/>
                <w:szCs w:val="28"/>
                <w:lang w:eastAsia="ru-RU"/>
              </w:rPr>
              <w:t>текстом.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06.02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Правила путешествия. Письмо.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08.02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Чтение стихотворения «Здесь ты живешь». Работа над фонетикой.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10.02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Слушаем  тексты.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13.02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Несколько анекдотов о путешествии.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15.02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  <w:trHeight w:val="31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Неопределённо-личное местоимение. Грамматика.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17.02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Относительные местоимения. Грамматика.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20.02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73F09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34383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Склонение относительных местоимений.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09" w:rsidRPr="001C0F62" w:rsidRDefault="00973F09" w:rsidP="00973F0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22.02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9" w:rsidRPr="001C0F62" w:rsidRDefault="00973F09" w:rsidP="00973F09">
            <w:pPr>
              <w:suppressAutoHyphens/>
              <w:rPr>
                <w:rFonts w:eastAsia="Calibri"/>
                <w:i/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80435" w:rsidRPr="001C0F62">
              <w:rPr>
                <w:rFonts w:eastAsia="Calibri"/>
                <w:sz w:val="28"/>
                <w:szCs w:val="28"/>
                <w:lang w:eastAsia="ru-RU"/>
              </w:rPr>
              <w:t xml:space="preserve">Закрепление грамматики. </w:t>
            </w: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Мы ждем гостей. Чтение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полилога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27.02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i/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Учимся составлять и инсценировать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полилог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01.03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Программа пребывания. Читаем и составляем </w:t>
            </w:r>
            <w:proofErr w:type="gramStart"/>
            <w:r w:rsidRPr="001C0F62">
              <w:rPr>
                <w:rFonts w:eastAsia="Calibri"/>
                <w:sz w:val="28"/>
                <w:szCs w:val="28"/>
                <w:lang w:eastAsia="ru-RU"/>
              </w:rPr>
              <w:t>свою</w:t>
            </w:r>
            <w:proofErr w:type="gramEnd"/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 по аналогии.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03.03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Составление и инсценировка  диалога «В продовольственном магазине».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06.03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Учимся заполнять анкету. Письмо.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10.03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Мы проверяем, что мы уже можем.  Повторение лексики.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13.03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Контрольная работа  по теме «Мы готовимся к путешествию по Германии».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15.03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Работа над ошибками. Из немецкой классики. Бертольд Брехт.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17.03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536"/>
        </w:trPr>
        <w:tc>
          <w:tcPr>
            <w:tcW w:w="15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1C0F62">
              <w:rPr>
                <w:rFonts w:eastAsia="Calibri"/>
                <w:b/>
                <w:sz w:val="28"/>
                <w:szCs w:val="28"/>
                <w:u w:val="single"/>
                <w:lang w:val="en-US" w:eastAsia="ru-RU"/>
              </w:rPr>
              <w:t>Eine</w:t>
            </w:r>
            <w:proofErr w:type="spellEnd"/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C0F62">
              <w:rPr>
                <w:rFonts w:eastAsia="Calibri"/>
                <w:b/>
                <w:sz w:val="28"/>
                <w:szCs w:val="28"/>
                <w:u w:val="single"/>
                <w:lang w:val="en-US" w:eastAsia="ru-RU"/>
              </w:rPr>
              <w:t>Reise</w:t>
            </w:r>
            <w:proofErr w:type="spellEnd"/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C0F62">
              <w:rPr>
                <w:rFonts w:eastAsia="Calibri"/>
                <w:b/>
                <w:sz w:val="28"/>
                <w:szCs w:val="28"/>
                <w:u w:val="single"/>
                <w:lang w:val="en-US" w:eastAsia="ru-RU"/>
              </w:rPr>
              <w:t>durch</w:t>
            </w:r>
            <w:proofErr w:type="spellEnd"/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1C0F62">
              <w:rPr>
                <w:rFonts w:eastAsia="Calibri"/>
                <w:b/>
                <w:sz w:val="28"/>
                <w:szCs w:val="28"/>
                <w:u w:val="single"/>
                <w:lang w:val="en-US" w:eastAsia="ru-RU"/>
              </w:rPr>
              <w:t>die</w:t>
            </w:r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C0F62">
              <w:rPr>
                <w:rFonts w:eastAsia="Calibri"/>
                <w:b/>
                <w:sz w:val="28"/>
                <w:szCs w:val="28"/>
                <w:u w:val="single"/>
                <w:lang w:val="en-US" w:eastAsia="ru-RU"/>
              </w:rPr>
              <w:t>Bundesrepublik</w:t>
            </w:r>
            <w:proofErr w:type="spellEnd"/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1C0F62">
              <w:rPr>
                <w:rFonts w:eastAsia="Calibri"/>
                <w:b/>
                <w:sz w:val="28"/>
                <w:szCs w:val="28"/>
                <w:u w:val="single"/>
                <w:lang w:val="en-US" w:eastAsia="ru-RU"/>
              </w:rPr>
              <w:t>Deutschland</w:t>
            </w:r>
            <w:r w:rsidRPr="001C0F62">
              <w:rPr>
                <w:rFonts w:eastAsia="Calibri"/>
                <w:b/>
                <w:sz w:val="28"/>
                <w:szCs w:val="28"/>
                <w:u w:val="single"/>
                <w:lang w:eastAsia="ru-RU"/>
              </w:rPr>
              <w:t xml:space="preserve"> (Путешествие по Федеративной Республике Германии) (24 ч)</w:t>
            </w:r>
          </w:p>
        </w:tc>
      </w:tr>
      <w:tr w:rsidR="009653BC" w:rsidRPr="001C0F62" w:rsidTr="001C0F62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Мы уже многое знаем о ФРГ. Лексика по теме «Путешествие»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20.03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C0F62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Столица </w:t>
            </w:r>
            <w:proofErr w:type="gramStart"/>
            <w:r w:rsidRPr="001C0F62">
              <w:rPr>
                <w:rFonts w:eastAsia="Calibri"/>
                <w:sz w:val="28"/>
                <w:szCs w:val="28"/>
                <w:lang w:eastAsia="ru-RU"/>
              </w:rPr>
              <w:t>Баварии-Мюнхен</w:t>
            </w:r>
            <w:proofErr w:type="gramEnd"/>
            <w:r w:rsidRPr="001C0F62">
              <w:rPr>
                <w:rFonts w:eastAsia="Calibri"/>
                <w:sz w:val="28"/>
                <w:szCs w:val="28"/>
                <w:lang w:eastAsia="ru-RU"/>
              </w:rPr>
              <w:t>. Работа с текстом.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22.03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C0F62">
        <w:trPr>
          <w:gridAfter w:val="3"/>
          <w:wAfter w:w="4680" w:type="dxa"/>
          <w:trHeight w:val="3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Достопримечательности Берлина. Работа с текстом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24.03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C0F62">
        <w:trPr>
          <w:gridAfter w:val="3"/>
          <w:wAfter w:w="4680" w:type="dxa"/>
          <w:trHeight w:val="3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Достопримечательности Мюнхена. Работа с текстом.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03.04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653BC" w:rsidRPr="001C0F62" w:rsidTr="00973F09">
        <w:trPr>
          <w:gridAfter w:val="3"/>
          <w:wAfter w:w="4680" w:type="dxa"/>
          <w:trHeight w:val="36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Вдоль Рейна. Страноведение.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05.04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Составляем диалоги на заданные ситуации.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07.04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20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На вокзале. Изучение новой лексики.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10.04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653BC" w:rsidRPr="001C0F62" w:rsidTr="00343838">
        <w:trPr>
          <w:gridAfter w:val="3"/>
          <w:wAfter w:w="4680" w:type="dxa"/>
          <w:trHeight w:val="20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Составление и инсценировка  диалогов  «У информационного бюро» и  «Покупка билетов на вокзале».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12.04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653BC" w:rsidRPr="001C0F62" w:rsidTr="00343838">
        <w:trPr>
          <w:gridAfter w:val="3"/>
          <w:wAfter w:w="4680" w:type="dxa"/>
          <w:trHeight w:val="29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Кто кого встречает и провожает? Описание картинок.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14.04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Мы путешествуем. Работа с картой.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17.04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Повторяем словарный запас по теме «Путешествие». Работа со схемой.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19.04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Мы слушаем немецкие тексты.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21.04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Грамматика.  Придаточные определительные предложения.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24.04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33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Страдательный залог в настоящем времени. Грамматика.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26.04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Страдательный залог в прошедшем времени. Грамматика.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28.04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20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Закрепление грамматики.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03.05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21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Экскурсия по Кельну. Чтение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полилога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05.05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42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В закусочной. Диалогическая речь.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10.05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Праздники. Традиции и обычаи Германии. Страноведение.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12.05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19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Цифры, факты, комментарии. Вывески, надписи, дорожные знаки в Германии.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15.05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21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sz w:val="28"/>
                <w:szCs w:val="28"/>
              </w:rPr>
            </w:pPr>
            <w:r w:rsidRPr="001C0F62">
              <w:rPr>
                <w:sz w:val="28"/>
                <w:szCs w:val="28"/>
              </w:rPr>
              <w:t xml:space="preserve">Повторение, </w:t>
            </w:r>
            <w:proofErr w:type="gramStart"/>
            <w:r w:rsidRPr="001C0F62">
              <w:rPr>
                <w:sz w:val="28"/>
                <w:szCs w:val="28"/>
              </w:rPr>
              <w:t>пройденного</w:t>
            </w:r>
            <w:proofErr w:type="gramEnd"/>
            <w:r w:rsidRPr="001C0F62">
              <w:rPr>
                <w:sz w:val="28"/>
                <w:szCs w:val="28"/>
              </w:rPr>
              <w:t xml:space="preserve"> за год. Лексические упражнения.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17.05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27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19.05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Работа над ошибками. Немецкие города. Страноведение.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22.05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9653BC" w:rsidRPr="001C0F62" w:rsidTr="00171EC5">
        <w:trPr>
          <w:gridAfter w:val="3"/>
          <w:wAfter w:w="4680" w:type="dxa"/>
          <w:trHeight w:val="19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 xml:space="preserve">Жизнь и творчество </w:t>
            </w:r>
            <w:proofErr w:type="spellStart"/>
            <w:r w:rsidRPr="001C0F62">
              <w:rPr>
                <w:rFonts w:eastAsia="Calibri"/>
                <w:sz w:val="28"/>
                <w:szCs w:val="28"/>
                <w:lang w:eastAsia="ru-RU"/>
              </w:rPr>
              <w:t>И.С.Баха</w:t>
            </w:r>
            <w:proofErr w:type="spellEnd"/>
            <w:r w:rsidRPr="001C0F62">
              <w:rPr>
                <w:rFonts w:eastAsia="Calibri"/>
                <w:sz w:val="28"/>
                <w:szCs w:val="28"/>
                <w:lang w:eastAsia="ru-RU"/>
              </w:rPr>
              <w:t>. Подведение итогов.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1C0F62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  <w:r w:rsidRPr="001C0F62">
              <w:rPr>
                <w:sz w:val="28"/>
                <w:szCs w:val="28"/>
                <w:lang w:eastAsia="ar-SA"/>
              </w:rPr>
              <w:t>24.05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C" w:rsidRPr="001C0F62" w:rsidRDefault="009653BC" w:rsidP="009653B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1849C9" w:rsidRPr="001C0F62" w:rsidRDefault="001849C9" w:rsidP="001849C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849C9" w:rsidRPr="001C0F62" w:rsidRDefault="001849C9" w:rsidP="0018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A4CBD" w:rsidRPr="002A4CBD" w:rsidRDefault="002A4CBD" w:rsidP="002A4CB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2A4CB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Интернет</w:t>
      </w:r>
      <w:r w:rsidRPr="002A4CBD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 w:bidi="ru-RU"/>
        </w:rPr>
        <w:t>-</w:t>
      </w:r>
      <w:r w:rsidRPr="002A4CB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ресурсы</w:t>
      </w:r>
      <w:r w:rsidRPr="002A4CBD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 w:bidi="ru-RU"/>
        </w:rPr>
        <w:t>:</w:t>
      </w:r>
    </w:p>
    <w:p w:rsidR="002A4CBD" w:rsidRPr="002A4CBD" w:rsidRDefault="002A4CBD" w:rsidP="002A4CB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2A4CBD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http://deutsch-uni.com.ru/ </w:t>
      </w:r>
      <w:r w:rsidRPr="002A4CBD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2A4CBD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http://www.de-online.ru/ </w:t>
      </w:r>
      <w:r w:rsidRPr="002A4CBD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2A4CBD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http://www.blinde-kuh.de/ </w:t>
      </w:r>
      <w:r w:rsidRPr="002A4CBD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2A4CBD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http://www.deutschlandpanorama.de/staedte/index.p/ </w:t>
      </w:r>
      <w:r w:rsidRPr="002A4CBD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2A4CBD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http://festival.1september.ru/ </w:t>
      </w:r>
      <w:r w:rsidRPr="002A4CBD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2A4CBD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http://pedsovet.su/ </w:t>
      </w:r>
      <w:r w:rsidRPr="002A4CBD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2A4CBD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>http://www.zavuch.info/</w:t>
      </w:r>
    </w:p>
    <w:p w:rsidR="001849C9" w:rsidRPr="006E02CE" w:rsidRDefault="001849C9" w:rsidP="005649E6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 w:bidi="ru-RU"/>
        </w:rPr>
        <w:sectPr w:rsidR="001849C9" w:rsidRPr="006E02CE" w:rsidSect="00171EC5">
          <w:footerReference w:type="default" r:id="rId8"/>
          <w:pgSz w:w="16838" w:h="11906" w:orient="landscape"/>
          <w:pgMar w:top="567" w:right="567" w:bottom="567" w:left="567" w:header="708" w:footer="708" w:gutter="0"/>
          <w:cols w:space="708"/>
          <w:titlePg/>
          <w:docGrid w:linePitch="360"/>
        </w:sectPr>
      </w:pPr>
    </w:p>
    <w:p w:rsidR="001849C9" w:rsidRPr="006E02CE" w:rsidRDefault="001849C9" w:rsidP="001849C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849C9" w:rsidRPr="006E02CE" w:rsidRDefault="001849C9" w:rsidP="001849C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849C9" w:rsidRPr="006E02CE" w:rsidRDefault="001849C9" w:rsidP="001849C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849C9" w:rsidRPr="006E02CE" w:rsidRDefault="001849C9" w:rsidP="001849C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B082B" w:rsidRPr="006E02CE" w:rsidRDefault="009B082B">
      <w:pPr>
        <w:rPr>
          <w:rFonts w:ascii="Times New Roman" w:hAnsi="Times New Roman" w:cs="Times New Roman"/>
          <w:lang w:val="en-US"/>
        </w:rPr>
      </w:pPr>
    </w:p>
    <w:sectPr w:rsidR="009B082B" w:rsidRPr="006E02CE" w:rsidSect="00171EC5">
      <w:footerReference w:type="default" r:id="rId9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67" w:rsidRDefault="00EE6267">
      <w:pPr>
        <w:spacing w:after="0" w:line="240" w:lineRule="auto"/>
      </w:pPr>
      <w:r>
        <w:separator/>
      </w:r>
    </w:p>
  </w:endnote>
  <w:endnote w:type="continuationSeparator" w:id="0">
    <w:p w:rsidR="00EE6267" w:rsidRDefault="00EE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130960"/>
      <w:docPartObj>
        <w:docPartGallery w:val="Page Numbers (Bottom of Page)"/>
        <w:docPartUnique/>
      </w:docPartObj>
    </w:sdtPr>
    <w:sdtEndPr/>
    <w:sdtContent>
      <w:p w:rsidR="00EE6267" w:rsidRDefault="00EE62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490">
          <w:rPr>
            <w:noProof/>
          </w:rPr>
          <w:t>21</w:t>
        </w:r>
        <w:r>
          <w:fldChar w:fldCharType="end"/>
        </w:r>
      </w:p>
    </w:sdtContent>
  </w:sdt>
  <w:p w:rsidR="00EE6267" w:rsidRDefault="00EE62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336310"/>
      <w:docPartObj>
        <w:docPartGallery w:val="Page Numbers (Bottom of Page)"/>
        <w:docPartUnique/>
      </w:docPartObj>
    </w:sdtPr>
    <w:sdtEndPr/>
    <w:sdtContent>
      <w:p w:rsidR="00EE6267" w:rsidRDefault="00EE62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EE6267" w:rsidRDefault="00EE62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67" w:rsidRDefault="00EE6267">
      <w:pPr>
        <w:spacing w:after="0" w:line="240" w:lineRule="auto"/>
      </w:pPr>
      <w:r>
        <w:separator/>
      </w:r>
    </w:p>
  </w:footnote>
  <w:footnote w:type="continuationSeparator" w:id="0">
    <w:p w:rsidR="00EE6267" w:rsidRDefault="00EE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BAA"/>
    <w:multiLevelType w:val="multilevel"/>
    <w:tmpl w:val="2E0A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060C1"/>
    <w:multiLevelType w:val="hybridMultilevel"/>
    <w:tmpl w:val="752A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E1B37"/>
    <w:multiLevelType w:val="multilevel"/>
    <w:tmpl w:val="A056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54E41"/>
    <w:multiLevelType w:val="hybridMultilevel"/>
    <w:tmpl w:val="3292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B26ED"/>
    <w:multiLevelType w:val="multilevel"/>
    <w:tmpl w:val="36BE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F01E4"/>
    <w:multiLevelType w:val="multilevel"/>
    <w:tmpl w:val="8E7E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B6ADE"/>
    <w:multiLevelType w:val="hybridMultilevel"/>
    <w:tmpl w:val="154C711A"/>
    <w:lvl w:ilvl="0" w:tplc="F8F8C632">
      <w:numFmt w:val="bullet"/>
      <w:lvlText w:val="·"/>
      <w:lvlJc w:val="left"/>
      <w:pPr>
        <w:ind w:left="400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w w:val="129"/>
        <w:sz w:val="21"/>
        <w:szCs w:val="21"/>
        <w:lang w:val="ru-RU" w:eastAsia="en-US" w:bidi="ar-SA"/>
      </w:rPr>
    </w:lvl>
    <w:lvl w:ilvl="1" w:tplc="136452BA">
      <w:numFmt w:val="bullet"/>
      <w:lvlText w:val="·"/>
      <w:lvlJc w:val="left"/>
      <w:pPr>
        <w:ind w:left="683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w w:val="129"/>
        <w:sz w:val="21"/>
        <w:szCs w:val="21"/>
        <w:lang w:val="ru-RU" w:eastAsia="en-US" w:bidi="ar-SA"/>
      </w:rPr>
    </w:lvl>
    <w:lvl w:ilvl="2" w:tplc="1270A72E">
      <w:numFmt w:val="bullet"/>
      <w:lvlText w:val="•"/>
      <w:lvlJc w:val="left"/>
      <w:pPr>
        <w:ind w:left="1369" w:hanging="284"/>
      </w:pPr>
      <w:rPr>
        <w:rFonts w:hint="default"/>
        <w:lang w:val="ru-RU" w:eastAsia="en-US" w:bidi="ar-SA"/>
      </w:rPr>
    </w:lvl>
    <w:lvl w:ilvl="3" w:tplc="0BBEFE20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C888AAC6">
      <w:numFmt w:val="bullet"/>
      <w:lvlText w:val="•"/>
      <w:lvlJc w:val="left"/>
      <w:pPr>
        <w:ind w:left="2749" w:hanging="284"/>
      </w:pPr>
      <w:rPr>
        <w:rFonts w:hint="default"/>
        <w:lang w:val="ru-RU" w:eastAsia="en-US" w:bidi="ar-SA"/>
      </w:rPr>
    </w:lvl>
    <w:lvl w:ilvl="5" w:tplc="DAE8763C">
      <w:numFmt w:val="bullet"/>
      <w:lvlText w:val="•"/>
      <w:lvlJc w:val="left"/>
      <w:pPr>
        <w:ind w:left="3438" w:hanging="284"/>
      </w:pPr>
      <w:rPr>
        <w:rFonts w:hint="default"/>
        <w:lang w:val="ru-RU" w:eastAsia="en-US" w:bidi="ar-SA"/>
      </w:rPr>
    </w:lvl>
    <w:lvl w:ilvl="6" w:tplc="467A2D5E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7" w:tplc="EE62B36E">
      <w:numFmt w:val="bullet"/>
      <w:lvlText w:val="•"/>
      <w:lvlJc w:val="left"/>
      <w:pPr>
        <w:ind w:left="4818" w:hanging="284"/>
      </w:pPr>
      <w:rPr>
        <w:rFonts w:hint="default"/>
        <w:lang w:val="ru-RU" w:eastAsia="en-US" w:bidi="ar-SA"/>
      </w:rPr>
    </w:lvl>
    <w:lvl w:ilvl="8" w:tplc="0D3C1E44">
      <w:numFmt w:val="bullet"/>
      <w:lvlText w:val="•"/>
      <w:lvlJc w:val="left"/>
      <w:pPr>
        <w:ind w:left="5507" w:hanging="284"/>
      </w:pPr>
      <w:rPr>
        <w:rFonts w:hint="default"/>
        <w:lang w:val="ru-RU" w:eastAsia="en-US" w:bidi="ar-SA"/>
      </w:rPr>
    </w:lvl>
  </w:abstractNum>
  <w:abstractNum w:abstractNumId="7">
    <w:nsid w:val="3F8D370A"/>
    <w:multiLevelType w:val="multilevel"/>
    <w:tmpl w:val="7A02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D0F73"/>
    <w:multiLevelType w:val="hybridMultilevel"/>
    <w:tmpl w:val="AC7E037A"/>
    <w:lvl w:ilvl="0" w:tplc="9F728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81163"/>
    <w:multiLevelType w:val="hybridMultilevel"/>
    <w:tmpl w:val="C5980928"/>
    <w:lvl w:ilvl="0" w:tplc="59347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00E31"/>
    <w:multiLevelType w:val="hybridMultilevel"/>
    <w:tmpl w:val="2F7288E0"/>
    <w:lvl w:ilvl="0" w:tplc="583C86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89056D"/>
    <w:multiLevelType w:val="multilevel"/>
    <w:tmpl w:val="B620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7446BE"/>
    <w:multiLevelType w:val="hybridMultilevel"/>
    <w:tmpl w:val="552E2794"/>
    <w:lvl w:ilvl="0" w:tplc="06B0F7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52F25952"/>
    <w:multiLevelType w:val="hybridMultilevel"/>
    <w:tmpl w:val="36A4A358"/>
    <w:lvl w:ilvl="0" w:tplc="1E8AF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B57734"/>
    <w:multiLevelType w:val="hybridMultilevel"/>
    <w:tmpl w:val="B2003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00BEE"/>
    <w:multiLevelType w:val="hybridMultilevel"/>
    <w:tmpl w:val="CF6CE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458B8"/>
    <w:multiLevelType w:val="multilevel"/>
    <w:tmpl w:val="9608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C1304"/>
    <w:multiLevelType w:val="multilevel"/>
    <w:tmpl w:val="7BA8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6"/>
  </w:num>
  <w:num w:numId="9">
    <w:abstractNumId w:val="17"/>
  </w:num>
  <w:num w:numId="10">
    <w:abstractNumId w:val="3"/>
  </w:num>
  <w:num w:numId="11">
    <w:abstractNumId w:val="10"/>
  </w:num>
  <w:num w:numId="12">
    <w:abstractNumId w:val="13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2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2C"/>
    <w:rsid w:val="000E797C"/>
    <w:rsid w:val="00125F90"/>
    <w:rsid w:val="00171EC5"/>
    <w:rsid w:val="001849C9"/>
    <w:rsid w:val="001C0F62"/>
    <w:rsid w:val="00202490"/>
    <w:rsid w:val="002A4CBD"/>
    <w:rsid w:val="002C52D3"/>
    <w:rsid w:val="002E51E8"/>
    <w:rsid w:val="00343838"/>
    <w:rsid w:val="003E3549"/>
    <w:rsid w:val="005649E6"/>
    <w:rsid w:val="005F64C9"/>
    <w:rsid w:val="006E02CE"/>
    <w:rsid w:val="0073732F"/>
    <w:rsid w:val="007B097B"/>
    <w:rsid w:val="007C76CA"/>
    <w:rsid w:val="00802ADF"/>
    <w:rsid w:val="008A3969"/>
    <w:rsid w:val="008A50F4"/>
    <w:rsid w:val="008D0C2C"/>
    <w:rsid w:val="009653BC"/>
    <w:rsid w:val="009665A8"/>
    <w:rsid w:val="00973F09"/>
    <w:rsid w:val="009B082B"/>
    <w:rsid w:val="009D26AB"/>
    <w:rsid w:val="00A93DE5"/>
    <w:rsid w:val="00AD1F7A"/>
    <w:rsid w:val="00B80435"/>
    <w:rsid w:val="00EE6267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49C9"/>
  </w:style>
  <w:style w:type="numbering" w:customStyle="1" w:styleId="11">
    <w:name w:val="Нет списка11"/>
    <w:next w:val="a2"/>
    <w:uiPriority w:val="99"/>
    <w:semiHidden/>
    <w:unhideWhenUsed/>
    <w:rsid w:val="001849C9"/>
  </w:style>
  <w:style w:type="paragraph" w:styleId="a3">
    <w:name w:val="Balloon Text"/>
    <w:basedOn w:val="a"/>
    <w:link w:val="a4"/>
    <w:uiPriority w:val="99"/>
    <w:semiHidden/>
    <w:unhideWhenUsed/>
    <w:rsid w:val="001849C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9C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4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9C9"/>
  </w:style>
  <w:style w:type="paragraph" w:styleId="a8">
    <w:name w:val="footer"/>
    <w:basedOn w:val="a"/>
    <w:link w:val="a9"/>
    <w:uiPriority w:val="99"/>
    <w:unhideWhenUsed/>
    <w:rsid w:val="00184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9C9"/>
  </w:style>
  <w:style w:type="character" w:styleId="aa">
    <w:name w:val="Strong"/>
    <w:basedOn w:val="a0"/>
    <w:uiPriority w:val="22"/>
    <w:qFormat/>
    <w:rsid w:val="001849C9"/>
    <w:rPr>
      <w:b/>
      <w:bCs/>
    </w:rPr>
  </w:style>
  <w:style w:type="paragraph" w:styleId="ab">
    <w:name w:val="Normal (Web)"/>
    <w:basedOn w:val="a"/>
    <w:uiPriority w:val="99"/>
    <w:rsid w:val="001849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1849C9"/>
    <w:pPr>
      <w:spacing w:after="200" w:line="276" w:lineRule="auto"/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1849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rsid w:val="0018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8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49C9"/>
  </w:style>
  <w:style w:type="table" w:customStyle="1" w:styleId="3">
    <w:name w:val="Сетка таблицы3"/>
    <w:basedOn w:val="a1"/>
    <w:next w:val="a5"/>
    <w:rsid w:val="00171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49C9"/>
  </w:style>
  <w:style w:type="numbering" w:customStyle="1" w:styleId="11">
    <w:name w:val="Нет списка11"/>
    <w:next w:val="a2"/>
    <w:uiPriority w:val="99"/>
    <w:semiHidden/>
    <w:unhideWhenUsed/>
    <w:rsid w:val="001849C9"/>
  </w:style>
  <w:style w:type="paragraph" w:styleId="a3">
    <w:name w:val="Balloon Text"/>
    <w:basedOn w:val="a"/>
    <w:link w:val="a4"/>
    <w:uiPriority w:val="99"/>
    <w:semiHidden/>
    <w:unhideWhenUsed/>
    <w:rsid w:val="001849C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9C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4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9C9"/>
  </w:style>
  <w:style w:type="paragraph" w:styleId="a8">
    <w:name w:val="footer"/>
    <w:basedOn w:val="a"/>
    <w:link w:val="a9"/>
    <w:uiPriority w:val="99"/>
    <w:unhideWhenUsed/>
    <w:rsid w:val="00184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9C9"/>
  </w:style>
  <w:style w:type="character" w:styleId="aa">
    <w:name w:val="Strong"/>
    <w:basedOn w:val="a0"/>
    <w:uiPriority w:val="22"/>
    <w:qFormat/>
    <w:rsid w:val="001849C9"/>
    <w:rPr>
      <w:b/>
      <w:bCs/>
    </w:rPr>
  </w:style>
  <w:style w:type="paragraph" w:styleId="ab">
    <w:name w:val="Normal (Web)"/>
    <w:basedOn w:val="a"/>
    <w:uiPriority w:val="99"/>
    <w:rsid w:val="001849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1849C9"/>
    <w:pPr>
      <w:spacing w:after="200" w:line="276" w:lineRule="auto"/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1849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rsid w:val="0018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8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49C9"/>
  </w:style>
  <w:style w:type="table" w:customStyle="1" w:styleId="3">
    <w:name w:val="Сетка таблицы3"/>
    <w:basedOn w:val="a1"/>
    <w:next w:val="a5"/>
    <w:rsid w:val="00171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22</Pages>
  <Words>6597</Words>
  <Characters>37608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Учитель</cp:lastModifiedBy>
  <cp:revision>17</cp:revision>
  <cp:lastPrinted>2023-01-23T07:10:00Z</cp:lastPrinted>
  <dcterms:created xsi:type="dcterms:W3CDTF">2022-09-07T06:59:00Z</dcterms:created>
  <dcterms:modified xsi:type="dcterms:W3CDTF">2023-01-23T07:28:00Z</dcterms:modified>
</cp:coreProperties>
</file>