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5DE" w:rsidRPr="00672FB4" w:rsidRDefault="001B65DE" w:rsidP="001B65DE">
      <w:pPr>
        <w:jc w:val="center"/>
        <w:rPr>
          <w:b/>
          <w:sz w:val="28"/>
          <w:szCs w:val="28"/>
        </w:rPr>
      </w:pPr>
      <w:r w:rsidRPr="00672FB4">
        <w:rPr>
          <w:b/>
          <w:sz w:val="28"/>
          <w:szCs w:val="28"/>
        </w:rPr>
        <w:t>ИНСТРУКЦИЯ ДЛЯ «БОБЕР-ИНВЕСТ»</w:t>
      </w:r>
    </w:p>
    <w:p w:rsidR="00BB47A2" w:rsidRPr="00672FB4" w:rsidRDefault="00BB47A2" w:rsidP="00BB47A2">
      <w:pPr>
        <w:rPr>
          <w:sz w:val="28"/>
          <w:szCs w:val="28"/>
        </w:rPr>
      </w:pPr>
      <w:r w:rsidRPr="00672FB4">
        <w:rPr>
          <w:sz w:val="28"/>
          <w:szCs w:val="28"/>
        </w:rPr>
        <w:t>Финансовые организации конкурируют за клиентов. В первом такте игротехники активно зазывают к себе участников, используя данные из легенд своих организаций и лозунги на плакатах. Игротехники обещают высокую доходность</w:t>
      </w:r>
      <w:r w:rsidR="001B65DE" w:rsidRPr="00672FB4">
        <w:rPr>
          <w:sz w:val="28"/>
          <w:szCs w:val="28"/>
        </w:rPr>
        <w:t xml:space="preserve"> и </w:t>
      </w:r>
      <w:r w:rsidRPr="00672FB4">
        <w:rPr>
          <w:sz w:val="28"/>
          <w:szCs w:val="28"/>
        </w:rPr>
        <w:t>прибыль и торопят участников в принятии решений, говорят, что это предложение действует только здесь и сейчас, апеллируя к уникальности предоставленной возможности, говорят, что участникам очень повезло. Можно также говорить, что данные инвестиционные компании предлагают гораздо более выгодные условия и высокие процентные ставки, чем в банках, в которых невозможно «отбить» инфляцию.</w:t>
      </w:r>
    </w:p>
    <w:p w:rsidR="00BB47A2" w:rsidRPr="00672FB4" w:rsidRDefault="00BB47A2" w:rsidP="00BB47A2">
      <w:pPr>
        <w:pStyle w:val="10"/>
        <w:rPr>
          <w:sz w:val="28"/>
          <w:szCs w:val="28"/>
          <w:u w:val="single"/>
        </w:rPr>
      </w:pPr>
      <w:r w:rsidRPr="00672FB4">
        <w:rPr>
          <w:sz w:val="28"/>
          <w:szCs w:val="28"/>
          <w:u w:val="single"/>
        </w:rPr>
        <w:t>Текст на плакате:</w:t>
      </w:r>
    </w:p>
    <w:p w:rsidR="00BB47A2" w:rsidRPr="00672FB4" w:rsidRDefault="00BB47A2" w:rsidP="00BB47A2">
      <w:pPr>
        <w:rPr>
          <w:sz w:val="28"/>
          <w:szCs w:val="28"/>
        </w:rPr>
      </w:pPr>
      <w:r w:rsidRPr="00672FB4">
        <w:rPr>
          <w:sz w:val="28"/>
          <w:szCs w:val="28"/>
        </w:rPr>
        <w:t xml:space="preserve">«Бобер-инвест» – отличная компания. От других. Акции компании «Бобер-инвест» – это больше, чем деньги. Такого еще не делал никто! Мы собрали лучших профессионалов только для вас. Мы трудимся с усердием бобра, и ваши капиталы растут как на дрожжах! </w:t>
      </w:r>
    </w:p>
    <w:p w:rsidR="00BB47A2" w:rsidRPr="00672FB4" w:rsidRDefault="00BB47A2" w:rsidP="00BB47A2">
      <w:pPr>
        <w:pStyle w:val="10"/>
        <w:rPr>
          <w:sz w:val="28"/>
          <w:szCs w:val="28"/>
          <w:u w:val="single"/>
        </w:rPr>
      </w:pPr>
      <w:r w:rsidRPr="00672FB4">
        <w:rPr>
          <w:sz w:val="28"/>
          <w:szCs w:val="28"/>
          <w:u w:val="single"/>
        </w:rPr>
        <w:t xml:space="preserve">Легенда для игротехника: </w:t>
      </w:r>
    </w:p>
    <w:p w:rsidR="00BB47A2" w:rsidRPr="00672FB4" w:rsidRDefault="00BB47A2" w:rsidP="00BB47A2">
      <w:pPr>
        <w:rPr>
          <w:sz w:val="28"/>
          <w:szCs w:val="28"/>
        </w:rPr>
      </w:pPr>
      <w:r w:rsidRPr="00672FB4">
        <w:rPr>
          <w:sz w:val="28"/>
          <w:szCs w:val="28"/>
        </w:rPr>
        <w:t xml:space="preserve">Мы – управляющая компания, которая занимается инвестированием в фондовые активы. Вы зарабатываете благодаря вложениям в высокодоходные активы. Нет никаких рисков, так как управлением вашими средствами будут заниматься профессионалы. </w:t>
      </w:r>
    </w:p>
    <w:p w:rsidR="001B65DE" w:rsidRPr="00672FB4" w:rsidRDefault="001B65DE" w:rsidP="001B65DE">
      <w:pPr>
        <w:pStyle w:val="a3"/>
        <w:rPr>
          <w:rFonts w:asciiTheme="minorHAnsi" w:hAnsiTheme="minorHAnsi"/>
          <w:sz w:val="28"/>
          <w:szCs w:val="28"/>
        </w:rPr>
      </w:pPr>
      <w:r w:rsidRPr="00672FB4">
        <w:rPr>
          <w:rFonts w:asciiTheme="minorHAnsi" w:hAnsiTheme="minorHAnsi"/>
          <w:sz w:val="28"/>
          <w:szCs w:val="28"/>
        </w:rPr>
        <w:t>Поведение в игре</w:t>
      </w:r>
    </w:p>
    <w:tbl>
      <w:tblPr>
        <w:tblStyle w:val="a4"/>
        <w:tblW w:w="9344" w:type="dxa"/>
        <w:tblLook w:val="04A0" w:firstRow="1" w:lastRow="0" w:firstColumn="1" w:lastColumn="0" w:noHBand="0" w:noVBand="1"/>
      </w:tblPr>
      <w:tblGrid>
        <w:gridCol w:w="3681"/>
        <w:gridCol w:w="5663"/>
      </w:tblGrid>
      <w:tr w:rsidR="001B65DE" w:rsidRPr="00672FB4" w:rsidTr="001B65DE">
        <w:tc>
          <w:tcPr>
            <w:tcW w:w="3681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672FB4">
              <w:rPr>
                <w:rFonts w:asciiTheme="minorHAnsi" w:hAnsiTheme="minorHAnsi"/>
                <w:b/>
                <w:sz w:val="28"/>
                <w:szCs w:val="28"/>
              </w:rPr>
              <w:t>Финансовая организация</w:t>
            </w:r>
          </w:p>
        </w:tc>
        <w:tc>
          <w:tcPr>
            <w:tcW w:w="5663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672FB4">
              <w:rPr>
                <w:rFonts w:asciiTheme="minorHAnsi" w:hAnsiTheme="minorHAnsi"/>
                <w:b/>
                <w:sz w:val="28"/>
                <w:szCs w:val="28"/>
              </w:rPr>
              <w:t>«Бобер-инвест»</w:t>
            </w:r>
          </w:p>
        </w:tc>
      </w:tr>
      <w:tr w:rsidR="001B65DE" w:rsidRPr="00672FB4" w:rsidTr="001B65DE">
        <w:tc>
          <w:tcPr>
            <w:tcW w:w="3681" w:type="dxa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Ставка доходности (за игровой период)</w:t>
            </w:r>
          </w:p>
        </w:tc>
        <w:tc>
          <w:tcPr>
            <w:tcW w:w="5663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15%</w:t>
            </w:r>
          </w:p>
        </w:tc>
      </w:tr>
      <w:tr w:rsidR="001B65DE" w:rsidRPr="00672FB4" w:rsidTr="001B65DE">
        <w:tc>
          <w:tcPr>
            <w:tcW w:w="3681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1</w:t>
            </w:r>
          </w:p>
        </w:tc>
        <w:tc>
          <w:tcPr>
            <w:tcW w:w="5663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Принимает вложения</w:t>
            </w:r>
          </w:p>
        </w:tc>
      </w:tr>
      <w:tr w:rsidR="001B65DE" w:rsidRPr="00672FB4" w:rsidTr="001B65DE">
        <w:tc>
          <w:tcPr>
            <w:tcW w:w="3681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2</w:t>
            </w:r>
          </w:p>
        </w:tc>
        <w:tc>
          <w:tcPr>
            <w:tcW w:w="5663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Выдает вложенные средства с процентами</w:t>
            </w:r>
          </w:p>
        </w:tc>
      </w:tr>
      <w:tr w:rsidR="001B65DE" w:rsidRPr="00672FB4" w:rsidTr="001B65DE">
        <w:tc>
          <w:tcPr>
            <w:tcW w:w="3681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3</w:t>
            </w:r>
          </w:p>
        </w:tc>
        <w:tc>
          <w:tcPr>
            <w:tcW w:w="5663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Выдает вложенные средства, проценты обещает вернуть позднее</w:t>
            </w:r>
          </w:p>
        </w:tc>
      </w:tr>
      <w:tr w:rsidR="001B65DE" w:rsidRPr="00672FB4" w:rsidTr="001B65DE">
        <w:tc>
          <w:tcPr>
            <w:tcW w:w="3681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4</w:t>
            </w:r>
          </w:p>
        </w:tc>
        <w:tc>
          <w:tcPr>
            <w:tcW w:w="5663" w:type="dxa"/>
            <w:vAlign w:val="center"/>
          </w:tcPr>
          <w:p w:rsidR="001B65DE" w:rsidRPr="00672FB4" w:rsidRDefault="001B65DE" w:rsidP="001B65DE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Возвращает половину вложенных средств</w:t>
            </w:r>
          </w:p>
        </w:tc>
      </w:tr>
    </w:tbl>
    <w:p w:rsidR="001B65DE" w:rsidRPr="00672FB4" w:rsidRDefault="001B65DE" w:rsidP="001B65DE">
      <w:pPr>
        <w:rPr>
          <w:sz w:val="28"/>
          <w:szCs w:val="28"/>
        </w:rPr>
      </w:pPr>
    </w:p>
    <w:p w:rsidR="001B65DE" w:rsidRDefault="001B65DE" w:rsidP="001B65DE">
      <w:pPr>
        <w:jc w:val="center"/>
        <w:rPr>
          <w:b/>
          <w:sz w:val="28"/>
          <w:szCs w:val="28"/>
        </w:rPr>
      </w:pPr>
    </w:p>
    <w:p w:rsidR="00790F9F" w:rsidRDefault="00790F9F" w:rsidP="001B65DE">
      <w:pPr>
        <w:jc w:val="center"/>
        <w:rPr>
          <w:b/>
          <w:sz w:val="28"/>
          <w:szCs w:val="28"/>
        </w:rPr>
      </w:pPr>
    </w:p>
    <w:p w:rsidR="00790F9F" w:rsidRDefault="00790F9F" w:rsidP="001B65DE">
      <w:pPr>
        <w:jc w:val="center"/>
        <w:rPr>
          <w:b/>
          <w:sz w:val="28"/>
          <w:szCs w:val="28"/>
        </w:rPr>
      </w:pPr>
    </w:p>
    <w:p w:rsidR="00790F9F" w:rsidRDefault="00790F9F" w:rsidP="001B65DE">
      <w:pPr>
        <w:jc w:val="center"/>
        <w:rPr>
          <w:b/>
          <w:sz w:val="28"/>
          <w:szCs w:val="28"/>
        </w:rPr>
      </w:pPr>
    </w:p>
    <w:p w:rsidR="00790F9F" w:rsidRDefault="00790F9F" w:rsidP="001B65DE">
      <w:pPr>
        <w:jc w:val="center"/>
        <w:rPr>
          <w:b/>
          <w:sz w:val="28"/>
          <w:szCs w:val="28"/>
        </w:rPr>
      </w:pPr>
    </w:p>
    <w:p w:rsidR="00790F9F" w:rsidRPr="00790F9F" w:rsidRDefault="00790F9F" w:rsidP="00790F9F">
      <w:pPr>
        <w:ind w:firstLine="709"/>
        <w:jc w:val="center"/>
        <w:rPr>
          <w:sz w:val="28"/>
          <w:szCs w:val="28"/>
        </w:rPr>
      </w:pPr>
    </w:p>
    <w:p w:rsidR="00790F9F" w:rsidRPr="00790F9F" w:rsidRDefault="00790F9F" w:rsidP="00790F9F">
      <w:pPr>
        <w:ind w:firstLine="709"/>
        <w:rPr>
          <w:sz w:val="28"/>
          <w:szCs w:val="28"/>
        </w:rPr>
      </w:pPr>
      <w:r w:rsidRPr="00790F9F">
        <w:rPr>
          <w:b/>
          <w:sz w:val="28"/>
          <w:szCs w:val="28"/>
        </w:rPr>
        <w:t>Механизм вложения денежных средств:</w:t>
      </w:r>
      <w:r w:rsidRPr="00790F9F">
        <w:rPr>
          <w:sz w:val="28"/>
          <w:szCs w:val="28"/>
        </w:rPr>
        <w:t xml:space="preserve"> Команда принимает решение о вложении денежных единиц и информирует об этом финансовую организаци</w:t>
      </w:r>
      <w:r w:rsidR="00520D2B">
        <w:rPr>
          <w:sz w:val="28"/>
          <w:szCs w:val="28"/>
        </w:rPr>
        <w:t>ю</w:t>
      </w:r>
      <w:r w:rsidRPr="00790F9F">
        <w:rPr>
          <w:sz w:val="28"/>
          <w:szCs w:val="28"/>
        </w:rPr>
        <w:t>. Финансовая организация заносит</w:t>
      </w:r>
      <w:r>
        <w:rPr>
          <w:sz w:val="28"/>
          <w:szCs w:val="28"/>
        </w:rPr>
        <w:t xml:space="preserve"> информацию в свою расчетную таблицу.</w:t>
      </w:r>
    </w:p>
    <w:p w:rsidR="00790F9F" w:rsidRPr="00790F9F" w:rsidRDefault="00790F9F" w:rsidP="00790F9F">
      <w:pPr>
        <w:ind w:firstLine="709"/>
        <w:rPr>
          <w:sz w:val="28"/>
          <w:szCs w:val="28"/>
        </w:rPr>
      </w:pPr>
      <w:r w:rsidRPr="00790F9F">
        <w:rPr>
          <w:b/>
          <w:sz w:val="28"/>
          <w:szCs w:val="28"/>
        </w:rPr>
        <w:t>Механизм изъятия денежных средств:</w:t>
      </w:r>
      <w:r w:rsidRPr="00790F9F">
        <w:rPr>
          <w:sz w:val="28"/>
          <w:szCs w:val="28"/>
        </w:rPr>
        <w:t xml:space="preserve"> забрать денежные средства можно не раньше игрового периода, следующего за периодом внесения. Команда при</w:t>
      </w:r>
      <w:r>
        <w:rPr>
          <w:sz w:val="28"/>
          <w:szCs w:val="28"/>
        </w:rPr>
        <w:t>нимает решение об изъятии денеж</w:t>
      </w:r>
      <w:r w:rsidRPr="00790F9F">
        <w:rPr>
          <w:sz w:val="28"/>
          <w:szCs w:val="28"/>
        </w:rPr>
        <w:t>ных единиц и информируе</w:t>
      </w:r>
      <w:r>
        <w:rPr>
          <w:sz w:val="28"/>
          <w:szCs w:val="28"/>
        </w:rPr>
        <w:t>т об этом финансовую организацию</w:t>
      </w:r>
      <w:r w:rsidRPr="00790F9F">
        <w:rPr>
          <w:sz w:val="28"/>
          <w:szCs w:val="28"/>
        </w:rPr>
        <w:t>:</w:t>
      </w:r>
    </w:p>
    <w:p w:rsidR="00790F9F" w:rsidRPr="00790F9F" w:rsidRDefault="00790F9F" w:rsidP="00790F9F">
      <w:pPr>
        <w:ind w:firstLine="709"/>
        <w:rPr>
          <w:sz w:val="28"/>
          <w:szCs w:val="28"/>
        </w:rPr>
      </w:pPr>
      <w:r w:rsidRPr="00790F9F">
        <w:rPr>
          <w:sz w:val="28"/>
          <w:szCs w:val="28"/>
        </w:rPr>
        <w:t xml:space="preserve">Игротехник выдает инвестору </w:t>
      </w:r>
      <w:r w:rsidRPr="00790F9F">
        <w:rPr>
          <w:i/>
          <w:sz w:val="28"/>
          <w:szCs w:val="28"/>
        </w:rPr>
        <w:t>задачу на свое усмотрение</w:t>
      </w:r>
      <w:r w:rsidRPr="00790F9F">
        <w:rPr>
          <w:sz w:val="28"/>
          <w:szCs w:val="28"/>
        </w:rPr>
        <w:t xml:space="preserve">. В бланке команды отмечает номер задачи, который выдал команде для решения. </w:t>
      </w:r>
    </w:p>
    <w:p w:rsidR="00520D2B" w:rsidRPr="00520D2B" w:rsidRDefault="00520D2B" w:rsidP="00520D2B">
      <w:pPr>
        <w:ind w:firstLine="709"/>
        <w:rPr>
          <w:sz w:val="28"/>
          <w:szCs w:val="28"/>
        </w:rPr>
      </w:pPr>
      <w:r w:rsidRPr="00520D2B">
        <w:rPr>
          <w:sz w:val="28"/>
          <w:szCs w:val="28"/>
        </w:rPr>
        <w:t>В течение игрового периода команда должна решить задачу. Игротехнику необходимо в бланке команды проставить отметку решена была задача или нет. Выдавая задачи, игротехнику необходимо обращать внимание на бланк команды (Приложение 2), какие задачи команда уже решила и выдавать для решения другие задачи.</w:t>
      </w:r>
    </w:p>
    <w:p w:rsidR="00520D2B" w:rsidRPr="00520D2B" w:rsidRDefault="00520D2B" w:rsidP="00520D2B">
      <w:pPr>
        <w:ind w:firstLine="709"/>
        <w:rPr>
          <w:sz w:val="28"/>
          <w:szCs w:val="28"/>
        </w:rPr>
      </w:pPr>
      <w:r w:rsidRPr="00520D2B">
        <w:rPr>
          <w:sz w:val="28"/>
          <w:szCs w:val="28"/>
        </w:rPr>
        <w:t xml:space="preserve">Если задача решена неверно, то обратиться за изъятием средств можно только в следующем игровом периоде, предъявив верное решение той же задачи или попросив новую задачу для решения. </w:t>
      </w:r>
    </w:p>
    <w:p w:rsidR="00520D2B" w:rsidRPr="00520D2B" w:rsidRDefault="00520D2B" w:rsidP="00520D2B">
      <w:pPr>
        <w:ind w:firstLine="709"/>
        <w:rPr>
          <w:sz w:val="28"/>
          <w:szCs w:val="28"/>
        </w:rPr>
      </w:pPr>
      <w:r w:rsidRPr="00520D2B">
        <w:rPr>
          <w:sz w:val="28"/>
          <w:szCs w:val="28"/>
        </w:rPr>
        <w:t xml:space="preserve">В случае верного решения задачи, команда может запросить возврат, как всей суммы вложений, так и ее часть. Верно решенная задача дает право подачи запроса на изъятие денежных средств, но не гарантирует, что денежные средства будут физически выданы в тех периодах, когда финансовые пирамиды перестанут их выдавать в соответствии со сценарием. </w:t>
      </w:r>
    </w:p>
    <w:p w:rsidR="001B65DE" w:rsidRDefault="00790F9F" w:rsidP="00520D2B">
      <w:pPr>
        <w:ind w:firstLine="709"/>
        <w:rPr>
          <w:sz w:val="28"/>
          <w:szCs w:val="28"/>
        </w:rPr>
      </w:pPr>
      <w:r w:rsidRPr="00790F9F">
        <w:rPr>
          <w:sz w:val="28"/>
          <w:szCs w:val="28"/>
        </w:rPr>
        <w:t>Игротехники всегда действуют в соответствии со сце</w:t>
      </w:r>
      <w:r>
        <w:rPr>
          <w:sz w:val="28"/>
          <w:szCs w:val="28"/>
        </w:rPr>
        <w:t xml:space="preserve">нарием. </w:t>
      </w:r>
    </w:p>
    <w:p w:rsidR="00790F9F" w:rsidRPr="00672FB4" w:rsidRDefault="00790F9F" w:rsidP="00790F9F">
      <w:pPr>
        <w:ind w:firstLine="709"/>
        <w:rPr>
          <w:b/>
          <w:sz w:val="28"/>
          <w:szCs w:val="28"/>
        </w:rPr>
      </w:pPr>
    </w:p>
    <w:p w:rsidR="001B65DE" w:rsidRPr="00672FB4" w:rsidRDefault="001B65DE" w:rsidP="001B65DE">
      <w:pPr>
        <w:jc w:val="center"/>
        <w:rPr>
          <w:b/>
          <w:sz w:val="28"/>
          <w:szCs w:val="28"/>
        </w:rPr>
      </w:pPr>
    </w:p>
    <w:p w:rsidR="001B65DE" w:rsidRDefault="001B65DE" w:rsidP="001B65DE">
      <w:pPr>
        <w:jc w:val="center"/>
        <w:rPr>
          <w:b/>
          <w:sz w:val="28"/>
          <w:szCs w:val="28"/>
        </w:rPr>
      </w:pPr>
    </w:p>
    <w:p w:rsidR="00790F9F" w:rsidRDefault="00790F9F" w:rsidP="001B65DE">
      <w:pPr>
        <w:jc w:val="center"/>
        <w:rPr>
          <w:b/>
          <w:sz w:val="28"/>
          <w:szCs w:val="28"/>
        </w:rPr>
      </w:pPr>
    </w:p>
    <w:p w:rsidR="00790F9F" w:rsidRDefault="00790F9F" w:rsidP="001B65DE">
      <w:pPr>
        <w:jc w:val="center"/>
        <w:rPr>
          <w:b/>
          <w:sz w:val="28"/>
          <w:szCs w:val="28"/>
        </w:rPr>
      </w:pPr>
    </w:p>
    <w:p w:rsidR="00790F9F" w:rsidRDefault="00790F9F" w:rsidP="001B65DE">
      <w:pPr>
        <w:jc w:val="center"/>
        <w:rPr>
          <w:b/>
          <w:sz w:val="28"/>
          <w:szCs w:val="28"/>
        </w:rPr>
      </w:pPr>
    </w:p>
    <w:p w:rsidR="00790F9F" w:rsidRDefault="00790F9F" w:rsidP="001B65DE">
      <w:pPr>
        <w:jc w:val="center"/>
        <w:rPr>
          <w:b/>
          <w:sz w:val="28"/>
          <w:szCs w:val="28"/>
        </w:rPr>
      </w:pPr>
    </w:p>
    <w:p w:rsidR="00520D2B" w:rsidRDefault="00520D2B" w:rsidP="001B65DE">
      <w:pPr>
        <w:jc w:val="center"/>
        <w:rPr>
          <w:b/>
          <w:sz w:val="28"/>
          <w:szCs w:val="28"/>
        </w:rPr>
      </w:pPr>
    </w:p>
    <w:p w:rsidR="00520D2B" w:rsidRDefault="00520D2B" w:rsidP="001B65DE">
      <w:pPr>
        <w:jc w:val="center"/>
        <w:rPr>
          <w:b/>
          <w:sz w:val="28"/>
          <w:szCs w:val="28"/>
        </w:rPr>
      </w:pPr>
    </w:p>
    <w:p w:rsidR="00520D2B" w:rsidRDefault="00520D2B" w:rsidP="001B65DE">
      <w:pPr>
        <w:jc w:val="center"/>
        <w:rPr>
          <w:b/>
          <w:sz w:val="28"/>
          <w:szCs w:val="28"/>
        </w:rPr>
      </w:pPr>
    </w:p>
    <w:p w:rsidR="00520D2B" w:rsidRDefault="00520D2B" w:rsidP="001B65DE">
      <w:pPr>
        <w:jc w:val="center"/>
        <w:rPr>
          <w:b/>
          <w:sz w:val="28"/>
          <w:szCs w:val="28"/>
        </w:rPr>
      </w:pPr>
    </w:p>
    <w:p w:rsidR="00790F9F" w:rsidRPr="00672FB4" w:rsidRDefault="00790F9F" w:rsidP="001B65DE">
      <w:pPr>
        <w:jc w:val="center"/>
        <w:rPr>
          <w:b/>
          <w:sz w:val="28"/>
          <w:szCs w:val="28"/>
        </w:rPr>
      </w:pPr>
    </w:p>
    <w:p w:rsidR="001B65DE" w:rsidRPr="00672FB4" w:rsidRDefault="001B65DE" w:rsidP="0022090C">
      <w:pPr>
        <w:rPr>
          <w:sz w:val="28"/>
          <w:szCs w:val="28"/>
        </w:rPr>
      </w:pPr>
      <w:bookmarkStart w:id="0" w:name="_GoBack"/>
      <w:bookmarkEnd w:id="0"/>
    </w:p>
    <w:sectPr w:rsidR="001B65DE" w:rsidRPr="00672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400512E"/>
    <w:lvl w:ilvl="0">
      <w:start w:val="1"/>
      <w:numFmt w:val="decimal"/>
      <w:pStyle w:val="1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4110"/>
        </w:tabs>
        <w:ind w:left="411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 w15:restartNumberingAfterBreak="0">
    <w:nsid w:val="2CF208F0"/>
    <w:multiLevelType w:val="singleLevel"/>
    <w:tmpl w:val="A1FE03AA"/>
    <w:lvl w:ilvl="0">
      <w:start w:val="1"/>
      <w:numFmt w:val="bullet"/>
      <w:pStyle w:val="1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A2"/>
    <w:rsid w:val="001B65DE"/>
    <w:rsid w:val="0022090C"/>
    <w:rsid w:val="004D28B3"/>
    <w:rsid w:val="00520D2B"/>
    <w:rsid w:val="005840E6"/>
    <w:rsid w:val="00672FB4"/>
    <w:rsid w:val="00790F9F"/>
    <w:rsid w:val="008513D8"/>
    <w:rsid w:val="008A3D5A"/>
    <w:rsid w:val="008D6F55"/>
    <w:rsid w:val="00BB47A2"/>
    <w:rsid w:val="00BD605C"/>
    <w:rsid w:val="00D6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424D6-8F19-44A8-A7B8-2B95E1C2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7A2"/>
    <w:pPr>
      <w:spacing w:before="60" w:after="60" w:line="240" w:lineRule="auto"/>
      <w:jc w:val="both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BB47A2"/>
    <w:pPr>
      <w:keepNext/>
      <w:pageBreakBefore/>
      <w:numPr>
        <w:numId w:val="1"/>
      </w:numPr>
      <w:tabs>
        <w:tab w:val="clear" w:pos="-1701"/>
        <w:tab w:val="num" w:pos="-851"/>
        <w:tab w:val="left" w:pos="0"/>
      </w:tabs>
      <w:suppressAutoHyphens/>
      <w:spacing w:before="360" w:after="960" w:line="312" w:lineRule="auto"/>
      <w:ind w:left="0"/>
      <w:outlineLvl w:val="0"/>
    </w:pPr>
    <w:rPr>
      <w:b/>
      <w:caps/>
      <w:kern w:val="28"/>
      <w:sz w:val="32"/>
    </w:rPr>
  </w:style>
  <w:style w:type="paragraph" w:styleId="2">
    <w:name w:val="heading 2"/>
    <w:basedOn w:val="1"/>
    <w:next w:val="a"/>
    <w:link w:val="20"/>
    <w:qFormat/>
    <w:rsid w:val="00BB47A2"/>
    <w:pPr>
      <w:pageBreakBefore w:val="0"/>
      <w:numPr>
        <w:ilvl w:val="1"/>
      </w:numPr>
      <w:tabs>
        <w:tab w:val="clear" w:pos="0"/>
        <w:tab w:val="left" w:pos="720"/>
      </w:tabs>
      <w:spacing w:before="480" w:after="240"/>
      <w:ind w:left="726" w:hanging="726"/>
      <w:outlineLvl w:val="1"/>
    </w:pPr>
    <w:rPr>
      <w:caps w:val="0"/>
      <w:smallCaps/>
      <w:sz w:val="30"/>
    </w:rPr>
  </w:style>
  <w:style w:type="paragraph" w:styleId="3">
    <w:name w:val="heading 3"/>
    <w:basedOn w:val="a"/>
    <w:next w:val="a"/>
    <w:link w:val="30"/>
    <w:qFormat/>
    <w:rsid w:val="00BB47A2"/>
    <w:pPr>
      <w:keepNext/>
      <w:numPr>
        <w:ilvl w:val="2"/>
        <w:numId w:val="1"/>
      </w:numPr>
      <w:suppressAutoHyphens/>
      <w:spacing w:before="360" w:after="120" w:line="312" w:lineRule="auto"/>
      <w:outlineLvl w:val="2"/>
    </w:pPr>
    <w:rPr>
      <w:rFonts w:ascii="Calibri" w:hAnsi="Calibri"/>
      <w:b/>
      <w:smallCaps/>
      <w:sz w:val="24"/>
    </w:rPr>
  </w:style>
  <w:style w:type="paragraph" w:styleId="6">
    <w:name w:val="heading 6"/>
    <w:basedOn w:val="a"/>
    <w:next w:val="a"/>
    <w:link w:val="60"/>
    <w:rsid w:val="00BB47A2"/>
    <w:pPr>
      <w:numPr>
        <w:ilvl w:val="5"/>
        <w:numId w:val="1"/>
      </w:numPr>
      <w:spacing w:before="240"/>
      <w:outlineLvl w:val="5"/>
    </w:pPr>
    <w:rPr>
      <w:rFonts w:ascii="PetersburgCTT" w:hAnsi="PetersburgCTT"/>
      <w:i/>
    </w:rPr>
  </w:style>
  <w:style w:type="paragraph" w:styleId="7">
    <w:name w:val="heading 7"/>
    <w:basedOn w:val="a"/>
    <w:next w:val="a"/>
    <w:link w:val="70"/>
    <w:rsid w:val="00BB47A2"/>
    <w:pPr>
      <w:numPr>
        <w:ilvl w:val="6"/>
        <w:numId w:val="1"/>
      </w:numPr>
      <w:spacing w:before="240"/>
      <w:outlineLvl w:val="6"/>
    </w:pPr>
    <w:rPr>
      <w:rFonts w:ascii="PetersburgCTT" w:hAnsi="PetersburgCTT"/>
    </w:rPr>
  </w:style>
  <w:style w:type="paragraph" w:styleId="8">
    <w:name w:val="heading 8"/>
    <w:basedOn w:val="a"/>
    <w:next w:val="a"/>
    <w:link w:val="80"/>
    <w:rsid w:val="00BB47A2"/>
    <w:pPr>
      <w:numPr>
        <w:ilvl w:val="7"/>
        <w:numId w:val="1"/>
      </w:numPr>
      <w:spacing w:before="240"/>
      <w:outlineLvl w:val="7"/>
    </w:pPr>
    <w:rPr>
      <w:rFonts w:ascii="PetersburgCTT" w:hAnsi="PetersburgCTT"/>
      <w:i/>
    </w:rPr>
  </w:style>
  <w:style w:type="paragraph" w:styleId="9">
    <w:name w:val="heading 9"/>
    <w:basedOn w:val="a"/>
    <w:next w:val="a"/>
    <w:link w:val="90"/>
    <w:rsid w:val="00BB47A2"/>
    <w:pPr>
      <w:numPr>
        <w:ilvl w:val="8"/>
        <w:numId w:val="1"/>
      </w:numPr>
      <w:spacing w:before="240"/>
      <w:outlineLvl w:val="8"/>
    </w:pPr>
    <w:rPr>
      <w:rFonts w:ascii="PetersburgCTT" w:hAnsi="PetersburgCTT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BB47A2"/>
    <w:rPr>
      <w:rFonts w:eastAsia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47A2"/>
    <w:rPr>
      <w:rFonts w:eastAsia="Times New Roman" w:cs="Times New Roman"/>
      <w:b/>
      <w:smallCaps/>
      <w:kern w:val="28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47A2"/>
    <w:rPr>
      <w:rFonts w:ascii="Calibri" w:eastAsia="Times New Roman" w:hAnsi="Calibri" w:cs="Times New Roman"/>
      <w:b/>
      <w:small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47A2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B47A2"/>
    <w:rPr>
      <w:rFonts w:ascii="PetersburgCTT" w:eastAsia="Times New Roman" w:hAnsi="PetersburgCTT" w:cs="Times New Roman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B47A2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B47A2"/>
    <w:rPr>
      <w:rFonts w:ascii="PetersburgCTT" w:eastAsia="Times New Roman" w:hAnsi="PetersburgCTT" w:cs="Times New Roman"/>
      <w:i/>
      <w:sz w:val="18"/>
      <w:szCs w:val="20"/>
      <w:lang w:eastAsia="ru-RU"/>
    </w:rPr>
  </w:style>
  <w:style w:type="paragraph" w:customStyle="1" w:styleId="10">
    <w:name w:val="Список без нумерации 1 уровня"/>
    <w:basedOn w:val="a"/>
    <w:link w:val="12"/>
    <w:qFormat/>
    <w:rsid w:val="00BB47A2"/>
    <w:pPr>
      <w:numPr>
        <w:numId w:val="2"/>
      </w:numPr>
      <w:spacing w:before="120" w:after="40" w:line="312" w:lineRule="auto"/>
      <w:ind w:left="357" w:hanging="357"/>
    </w:pPr>
  </w:style>
  <w:style w:type="character" w:customStyle="1" w:styleId="12">
    <w:name w:val="Список без нумерации 1 уровня Знак"/>
    <w:basedOn w:val="a0"/>
    <w:link w:val="10"/>
    <w:rsid w:val="00BB47A2"/>
    <w:rPr>
      <w:rFonts w:eastAsia="Times New Roman" w:cs="Times New Roman"/>
      <w:szCs w:val="20"/>
      <w:lang w:eastAsia="ru-RU"/>
    </w:rPr>
  </w:style>
  <w:style w:type="paragraph" w:customStyle="1" w:styleId="4">
    <w:name w:val="Нумерованный список 4 уровня с объединением"/>
    <w:basedOn w:val="3"/>
    <w:qFormat/>
    <w:rsid w:val="00BB47A2"/>
    <w:pPr>
      <w:numPr>
        <w:ilvl w:val="3"/>
      </w:numPr>
      <w:tabs>
        <w:tab w:val="clear" w:pos="3240"/>
        <w:tab w:val="num" w:pos="1418"/>
      </w:tabs>
      <w:spacing w:before="60" w:after="60"/>
      <w:ind w:left="1418" w:hanging="1418"/>
    </w:pPr>
    <w:rPr>
      <w:rFonts w:asciiTheme="minorHAnsi" w:hAnsiTheme="minorHAnsi"/>
      <w:b w:val="0"/>
      <w:smallCaps w:val="0"/>
      <w:sz w:val="22"/>
      <w:u w:val="single"/>
    </w:rPr>
  </w:style>
  <w:style w:type="paragraph" w:customStyle="1" w:styleId="5">
    <w:name w:val="Нумерованный список 5 уровня с объединением"/>
    <w:basedOn w:val="4"/>
    <w:qFormat/>
    <w:rsid w:val="00BB47A2"/>
    <w:pPr>
      <w:numPr>
        <w:ilvl w:val="4"/>
      </w:numPr>
      <w:tabs>
        <w:tab w:val="clear" w:pos="0"/>
        <w:tab w:val="num" w:pos="426"/>
      </w:tabs>
      <w:ind w:left="1701" w:hanging="1276"/>
    </w:pPr>
  </w:style>
  <w:style w:type="paragraph" w:styleId="a3">
    <w:name w:val="caption"/>
    <w:basedOn w:val="a"/>
    <w:next w:val="a"/>
    <w:qFormat/>
    <w:rsid w:val="001B65DE"/>
    <w:pPr>
      <w:keepNext/>
      <w:suppressAutoHyphens/>
      <w:spacing w:before="360" w:after="120"/>
      <w:ind w:left="851" w:hanging="851"/>
    </w:pPr>
    <w:rPr>
      <w:rFonts w:ascii="Arial Narrow" w:hAnsi="Arial Narrow"/>
    </w:rPr>
  </w:style>
  <w:style w:type="table" w:styleId="a4">
    <w:name w:val="Table Grid"/>
    <w:basedOn w:val="a1"/>
    <w:rsid w:val="001B65DE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2F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F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Светлана Александровна</dc:creator>
  <cp:keywords/>
  <dc:description/>
  <cp:lastModifiedBy>Морозова Светлана Александровна</cp:lastModifiedBy>
  <cp:revision>4</cp:revision>
  <cp:lastPrinted>2019-03-28T14:06:00Z</cp:lastPrinted>
  <dcterms:created xsi:type="dcterms:W3CDTF">2019-04-23T09:56:00Z</dcterms:created>
  <dcterms:modified xsi:type="dcterms:W3CDTF">2019-06-19T06:24:00Z</dcterms:modified>
</cp:coreProperties>
</file>