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9D2" w:rsidRPr="00777BDA" w:rsidRDefault="00777BDA">
      <w:pPr>
        <w:rPr>
          <w:rFonts w:ascii="Times New Roman" w:hAnsi="Times New Roman" w:cs="Times New Roman"/>
          <w:sz w:val="28"/>
          <w:szCs w:val="28"/>
        </w:rPr>
      </w:pPr>
      <w:r w:rsidRPr="00777BDA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777BDA" w:rsidRPr="00777BDA" w:rsidRDefault="00777BDA">
      <w:pPr>
        <w:rPr>
          <w:rFonts w:ascii="Times New Roman" w:hAnsi="Times New Roman" w:cs="Times New Roman"/>
          <w:sz w:val="28"/>
          <w:szCs w:val="28"/>
        </w:rPr>
      </w:pPr>
      <w:r w:rsidRPr="00777BDA">
        <w:rPr>
          <w:rFonts w:ascii="Times New Roman" w:hAnsi="Times New Roman" w:cs="Times New Roman"/>
          <w:sz w:val="28"/>
          <w:szCs w:val="28"/>
        </w:rPr>
        <w:t xml:space="preserve">С 01.09.2020 </w:t>
      </w: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Pr="00777BDA">
        <w:rPr>
          <w:rFonts w:ascii="Times New Roman" w:hAnsi="Times New Roman" w:cs="Times New Roman"/>
          <w:sz w:val="28"/>
          <w:szCs w:val="28"/>
        </w:rPr>
        <w:t>обучающиеся 1- 4 классов получают бесплатное горячее питание.</w:t>
      </w:r>
      <w:r>
        <w:rPr>
          <w:rFonts w:ascii="Times New Roman" w:hAnsi="Times New Roman" w:cs="Times New Roman"/>
          <w:sz w:val="28"/>
          <w:szCs w:val="28"/>
        </w:rPr>
        <w:t xml:space="preserve"> Меню, рекомендации по организации питания размещены на сайте образовательного учреждения. Обучающиеся 1 смены получают горячие завтраки.</w:t>
      </w:r>
    </w:p>
    <w:sectPr w:rsidR="00777BDA" w:rsidRPr="00777BDA" w:rsidSect="007A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77BDA"/>
    <w:rsid w:val="00777BDA"/>
    <w:rsid w:val="007A49D2"/>
    <w:rsid w:val="007C3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>Grizli777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эраст</cp:lastModifiedBy>
  <cp:revision>2</cp:revision>
  <dcterms:created xsi:type="dcterms:W3CDTF">2020-09-16T16:58:00Z</dcterms:created>
  <dcterms:modified xsi:type="dcterms:W3CDTF">2020-09-16T16:58:00Z</dcterms:modified>
</cp:coreProperties>
</file>