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3A7" w:rsidRDefault="00DA706C">
      <w:pPr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Перечень региональных документов</w:t>
      </w:r>
    </w:p>
    <w:p w:rsidR="006653A7" w:rsidRDefault="00DA706C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 противодействию коррупции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"/>
        <w:gridCol w:w="8791"/>
      </w:tblGrid>
      <w:tr w:rsidR="006653A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bookmarkEnd w:id="0"/>
          <w:p w:rsidR="006653A7" w:rsidRDefault="00DA706C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  <w:sz w:val="24"/>
              </w:rPr>
              <w:t>№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53A7" w:rsidRDefault="00DA70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документа</w:t>
            </w:r>
          </w:p>
        </w:tc>
      </w:tr>
      <w:tr w:rsidR="006653A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53A7" w:rsidRDefault="00DA706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53A7" w:rsidRDefault="00DA7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ОБЛАСТНОЙ ЗАКОН о противодействии коррупции в Ростовской области.</w:t>
            </w:r>
          </w:p>
          <w:p w:rsidR="006653A7" w:rsidRDefault="00DA706C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Принят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Законодательным Собранием  23 апреля 2009 года.</w:t>
            </w:r>
          </w:p>
        </w:tc>
      </w:tr>
      <w:tr w:rsidR="006653A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53A7" w:rsidRDefault="00DA706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53A7" w:rsidRDefault="00DA7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Постановление Правительства Ростовской области</w:t>
            </w:r>
          </w:p>
          <w:p w:rsidR="006653A7" w:rsidRDefault="00DA7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25.09.2013г. </w:t>
            </w: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>600</w:t>
            </w:r>
          </w:p>
          <w:p w:rsidR="006653A7" w:rsidRDefault="00DA706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 утверждении государственной программы Ростовской области «Обеспечение общественного порядка и профилактика правонарушений».</w:t>
            </w:r>
          </w:p>
        </w:tc>
      </w:tr>
      <w:tr w:rsidR="006653A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53A7" w:rsidRDefault="00DA706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53A7" w:rsidRDefault="00DA7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Распоряжение Правительства Ростовской области</w:t>
            </w:r>
          </w:p>
          <w:p w:rsidR="006653A7" w:rsidRDefault="00DA7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21.12.2017г. </w:t>
            </w: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748</w:t>
            </w:r>
          </w:p>
          <w:p w:rsidR="006653A7" w:rsidRDefault="00DA706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 утверждении Плана реализации программы Ростовской области «Обеспечение общественного порядка и профилактика правонарушений» на 2018 год.</w:t>
            </w:r>
          </w:p>
        </w:tc>
      </w:tr>
      <w:tr w:rsidR="006653A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53A7" w:rsidRDefault="00DA706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53A7" w:rsidRDefault="00DA7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Распоряжение Правительства Ростовской области</w:t>
            </w:r>
          </w:p>
          <w:p w:rsidR="006653A7" w:rsidRDefault="00DA7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01.02.2017г. </w:t>
            </w: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101</w:t>
            </w:r>
          </w:p>
          <w:p w:rsidR="006653A7" w:rsidRDefault="00DA706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 утверждении Плана реализации программы Ростовской области «Обеспечение общественного порядка и профилактика правонарушений» на 2017 год.</w:t>
            </w:r>
          </w:p>
        </w:tc>
      </w:tr>
      <w:tr w:rsidR="006653A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53A7" w:rsidRDefault="00DA706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53A7" w:rsidRDefault="00DA7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Распоряжение Правительства Ростовской области</w:t>
            </w:r>
          </w:p>
          <w:p w:rsidR="006653A7" w:rsidRDefault="00DA7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14.01.2016 </w:t>
            </w: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6</w:t>
            </w:r>
          </w:p>
          <w:p w:rsidR="006653A7" w:rsidRDefault="00DA706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 утверждении Плана реализации программы Ростовс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кой области «Обеспечение общественного порядка и профилактика правонарушений» на 2016 год.</w:t>
            </w:r>
          </w:p>
        </w:tc>
      </w:tr>
      <w:tr w:rsidR="006653A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53A7" w:rsidRDefault="00DA706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53A7" w:rsidRDefault="00DA7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Распоряжение Правительства Ростовской области</w:t>
            </w:r>
          </w:p>
          <w:p w:rsidR="006653A7" w:rsidRDefault="00DA7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03.12.2014 </w:t>
            </w: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580</w:t>
            </w:r>
          </w:p>
          <w:p w:rsidR="006653A7" w:rsidRDefault="00DA706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 утверждении Плана реализации программы Ростовской области «Обеспечение общественного порядка </w:t>
            </w:r>
            <w:r>
              <w:rPr>
                <w:rFonts w:ascii="Times New Roman" w:eastAsia="Times New Roman" w:hAnsi="Times New Roman" w:cs="Times New Roman"/>
                <w:sz w:val="24"/>
              </w:rPr>
              <w:t>и профилактика правонарушений» на 2015 год.</w:t>
            </w:r>
          </w:p>
        </w:tc>
      </w:tr>
      <w:tr w:rsidR="006653A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53A7" w:rsidRDefault="00DA706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53A7" w:rsidRDefault="00DA7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 мероприятий по противодействию коррупции в государственных органах Ростовской области на 2018 – 2020 годы. </w:t>
            </w:r>
          </w:p>
          <w:p w:rsidR="006653A7" w:rsidRDefault="00DA706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Приложение к протоколу заседания комиссии по координации работы по противодействию коррупции в Ростовской области от 26 сентября 2018г. </w:t>
            </w: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2.</w:t>
            </w:r>
          </w:p>
        </w:tc>
      </w:tr>
      <w:tr w:rsidR="006653A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53A7" w:rsidRDefault="00DA706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53A7" w:rsidRDefault="00DA7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Постановление Правительства Ростовской области</w:t>
            </w:r>
          </w:p>
          <w:p w:rsidR="006653A7" w:rsidRDefault="00DA7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22.09.2016г. </w:t>
            </w: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>666</w:t>
            </w:r>
          </w:p>
          <w:p w:rsidR="006653A7" w:rsidRDefault="00DA706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 утверждении Кодекса этики и служебного по</w:t>
            </w:r>
            <w:r>
              <w:rPr>
                <w:rFonts w:ascii="Times New Roman" w:eastAsia="Times New Roman" w:hAnsi="Times New Roman" w:cs="Times New Roman"/>
                <w:sz w:val="24"/>
              </w:rPr>
              <w:t>ведения государственных гражданских служащих Ростовской области.</w:t>
            </w:r>
          </w:p>
        </w:tc>
      </w:tr>
    </w:tbl>
    <w:p w:rsidR="006653A7" w:rsidRDefault="006653A7">
      <w:pPr>
        <w:rPr>
          <w:rFonts w:ascii="Times New Roman" w:eastAsia="Times New Roman" w:hAnsi="Times New Roman" w:cs="Times New Roman"/>
          <w:sz w:val="24"/>
        </w:rPr>
      </w:pPr>
    </w:p>
    <w:sectPr w:rsidR="00665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3A7"/>
    <w:rsid w:val="006653A7"/>
    <w:rsid w:val="00DA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2023-03-19T15:41:00Z</dcterms:created>
  <dcterms:modified xsi:type="dcterms:W3CDTF">2023-03-19T15:41:00Z</dcterms:modified>
</cp:coreProperties>
</file>