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BE" w:rsidRPr="00984B75" w:rsidRDefault="0011143F" w:rsidP="0011143F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94482C"/>
          <w:kern w:val="36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b/>
          <w:bCs/>
          <w:color w:val="94482C"/>
          <w:kern w:val="36"/>
          <w:sz w:val="28"/>
          <w:szCs w:val="28"/>
          <w:lang w:eastAsia="ru-RU"/>
        </w:rPr>
        <w:t xml:space="preserve">Литература — аннотация к рабочим программам </w:t>
      </w:r>
    </w:p>
    <w:p w:rsidR="0011143F" w:rsidRPr="00984B75" w:rsidRDefault="0011143F" w:rsidP="0011143F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94482C"/>
          <w:kern w:val="36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b/>
          <w:bCs/>
          <w:color w:val="94482C"/>
          <w:kern w:val="36"/>
          <w:sz w:val="28"/>
          <w:szCs w:val="28"/>
          <w:lang w:eastAsia="ru-RU"/>
        </w:rPr>
        <w:t>(5-9класс)</w:t>
      </w:r>
    </w:p>
    <w:p w:rsidR="0011143F" w:rsidRPr="00984B75" w:rsidRDefault="0011143F" w:rsidP="00111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общего  образования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Программы  по  литературе 5-9 классы. Предметная линия учебников под редакцией </w:t>
      </w:r>
      <w:proofErr w:type="spell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В.Я.Коровиной</w:t>
      </w:r>
      <w:proofErr w:type="spell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/ В.Я. Коровина, В.П. Журавлев, В.И. Коровин, Н.В.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Беляева.-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М.: Просвещение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УЧЕБНО-МЕТОДИЧЕСКИЙ КОМПЛЕКС (УМК):</w:t>
      </w:r>
    </w:p>
    <w:p w:rsidR="0011143F" w:rsidRPr="00984B75" w:rsidRDefault="0011143F" w:rsidP="001114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Коровина В.Я., Журавлев В.П., Коровин В.И. Литература. 5 класс. В 2-х частях. М.: Просвещение</w:t>
      </w:r>
    </w:p>
    <w:p w:rsidR="0011143F" w:rsidRPr="00984B75" w:rsidRDefault="0011143F" w:rsidP="001114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spell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Полухина</w:t>
      </w:r>
      <w:proofErr w:type="spell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В.П., Коровина В.Я. Журавлев В.П. Литература. 6 класс. В 2-х частях. М.: Просвещение</w:t>
      </w:r>
    </w:p>
    <w:p w:rsidR="0011143F" w:rsidRPr="00984B75" w:rsidRDefault="0011143F" w:rsidP="001114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Коровина В.Я., Журавлев В.П., Коровин В.И. Литература. 7 класс. В 2-х частях. М.: Просвещение</w:t>
      </w:r>
    </w:p>
    <w:p w:rsidR="0011143F" w:rsidRPr="00984B75" w:rsidRDefault="0011143F" w:rsidP="001114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Коровина В.Я., Журавлев В.П., Коровин В.И. Литература. 8 класс. В 2-х частях. М.: Просвещение    </w:t>
      </w:r>
    </w:p>
    <w:p w:rsidR="0011143F" w:rsidRPr="00984B75" w:rsidRDefault="0011143F" w:rsidP="0011143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Коровина В.Я., Журавлев В.П., Коровин В.И. Литература. 9 класс. В 2-х частях. М.: Просвещение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УЧЕБНЫЙ ПЛАН (количество часов):</w:t>
      </w:r>
    </w:p>
    <w:p w:rsidR="0011143F" w:rsidRPr="00984B75" w:rsidRDefault="0011143F" w:rsidP="0011143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 класс — 3 часа в неделю, 102 часа в год</w:t>
      </w:r>
    </w:p>
    <w:p w:rsidR="0011143F" w:rsidRPr="00984B75" w:rsidRDefault="0011143F" w:rsidP="0011143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 класс — 3 часа в неделю, 102 часа в год</w:t>
      </w:r>
    </w:p>
    <w:p w:rsidR="0011143F" w:rsidRPr="00984B75" w:rsidRDefault="0011143F" w:rsidP="0011143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 класс — 2 часа в неделю, 68 часов в год</w:t>
      </w:r>
    </w:p>
    <w:p w:rsidR="0011143F" w:rsidRPr="00984B75" w:rsidRDefault="0011143F" w:rsidP="0011143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 класс — 2 часа в неделю, 68 часов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год</w:t>
      </w:r>
      <w:proofErr w:type="gramEnd"/>
    </w:p>
    <w:p w:rsidR="0011143F" w:rsidRPr="00984B75" w:rsidRDefault="0011143F" w:rsidP="0011143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класс — 3 часа в неделю, 102 часа в год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 ЦЕЛИ: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  духовно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развитой  личности,  обладающей   гуманистическим мировоззрением, национальным самосознанием и общероссийским гражданским сознанием, чувством  патриотизма;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постижение учащимися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вершинных  произведений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отечественной и мировой литературы, их чтение и анализ, основанный на понимании образной природы искусства слова, опирающийся  на  принципы единства художественной формы и содержания, связи искусства с жизнью, историзма;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овладение 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овладение важнейшими </w:t>
      </w:r>
      <w:proofErr w:type="spell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общеучебными</w:t>
      </w:r>
      <w:proofErr w:type="spell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включая  Интернет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11143F" w:rsidRPr="00984B75" w:rsidRDefault="0011143F" w:rsidP="0011143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ЗАДАЧИ: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литературы;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овладение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овладение способами устного пересказа (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подробному,   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выборочному,   сжатому,     от другого лица, художественному) небольшого отрывка, главы, повести, рассказа, сказки;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свободному   владению   монологической   и   диалогической   речью   в   объёме изучаемых произведений;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научиться развёрнутому ответу на вопрос, рассказу о литературном герое, характеристике героя;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отзыву на самостоятельно прочитанное произведение;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способами свободного владения письменной речью;</w:t>
      </w:r>
    </w:p>
    <w:p w:rsidR="0011143F" w:rsidRPr="00984B75" w:rsidRDefault="0011143F" w:rsidP="0011143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лингвистической, культурологической, коммуникативной компетенциями.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Программы обеспечивают достижение выпускниками </w:t>
      </w:r>
      <w:proofErr w:type="spellStart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осовной</w:t>
      </w:r>
      <w:proofErr w:type="spellEnd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школы определённых личностных, </w:t>
      </w:r>
      <w:proofErr w:type="spellStart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метапредметных</w:t>
      </w:r>
      <w:proofErr w:type="spellEnd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gramStart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предметных  результатов</w:t>
      </w:r>
      <w:proofErr w:type="gramEnd"/>
      <w:r w:rsidRPr="00984B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ЛИЧНОСТНЫЕ РЕЗУЛЬТАТЫ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  культуры своего народа, своего края, основ культурного наследия народов России и человечества; усвоение гуманистических, демократических   и традиционных ценностей многонационального российского общества; воспитание чувства ответственности и долга перед Родиной;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  ответственного  отношения  к  учению,  готовности  и 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    интересов.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нравственных  чувств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и  нравственного  поведения,  осознанного  и ответственного  отношения  к  собственным поступкам.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творческой  и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других  видов деятельности.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   среде.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Осознание значения семьи в жизни человека и общества, принятие ценности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семейной  жизни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уважительное  и  заботливое  отношение  к  членам  своей семьи.</w:t>
      </w:r>
    </w:p>
    <w:p w:rsidR="0011143F" w:rsidRPr="00984B75" w:rsidRDefault="0011143F" w:rsidP="0011143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МЕТАПРЕДМЕТНЫЕ РЕЗУЛЬТАТЫ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самостоятельно определять цели своего обучения, ставить  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   задач.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 требований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корректировать  свои  действия  в  соответствии  с  изменяющейся ситуацией.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оценивать правильность выполнения учебной задачи, собственные возможности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её  решения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определять понятия, создавать обобщения, устанавливать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аналогии,  классифицировать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самостоятельно  выбирать  основания и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     выводы.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организовывать учебное сотрудничество и совместную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деятельность  с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учителем  и  сверстниками;  работать  индивидуально  и  в группе: находить общее решение и разрешать конфликты на основе согласования позиций и учёта интересов; формулировать, аргументировать  и  отстаивать  своё мнение.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осознанно  использовать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речевые  средства  в  соответствии с  задачей  коммуникации,   для   выражения   своих   чувств,   мыслей и потребностей; планирования и регуляции своей деятельности; владение устной и письменной речью; монологической контекстной речью.</w:t>
      </w:r>
    </w:p>
    <w:p w:rsidR="0011143F" w:rsidRPr="00984B75" w:rsidRDefault="0011143F" w:rsidP="0011143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ПРЕДМЕТНЫЕ РЕЗУЛЬТАТЫ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    литературы.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    звучания.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одного  или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нескольких произведений.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Определение в произведении элементов сюжета, композиции, изобразительно-выразительных средств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языка,  понимание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их  роли  в 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Приобщение к духовно-нравственным ценностям русской литературы и культуры, сопоставление их с духовно-нравственными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ценностями  других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народов.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Формулирование собственного отношения к произведениям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литературы,  их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оценка;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собственная интерпретация (в отдельных случаях) изученных литературных произведений, понимание авторской  позиции  и  своё  отношение  к  ней;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Восприятие  на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слух  литературных  произведений  разных  жанров, осмысленное чтение и адекватное   восприятие.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текста,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отвечать  на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вопросы  по  прослушанному  или  прочитанному тексту, создавать устные монологические высказывания разного типа, вести диалог.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Понимание образной природы литературы как явления словесного искусства; эстетическое восприятие произведений литературы;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  эстетического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вкуса.</w:t>
      </w:r>
    </w:p>
    <w:p w:rsidR="0011143F" w:rsidRPr="00984B75" w:rsidRDefault="0011143F" w:rsidP="0011143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Понимание русского слова в его эстетической функции, роли изобразительно-выразительных языковых средств в создании 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художественных  образов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литературных произведений.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 СОДЕРЖАНИЕ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 класс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– 1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Устное народное творчество – 10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древнерусской литературы – 2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XVIII века – 2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XIX века – 41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XX века – 24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Писатели и поэты XX века о Родине и родной природе – 5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зарубежной литературы – 15 ч</w:t>
      </w:r>
    </w:p>
    <w:p w:rsidR="0011143F" w:rsidRPr="00984B75" w:rsidRDefault="0011143F" w:rsidP="0011143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Повторение – 2 ч</w:t>
      </w:r>
    </w:p>
    <w:p w:rsidR="00984B75" w:rsidRDefault="00984B75" w:rsidP="0098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4B75" w:rsidRDefault="00984B75" w:rsidP="0098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4B75" w:rsidRPr="00984B75" w:rsidRDefault="00984B75" w:rsidP="00984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6 класс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– 1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Устное народное творчество – 4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древнерусской литературы – 1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литература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XVIIIвека</w:t>
      </w:r>
      <w:proofErr w:type="spell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И.И. Дмитриев – 1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XIX века – 49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XX века – 26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народов России – 2 ч</w:t>
      </w:r>
    </w:p>
    <w:p w:rsidR="0011143F" w:rsidRPr="00984B75" w:rsidRDefault="0011143F" w:rsidP="0011143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зарубежной литературы — 18 ч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 класс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Ведение-1 час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Устное народное творчество – 6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древнерусской литературы – 2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18 века – 2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литературы 19 века – </w:t>
      </w:r>
      <w:r w:rsidR="000320BE"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20 века – 1</w:t>
      </w:r>
      <w:r w:rsidR="000320BE"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зарубежной литературы – 5 ч</w:t>
      </w:r>
    </w:p>
    <w:p w:rsidR="0011143F" w:rsidRPr="00984B75" w:rsidRDefault="0011143F" w:rsidP="0011143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Повторение – 1 ч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8 класс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Русская литература и история – 1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древнерусской литературы – 2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Устное народное творчество – 2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XVIII века – 3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XIX века – 33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литературы XX века – 20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зарубежной литературы – 6 ч</w:t>
      </w:r>
    </w:p>
    <w:p w:rsidR="0011143F" w:rsidRPr="00984B75" w:rsidRDefault="0011143F" w:rsidP="0011143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Повторение- 1 ч</w:t>
      </w: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9 класс</w:t>
      </w:r>
    </w:p>
    <w:p w:rsidR="0011143F" w:rsidRPr="00984B75" w:rsidRDefault="0011143F" w:rsidP="0011143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– 1 ч</w:t>
      </w:r>
    </w:p>
    <w:p w:rsidR="0011143F" w:rsidRPr="00984B75" w:rsidRDefault="0011143F" w:rsidP="0011143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древнерусской литературы – </w:t>
      </w:r>
      <w:r w:rsidR="000320BE"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</w:t>
      </w:r>
    </w:p>
    <w:p w:rsidR="0011143F" w:rsidRPr="00984B75" w:rsidRDefault="0011143F" w:rsidP="0011143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русской литературы ХVIII века – 9 ч</w:t>
      </w:r>
    </w:p>
    <w:p w:rsidR="0011143F" w:rsidRPr="00984B75" w:rsidRDefault="0011143F" w:rsidP="000320BE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русской литературы ХIХ века – </w:t>
      </w:r>
      <w:r w:rsidR="000320BE"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</w:t>
      </w:r>
    </w:p>
    <w:p w:rsidR="0011143F" w:rsidRPr="00984B75" w:rsidRDefault="0011143F" w:rsidP="000320BE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русской литературы ХХ века. </w:t>
      </w:r>
      <w:r w:rsidR="000320BE"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30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</w:t>
      </w:r>
    </w:p>
    <w:p w:rsidR="0011143F" w:rsidRPr="00984B75" w:rsidRDefault="0011143F" w:rsidP="000320BE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зарубежной литературы – 6 ч</w:t>
      </w:r>
    </w:p>
    <w:p w:rsidR="00984B75" w:rsidRDefault="00984B75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</w:p>
    <w:p w:rsidR="00984B75" w:rsidRDefault="00984B75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</w:pPr>
    </w:p>
    <w:p w:rsidR="0011143F" w:rsidRPr="00984B75" w:rsidRDefault="0011143F" w:rsidP="00111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bookmarkStart w:id="0" w:name="_GoBack"/>
      <w:bookmarkEnd w:id="0"/>
      <w:r w:rsidRPr="00984B7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lastRenderedPageBreak/>
        <w:t>ФОРМЫ ТЕКУЩЕГО КОНТРОЛЯ И ПРОМЕЖУТОЧНОЙ АТТЕСТАЦИИ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планировании предусмотрены разнообразные виды (вводный, текущий или промежуточный, тематический, итоговый) и формы контроля: индивидуальный и фронтальный опросы, домашние задания (задания по тексту изучаемого произведения (ответы на вопросы, пересказы различных видов, наблюдение над языком, самостоятельный анализ), — задания по учебнику (чтение раздела, план параграфа, </w:t>
      </w:r>
      <w:proofErr w:type="spell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тезирование</w:t>
      </w:r>
      <w:proofErr w:type="spell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статьи, ответы на вопросы, определение теоретического понятия), контрольные работы, сочинения домашние и классные.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Устно: осознанное, творческое чтение художественных произведений разных жанров, выразительное чтение художественного текста, различные виды пересказа (подробный, краткий, выборочный, с элементами комментария, с творческим заданием), ответы на вопросы, раскрывающие знание и понимание текста произведения, заучивание наизусть стихотворных и прозаических текстов, анализ и интерпретация произведения, составление планов и написание отзывов о произведениях.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Письменно: развернутый ответ на вопрос в связи с изучаемым художественным произведением, сочинение-миниатюра, сочинение на литературную и свободную тему. Создание рассказа-характеристики одного из героев или группы героев (групповая характеристика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  двух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героев (сравнительная характеристика). Создание отзыва на самостоятельно прочитанную книгу, картину, художественное чтение, фильм, спектакль. Создание плана будущего сочинения, доклада (простого и сложного</w:t>
      </w:r>
      <w:proofErr w:type="gramStart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 w:rsidRPr="00984B75"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  <w:br/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proofErr w:type="gramEnd"/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знаний, умений и навыков учащихся является важной составной частью процесса обучения.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выяснения роли контроля в процессе обучения предмета рассматривают его наиболее значимые функции: обучающую, диагностическую, прогностическую, развивающую, ориентирующую и воспитывающую.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формами обучения на практике выделяются три формы контроля: индивидуальная, групповая и фронтальная.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индивидуальном контроле каждый школьник получает свое задание, которое он должен выполнять без посторонней помощи. Эта форма целесообразна в том случае, если требуется выяснять индивидуальные знания, способности и возможности отдельных учащихся.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групповом контроле класс временно делится на несколько групп (от 2 до 10 учащихся) и каждой группе дается проверочное задание. В зависимости от цели контроля группам предлагают одинаковые задания или дифференцированные (проверяют результаты письменно-графического задания, которое ученики выполняют по двое, или практического, выполняемого каждой четверкой учащихся, или проверяют точность, скорость и качество выполнения конкретного задания по звеньям. </w:t>
      </w: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Групповую форму организации контроля применяют при повторении с целью обобщения и систематизации учебного материала.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фронтальном контроле задания предлагаются всему классу. В процессе этой проверки изучается правильность восприятия и понимания учебного материала, качество словесного, графического предметного оформления, степень закрепления в памяти.</w:t>
      </w:r>
    </w:p>
    <w:p w:rsidR="0011143F" w:rsidRPr="00984B75" w:rsidRDefault="0011143F" w:rsidP="0011143F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984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этой связи различают типы контроля: внешний контроль учителя за деятельностью учащихся, взаимоконтроль и самоконтроль учащихся. Особенно важным для развития учащихся является самоконтроль, потому что в этом случае учеником осознается правильность своих действий, обнаружение совершенных ошибок, анализ их и предупреждение в дальнейшем.</w:t>
      </w:r>
    </w:p>
    <w:p w:rsidR="009F3434" w:rsidRDefault="009F3434"/>
    <w:sectPr w:rsidR="009F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C02"/>
    <w:multiLevelType w:val="multilevel"/>
    <w:tmpl w:val="06E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40977"/>
    <w:multiLevelType w:val="multilevel"/>
    <w:tmpl w:val="B8A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967A7"/>
    <w:multiLevelType w:val="multilevel"/>
    <w:tmpl w:val="74C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20BD8"/>
    <w:multiLevelType w:val="multilevel"/>
    <w:tmpl w:val="1E5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6647B"/>
    <w:multiLevelType w:val="multilevel"/>
    <w:tmpl w:val="409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46B52"/>
    <w:multiLevelType w:val="multilevel"/>
    <w:tmpl w:val="E37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E0651"/>
    <w:multiLevelType w:val="multilevel"/>
    <w:tmpl w:val="17B8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384306"/>
    <w:multiLevelType w:val="multilevel"/>
    <w:tmpl w:val="E752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D703E0"/>
    <w:multiLevelType w:val="multilevel"/>
    <w:tmpl w:val="B0EE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1E3BDE"/>
    <w:multiLevelType w:val="multilevel"/>
    <w:tmpl w:val="D61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B1FC0"/>
    <w:multiLevelType w:val="multilevel"/>
    <w:tmpl w:val="95C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B65658"/>
    <w:multiLevelType w:val="multilevel"/>
    <w:tmpl w:val="7EE6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E619BD"/>
    <w:multiLevelType w:val="multilevel"/>
    <w:tmpl w:val="5CC0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A5"/>
    <w:rsid w:val="000320BE"/>
    <w:rsid w:val="0011143F"/>
    <w:rsid w:val="00984B75"/>
    <w:rsid w:val="009F3434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58612-2816-4E1C-9EF1-8A3F6085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2284</Words>
  <Characters>13020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6</cp:revision>
  <dcterms:created xsi:type="dcterms:W3CDTF">2023-07-19T19:04:00Z</dcterms:created>
  <dcterms:modified xsi:type="dcterms:W3CDTF">2023-11-01T09:09:00Z</dcterms:modified>
</cp:coreProperties>
</file>