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A0" w:rsidRDefault="00E14A4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Как не заболеть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микоплазменной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пневмонией!</w:t>
      </w:r>
    </w:p>
    <w:p w:rsidR="00C44EA0" w:rsidRDefault="00C44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C44EA0" w:rsidRDefault="00C44EA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4EA0" w:rsidRDefault="00E14A47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b/>
          <w:sz w:val="25"/>
          <w:szCs w:val="25"/>
          <w:highlight w:val="white"/>
        </w:rPr>
      </w:pPr>
      <w:r>
        <w:rPr>
          <w:rFonts w:ascii="Times New Roman" w:hAnsi="Times New Roman" w:cs="Times New Roman"/>
          <w:sz w:val="25"/>
          <w:szCs w:val="25"/>
        </w:rPr>
        <w:t xml:space="preserve">В городе Ростове-на-Дону осложнилась эпидемическая ситуация по заболеваемости внебольничными  пневмониями. Отмечается рост заболеваемости с регистрацией групповых случаев  среди учащихся школ и детских дошкольных образовательных учреждений. При проведении диагностических  лабораторных  исследованиях  в последнее время  зачастую выделяется </w:t>
      </w:r>
      <w:r>
        <w:rPr>
          <w:rFonts w:ascii="Times New Roman" w:hAnsi="Times New Roman" w:cs="Times New Roman"/>
          <w:sz w:val="25"/>
          <w:szCs w:val="25"/>
          <w:highlight w:val="white"/>
        </w:rPr>
        <w:t xml:space="preserve"> возбудитель </w:t>
      </w:r>
      <w:proofErr w:type="spellStart"/>
      <w:r>
        <w:rPr>
          <w:rFonts w:ascii="Times New Roman" w:hAnsi="Times New Roman" w:cs="Times New Roman"/>
          <w:sz w:val="25"/>
          <w:szCs w:val="25"/>
          <w:highlight w:val="white"/>
        </w:rPr>
        <w:t>атипичной</w:t>
      </w:r>
      <w:proofErr w:type="spellEnd"/>
      <w:r>
        <w:rPr>
          <w:rFonts w:ascii="Times New Roman" w:hAnsi="Times New Roman" w:cs="Times New Roman"/>
          <w:sz w:val="25"/>
          <w:szCs w:val="25"/>
          <w:highlight w:val="white"/>
        </w:rPr>
        <w:t xml:space="preserve"> формы пневмонии - </w:t>
      </w:r>
      <w:proofErr w:type="spellStart"/>
      <w:proofErr w:type="gramStart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М</w:t>
      </w:r>
      <w:proofErr w:type="gram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ycoplasma</w:t>
      </w:r>
      <w:proofErr w:type="spell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pneumoniae</w:t>
      </w:r>
      <w:proofErr w:type="spell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.</w:t>
      </w:r>
      <w:r>
        <w:rPr>
          <w:rFonts w:ascii="Times New Roman" w:hAnsi="Times New Roman" w:cs="Times New Roman"/>
          <w:b/>
          <w:sz w:val="25"/>
          <w:szCs w:val="25"/>
          <w:highlight w:val="white"/>
        </w:rPr>
        <w:t xml:space="preserve"> 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highlight w:val="white"/>
        </w:rPr>
        <w:t>С целью предупреждения групповой и вспышечной заболеваемости внебольничными пневмониями, в том числе в организованных коллективах, в городской администрации  11 ноября 2019 г. состоялось заседание комиссии по обеспечению санитарн</w:t>
      </w:r>
      <w:proofErr w:type="gramStart"/>
      <w:r>
        <w:rPr>
          <w:rFonts w:ascii="Times New Roman" w:hAnsi="Times New Roman" w:cs="Times New Roman"/>
          <w:sz w:val="25"/>
          <w:szCs w:val="25"/>
          <w:highlight w:val="white"/>
        </w:rPr>
        <w:t>о-</w:t>
      </w:r>
      <w:proofErr w:type="gramEnd"/>
      <w:r>
        <w:rPr>
          <w:rFonts w:ascii="Times New Roman" w:hAnsi="Times New Roman" w:cs="Times New Roman"/>
          <w:sz w:val="25"/>
          <w:szCs w:val="25"/>
          <w:highlight w:val="white"/>
        </w:rPr>
        <w:t xml:space="preserve"> эпидемиологического благополучия населения г. Ростова-на-Дону, с разработкой комплекса первоочередных мер </w:t>
      </w:r>
      <w:proofErr w:type="spellStart"/>
      <w:r>
        <w:rPr>
          <w:rFonts w:ascii="Times New Roman" w:hAnsi="Times New Roman" w:cs="Times New Roman"/>
          <w:sz w:val="25"/>
          <w:szCs w:val="25"/>
          <w:highlight w:val="white"/>
        </w:rPr>
        <w:t>профилатики</w:t>
      </w:r>
      <w:proofErr w:type="spellEnd"/>
      <w:r>
        <w:rPr>
          <w:rFonts w:ascii="Times New Roman" w:hAnsi="Times New Roman" w:cs="Times New Roman"/>
          <w:sz w:val="25"/>
          <w:szCs w:val="25"/>
          <w:highlight w:val="white"/>
        </w:rPr>
        <w:t>, направленных на снижение и локализацию инфекции.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 xml:space="preserve">Так  что же это такое -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>микоплазменная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 xml:space="preserve"> пневмония?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SimSun" w:eastAsia="SimSun" w:hAnsi="SimSun" w:cs="SimSun"/>
          <w:noProof/>
          <w:sz w:val="25"/>
          <w:szCs w:val="25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4525010</wp:posOffset>
            </wp:positionH>
            <wp:positionV relativeFrom="paragraph">
              <wp:posOffset>190500</wp:posOffset>
            </wp:positionV>
            <wp:extent cx="2007235" cy="1645285"/>
            <wp:effectExtent l="0" t="0" r="4445" b="635"/>
            <wp:wrapTight wrapText="bothSides">
              <wp:wrapPolygon edited="0">
                <wp:start x="0" y="0"/>
                <wp:lineTo x="0" y="21408"/>
                <wp:lineTo x="21484" y="21408"/>
                <wp:lineTo x="21484" y="0"/>
                <wp:lineTo x="0" y="0"/>
              </wp:wrapPolygon>
            </wp:wrapTight>
            <wp:docPr id="11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1645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5"/>
          <w:szCs w:val="25"/>
          <w:highlight w:val="white"/>
        </w:rPr>
        <w:t xml:space="preserve">Это </w:t>
      </w:r>
      <w:proofErr w:type="spellStart"/>
      <w:r>
        <w:rPr>
          <w:rFonts w:ascii="Times New Roman" w:hAnsi="Times New Roman" w:cs="Times New Roman"/>
          <w:sz w:val="25"/>
          <w:szCs w:val="25"/>
        </w:rPr>
        <w:t>атипичная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легочная инфекция. Возбудитель заболевания - </w:t>
      </w:r>
      <w:proofErr w:type="spellStart"/>
      <w:proofErr w:type="gramStart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М</w:t>
      </w:r>
      <w:proofErr w:type="gram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ycoplasma</w:t>
      </w:r>
      <w:proofErr w:type="spell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pneumoniae</w:t>
      </w:r>
      <w:proofErr w:type="spellEnd"/>
      <w:r>
        <w:rPr>
          <w:rStyle w:val="extended-textshort"/>
          <w:rFonts w:ascii="Times New Roman" w:hAnsi="Times New Roman" w:cs="Times New Roman"/>
          <w:b/>
          <w:sz w:val="25"/>
          <w:szCs w:val="25"/>
        </w:rPr>
        <w:t>, з</w:t>
      </w:r>
      <w:r>
        <w:rPr>
          <w:rFonts w:ascii="Times New Roman" w:hAnsi="Times New Roman" w:cs="Times New Roman"/>
          <w:sz w:val="25"/>
          <w:szCs w:val="25"/>
        </w:rPr>
        <w:t xml:space="preserve">анимает промежуточное положение между бактериями и вирусами, вызывает воспалительные процессы органов дыхания.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Наибольшую опасность эта болезнь представляет для детей в возрасте 5 - 17 лет, молодых людей работоспособного возраста, 30-37 лет и для лиц пожилого возраста.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highlight w:val="white"/>
        </w:rPr>
        <w:t xml:space="preserve">Инфекция передаётся одним из наиболее распространённых и потенциально опасных путей передачи –  </w:t>
      </w:r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>воздушно-капельным. Источником инфекции является больной человек или носитель.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proofErr w:type="spellStart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Микоплазмы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способны вызывать вспышки чаще всего в организованных коллективах  при тесном контакте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(школы, детские сады и т. </w:t>
      </w:r>
      <w:proofErr w:type="spellStart"/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д</w:t>
      </w:r>
      <w:proofErr w:type="spellEnd"/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в закрытых коллективах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(военнослужащие, дети в летних лагерях, интернатах), также возможно распространение инфекции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среди членов семьи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. 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Для </w:t>
      </w:r>
      <w:proofErr w:type="spellStart"/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микоплазменной</w:t>
      </w:r>
      <w:proofErr w:type="spellEnd"/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пневмонии характерны сезонные колебания.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Пик заболеваемости отмечается в осенне-зимний период.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shd w:val="clear" w:color="auto" w:fill="FFFFFF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192405</wp:posOffset>
            </wp:positionV>
            <wp:extent cx="1570990" cy="1570990"/>
            <wp:effectExtent l="0" t="0" r="13970" b="13970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1" name="Изображение 1" descr="микоплазм пневм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микоплазм пневмон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Инкубационный период длится в среднем 14 дней. </w:t>
      </w:r>
      <w:r>
        <w:rPr>
          <w:rFonts w:ascii="Times New Roman" w:hAnsi="Times New Roman" w:cs="Times New Roman"/>
          <w:sz w:val="25"/>
          <w:szCs w:val="25"/>
        </w:rPr>
        <w:t xml:space="preserve">В это время человек не подозревает, что он болен.  Начинается заболевание как обычная респираторная  инфекция. Появляется субфебрильная температура, головные боли, болезненные ощущения в суставах и мышцах. Позднее присоединяются признаки поражения дыхательных путей - сухость в носу, боль и </w:t>
      </w:r>
      <w:proofErr w:type="spellStart"/>
      <w:r>
        <w:rPr>
          <w:rFonts w:ascii="Times New Roman" w:hAnsi="Times New Roman" w:cs="Times New Roman"/>
          <w:sz w:val="25"/>
          <w:szCs w:val="25"/>
        </w:rPr>
        <w:t>першение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в горле, осиплость голоса,  сухой мучительный кашель удушливого характера или приступообразного, со скудной вязкой тяжело отделяемой мокротой. Кроме того, отмечаются боли в грудной клетке, усиливающиеся при дыхании.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Вышеперечисленные симптомы постепенно усиливаются, достигая максимальной интенсивности, примерно  к 5-7 дню болезни. </w:t>
      </w:r>
      <w:r>
        <w:rPr>
          <w:rFonts w:ascii="Times New Roman" w:hAnsi="Times New Roman" w:cs="Times New Roman"/>
          <w:b/>
          <w:bCs/>
          <w:sz w:val="25"/>
          <w:szCs w:val="25"/>
          <w:highlight w:val="white"/>
        </w:rPr>
        <w:t xml:space="preserve">Возможно развитие осложнений в виде воспаления мозговых оболочек, суставов и почек. При присоединении вторичной инфекции возможно развитие бактериальной пневмонии. 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noProof/>
          <w:sz w:val="25"/>
          <w:szCs w:val="25"/>
          <w:highlight w:val="white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4614545</wp:posOffset>
            </wp:positionH>
            <wp:positionV relativeFrom="paragraph">
              <wp:posOffset>681355</wp:posOffset>
            </wp:positionV>
            <wp:extent cx="1814195" cy="1229995"/>
            <wp:effectExtent l="9525" t="9525" r="20320" b="10160"/>
            <wp:wrapTight wrapText="bothSides">
              <wp:wrapPolygon edited="0">
                <wp:start x="-113" y="-167"/>
                <wp:lineTo x="-113" y="21511"/>
                <wp:lineTo x="21479" y="21511"/>
                <wp:lineTo x="21479" y="-167"/>
                <wp:lineTo x="-113" y="-167"/>
              </wp:wrapPolygon>
            </wp:wrapTight>
            <wp:docPr id="4" name="Изображение 4" descr="иф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ифа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195" cy="122999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Быстро поставить диагноз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микоплазменной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 пневмонии удаётся не всегда,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т.к. начальные признаки  заболевания схожи с симптомами гриппа, ОРВИ, типичной пневмонии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.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«Золотым стандартом» диагностики пневмоний является рентгенологическое исследование лёгких. Однако, ч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етких признаков, говорящих </w:t>
      </w:r>
      <w:r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 xml:space="preserve">о наличии именно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>микоплазменной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 xml:space="preserve"> пневмонии</w:t>
      </w:r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, на ранних стадиях развития болезни не наблюдается. </w:t>
      </w:r>
      <w:proofErr w:type="gramStart"/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Тем не менее, данное исследование поможет врачу установить изменения в лёгких (признаки типичной бронхопневмонии, выраженный легочной рисунок) и использовать другие методы диагностики.</w:t>
      </w:r>
      <w:proofErr w:type="gramEnd"/>
      <w:r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Наиболее точными и показательными методами диагностики </w:t>
      </w:r>
      <w:proofErr w:type="gramStart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болезни</w:t>
      </w:r>
      <w:proofErr w:type="gramEnd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как у взрослых, так и у детей являются серологические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lastRenderedPageBreak/>
        <w:t xml:space="preserve">методы исследования крови пациента (иммуноферментный анализ крови (ИФА) и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полимеразная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цепная реакция (ПЦР).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Профилактика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микоплазменной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пневмонии аналогична профилактике острых респираторных  инфекций. На сегодняшний день существует целый ряд простых и полезных профилактических правил, соблюдение которых помогает существенно снизить риск возможного заражения:</w:t>
      </w:r>
    </w:p>
    <w:p w:rsidR="00C44EA0" w:rsidRDefault="00E14A47">
      <w:pPr>
        <w:spacing w:after="0" w:line="240" w:lineRule="atLeast"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1. Родительский контроль. 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Родителям важно помнить, что инфекция легко передаётся в организованных коллективах. Поэтому категорически не рекомендуется отправлять туда детей с симптомами простудных заболеваний и с субфебрильной температурой.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b/>
          <w:sz w:val="25"/>
          <w:szCs w:val="25"/>
          <w:shd w:val="clear" w:color="auto" w:fill="FFFFFF"/>
        </w:rPr>
        <w:t>таких случаях, родители должны быть нацелены на посещение врача и диагностику заболевания, для исключения скрытого течения пневмонии.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2.Укрепление иммунитета. Добиться этого можно соблюдением следующих мер</w:t>
      </w:r>
      <w:r>
        <w:rPr>
          <w:rFonts w:ascii="Times New Roman" w:hAnsi="Times New Roman" w:cs="Times New Roman"/>
          <w:sz w:val="25"/>
          <w:szCs w:val="25"/>
        </w:rPr>
        <w:t>: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Arial" w:hAnsi="Arial" w:cs="Arial"/>
          <w:noProof/>
          <w:color w:val="1A3DC1"/>
          <w:sz w:val="25"/>
          <w:szCs w:val="25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5127625</wp:posOffset>
            </wp:positionH>
            <wp:positionV relativeFrom="paragraph">
              <wp:posOffset>113030</wp:posOffset>
            </wp:positionV>
            <wp:extent cx="1296035" cy="1723390"/>
            <wp:effectExtent l="0" t="0" r="14605" b="13970"/>
            <wp:wrapTight wrapText="bothSides">
              <wp:wrapPolygon edited="0">
                <wp:start x="0" y="0"/>
                <wp:lineTo x="0" y="21393"/>
                <wp:lineTo x="21335" y="21393"/>
                <wp:lineTo x="21335" y="0"/>
                <wp:lineTo x="0" y="0"/>
              </wp:wrapPolygon>
            </wp:wrapTight>
            <wp:docPr id="9" name="Изображение 3" descr="i?id=202557576-33-73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3" descr="i?id=202557576-33-73&amp;n=2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Избегать переохлаждения организма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, поскольку при этом сильно ослабляется местный иммунитет,  </w:t>
      </w:r>
      <w:proofErr w:type="gramStart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а</w:t>
      </w:r>
      <w:proofErr w:type="gramEnd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следовательно увеличивается риск инфицирования;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Стараться избегать тесного и/или продолжительного контакта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с человеком, который имеет симптомы простудного заболевания;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Необходимо потреблять как можно больше полезных продуктов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. Однако фрукты и ягоды глубокой осенью - заморские гости длительного хранения и вряд ли станут источником витаминов и антиоксидантов. Поэтому налегайте на сезонные продукты, т. е. те, которые для хранения не нуждаются в обработке консервантами (морковь, редька, </w:t>
      </w:r>
      <w:proofErr w:type="gramStart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квашеная</w:t>
      </w:r>
      <w:proofErr w:type="gramEnd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и свежая капуста, цитрусовые, зимние ягоды);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Пейте достаточное количество воды.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Пересушенные слизистые оболочки предельно восприимчивы к инфекциям.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В день необходимо пить не менее 2,5 литров жидкости;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Больше двигайтесь.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Ежедневные 45-ти минутные занятия спортом способствуют  формированию крепкого иммунитета и увеличивают сопротивляемость к инфекции.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* Полноценный сон.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Нехватка сна подрывает иммунитет сильнее, нежели дефицит витаминов или сильный стресс. Если мы спим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меньше 7 часов в сутки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, резко падает уровень лейкоцито</w:t>
      </w:r>
      <w:proofErr w:type="gramStart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в-</w:t>
      </w:r>
      <w:proofErr w:type="gramEnd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клеток – защитников в крови и риск подхватить инфекцию увеличивается.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noProof/>
          <w:sz w:val="25"/>
          <w:szCs w:val="25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66040</wp:posOffset>
            </wp:positionV>
            <wp:extent cx="1826260" cy="1290320"/>
            <wp:effectExtent l="0" t="0" r="2540" b="5080"/>
            <wp:wrapTight wrapText="bothSides">
              <wp:wrapPolygon edited="0">
                <wp:start x="0" y="0"/>
                <wp:lineTo x="0" y="21430"/>
                <wp:lineTo x="21450" y="21430"/>
                <wp:lineTo x="21450" y="0"/>
                <wp:lineTo x="0" y="0"/>
              </wp:wrapPolygon>
            </wp:wrapTight>
            <wp:docPr id="8" name="Изображение 8" descr="руки мо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руки моем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3. Чаще мойте руки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. С поверхностей инфекция попадает на руки здорового человека, а затем ему достаточно коснуться лица, например, почесать но</w:t>
      </w:r>
      <w:proofErr w:type="gramStart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с-</w:t>
      </w:r>
      <w:proofErr w:type="gramEnd"/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и можно смело бежать к врачу.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Поэтому очень важно часто и тщательно мыть ладони с мылом.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4.Регулярно проветривайте помещение (до 4-х раз в день),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сохраняйте чистоту - как можно чаще мойте и дезинфицируйте поверхности бытовыми моющими средствами.</w:t>
      </w:r>
    </w:p>
    <w:p w:rsidR="00C44EA0" w:rsidRDefault="00E14A47">
      <w:pPr>
        <w:spacing w:after="0" w:line="240" w:lineRule="atLeast"/>
        <w:jc w:val="both"/>
        <w:rPr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544195</wp:posOffset>
            </wp:positionV>
            <wp:extent cx="1757680" cy="1168400"/>
            <wp:effectExtent l="0" t="0" r="10160" b="5080"/>
            <wp:wrapTight wrapText="bothSides">
              <wp:wrapPolygon edited="0">
                <wp:start x="0" y="0"/>
                <wp:lineTo x="0" y="21412"/>
                <wp:lineTo x="21350" y="21412"/>
                <wp:lineTo x="21350" y="0"/>
                <wp:lineTo x="0" y="0"/>
              </wp:wrapPolygon>
            </wp:wrapTight>
            <wp:docPr id="7" name="Изображение 7" descr="маск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маска 2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5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. Если есть возможность,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используйте переносной бактерицидный облучатель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рециркуляторного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типа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, для обеззараживания воздуха  в помещении после больного.</w:t>
      </w:r>
    </w:p>
    <w:p w:rsidR="00C44EA0" w:rsidRDefault="00E14A47">
      <w:pPr>
        <w:spacing w:after="0" w:line="240" w:lineRule="atLeast"/>
        <w:jc w:val="both"/>
        <w:rPr>
          <w:rFonts w:ascii="Times New Roman" w:hAnsi="Times New Roman" w:cs="Times New Roman"/>
          <w:bCs/>
          <w:sz w:val="25"/>
          <w:szCs w:val="25"/>
          <w:highlight w:val="white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6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Старайтесь избегать мест с большим скоплением людей.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 xml:space="preserve"> В больших коллективах концентрация патогенных микроорганизмов в закрытых помещениях очень велика, и шанс заразиться значительно выше. Если посещения людных мест не избежать, </w:t>
      </w: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пользуйтесь медицинскими масками</w:t>
      </w:r>
      <w:r>
        <w:rPr>
          <w:rFonts w:ascii="Times New Roman" w:hAnsi="Times New Roman" w:cs="Times New Roman"/>
          <w:bCs/>
          <w:sz w:val="25"/>
          <w:szCs w:val="25"/>
          <w:shd w:val="clear" w:color="auto" w:fill="FFFFFF"/>
        </w:rPr>
        <w:t>.</w:t>
      </w:r>
    </w:p>
    <w:p w:rsidR="00C44EA0" w:rsidRDefault="00E14A47">
      <w:pPr>
        <w:spacing w:after="0" w:line="240" w:lineRule="atLeast"/>
        <w:ind w:firstLine="708"/>
        <w:contextualSpacing/>
        <w:jc w:val="both"/>
        <w:rPr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Необходимо помнить, что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>микоплазменная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  <w:shd w:val="clear" w:color="auto" w:fill="FFFFFF"/>
        </w:rPr>
        <w:t xml:space="preserve"> пневмония - это серьезное заболевание. </w:t>
      </w:r>
      <w:r>
        <w:rPr>
          <w:rFonts w:ascii="Times New Roman" w:hAnsi="Times New Roman" w:cs="Times New Roman"/>
          <w:b/>
          <w:bCs/>
          <w:sz w:val="25"/>
          <w:szCs w:val="25"/>
        </w:rPr>
        <w:t>Если вовремя не начать лечение, у больного появятся серьезные осложнения вплоть до летального исхода. Своевременное обращение за медицинской помощью и соблюдение всех рекомендаций Вашего лечащего врача - залог быстрого выздоровления и восстановления организма без негативных последствий и рецидивов!</w:t>
      </w:r>
    </w:p>
    <w:p w:rsidR="00C44EA0" w:rsidRDefault="00C44EA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4EA0" w:rsidRDefault="00C44EA0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4EA0" w:rsidRDefault="00E14A47">
      <w:pPr>
        <w:spacing w:after="0" w:line="240" w:lineRule="atLeast"/>
        <w:contextualSpacing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Филиал ФБУЗ «Центр гигиены и эпидемиологии в Ростовской области»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Ростове-на-Дону</w:t>
      </w:r>
    </w:p>
    <w:sectPr w:rsidR="00C44EA0" w:rsidSect="00E37420">
      <w:pgSz w:w="11906" w:h="16838"/>
      <w:pgMar w:top="567" w:right="567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6F82"/>
    <w:rsid w:val="00042D3D"/>
    <w:rsid w:val="0051799B"/>
    <w:rsid w:val="005821A5"/>
    <w:rsid w:val="007B73DF"/>
    <w:rsid w:val="008C2B6A"/>
    <w:rsid w:val="008D3722"/>
    <w:rsid w:val="00C07161"/>
    <w:rsid w:val="00C44EA0"/>
    <w:rsid w:val="00C56F82"/>
    <w:rsid w:val="00CA4995"/>
    <w:rsid w:val="00D0693A"/>
    <w:rsid w:val="00DD7E0A"/>
    <w:rsid w:val="00E1328E"/>
    <w:rsid w:val="00E14A47"/>
    <w:rsid w:val="00E37420"/>
    <w:rsid w:val="00E3775C"/>
    <w:rsid w:val="00F730E7"/>
    <w:rsid w:val="158B6239"/>
    <w:rsid w:val="16C84C0F"/>
    <w:rsid w:val="1EA41EFC"/>
    <w:rsid w:val="42B11424"/>
    <w:rsid w:val="5F9653C2"/>
    <w:rsid w:val="6F8B6EBB"/>
    <w:rsid w:val="78141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16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uiPriority w:val="99"/>
    <w:semiHidden/>
    <w:unhideWhenUsed/>
    <w:qFormat/>
    <w:rsid w:val="00C07161"/>
  </w:style>
  <w:style w:type="paragraph" w:styleId="a3">
    <w:name w:val="Body Text"/>
    <w:basedOn w:val="a"/>
    <w:qFormat/>
    <w:rsid w:val="00C07161"/>
    <w:pPr>
      <w:spacing w:after="140"/>
    </w:pPr>
  </w:style>
  <w:style w:type="paragraph" w:styleId="a4">
    <w:name w:val="index heading"/>
    <w:basedOn w:val="a"/>
    <w:next w:val="1"/>
    <w:qFormat/>
    <w:rsid w:val="00C07161"/>
    <w:pPr>
      <w:suppressLineNumbers/>
    </w:pPr>
    <w:rPr>
      <w:rFonts w:cs="Arial Unicode MS"/>
    </w:rPr>
  </w:style>
  <w:style w:type="paragraph" w:styleId="a5">
    <w:name w:val="List"/>
    <w:basedOn w:val="a3"/>
    <w:qFormat/>
    <w:rsid w:val="00C07161"/>
    <w:rPr>
      <w:rFonts w:cs="Arial Unicode MS"/>
    </w:rPr>
  </w:style>
  <w:style w:type="character" w:customStyle="1" w:styleId="ListLabel1">
    <w:name w:val="ListLabel 1"/>
    <w:qFormat/>
    <w:rsid w:val="00C07161"/>
    <w:rPr>
      <w:rFonts w:eastAsia="Calibri" w:cs="Times New Roman"/>
      <w:b/>
    </w:rPr>
  </w:style>
  <w:style w:type="character" w:customStyle="1" w:styleId="ListLabel2">
    <w:name w:val="ListLabel 2"/>
    <w:qFormat/>
    <w:rsid w:val="00C07161"/>
    <w:rPr>
      <w:rFonts w:eastAsia="Calibri" w:cs="Times New Roman"/>
    </w:rPr>
  </w:style>
  <w:style w:type="character" w:customStyle="1" w:styleId="ListLabel3">
    <w:name w:val="ListLabel 3"/>
    <w:qFormat/>
    <w:rsid w:val="00C07161"/>
    <w:rPr>
      <w:rFonts w:cs="Courier New"/>
    </w:rPr>
  </w:style>
  <w:style w:type="character" w:customStyle="1" w:styleId="ListLabel4">
    <w:name w:val="ListLabel 4"/>
    <w:qFormat/>
    <w:rsid w:val="00C07161"/>
    <w:rPr>
      <w:rFonts w:cs="Courier New"/>
    </w:rPr>
  </w:style>
  <w:style w:type="character" w:customStyle="1" w:styleId="ListLabel5">
    <w:name w:val="ListLabel 5"/>
    <w:qFormat/>
    <w:rsid w:val="00C07161"/>
    <w:rPr>
      <w:rFonts w:cs="Courier New"/>
    </w:rPr>
  </w:style>
  <w:style w:type="character" w:customStyle="1" w:styleId="ListLabel6">
    <w:name w:val="ListLabel 6"/>
    <w:qFormat/>
    <w:rsid w:val="00C07161"/>
    <w:rPr>
      <w:rFonts w:eastAsia="Calibri" w:cs="Times New Roman"/>
    </w:rPr>
  </w:style>
  <w:style w:type="character" w:customStyle="1" w:styleId="ListLabel7">
    <w:name w:val="ListLabel 7"/>
    <w:qFormat/>
    <w:rsid w:val="00C07161"/>
    <w:rPr>
      <w:rFonts w:cs="Courier New"/>
    </w:rPr>
  </w:style>
  <w:style w:type="character" w:customStyle="1" w:styleId="ListLabel8">
    <w:name w:val="ListLabel 8"/>
    <w:qFormat/>
    <w:rsid w:val="00C07161"/>
    <w:rPr>
      <w:rFonts w:cs="Courier New"/>
    </w:rPr>
  </w:style>
  <w:style w:type="character" w:customStyle="1" w:styleId="ListLabel9">
    <w:name w:val="ListLabel 9"/>
    <w:qFormat/>
    <w:rsid w:val="00C07161"/>
    <w:rPr>
      <w:rFonts w:cs="Courier New"/>
    </w:rPr>
  </w:style>
  <w:style w:type="character" w:customStyle="1" w:styleId="ListLabel10">
    <w:name w:val="ListLabel 10"/>
    <w:qFormat/>
    <w:rsid w:val="00C07161"/>
    <w:rPr>
      <w:rFonts w:eastAsia="Calibri" w:cs="Times New Roman"/>
    </w:rPr>
  </w:style>
  <w:style w:type="character" w:customStyle="1" w:styleId="ListLabel11">
    <w:name w:val="ListLabel 11"/>
    <w:qFormat/>
    <w:rsid w:val="00C07161"/>
    <w:rPr>
      <w:rFonts w:cs="Courier New"/>
    </w:rPr>
  </w:style>
  <w:style w:type="character" w:customStyle="1" w:styleId="ListLabel12">
    <w:name w:val="ListLabel 12"/>
    <w:qFormat/>
    <w:rsid w:val="00C07161"/>
    <w:rPr>
      <w:rFonts w:cs="Courier New"/>
    </w:rPr>
  </w:style>
  <w:style w:type="character" w:customStyle="1" w:styleId="ListLabel13">
    <w:name w:val="ListLabel 13"/>
    <w:qFormat/>
    <w:rsid w:val="00C07161"/>
    <w:rPr>
      <w:rFonts w:cs="Courier New"/>
    </w:rPr>
  </w:style>
  <w:style w:type="character" w:customStyle="1" w:styleId="ListLabel14">
    <w:name w:val="ListLabel 14"/>
    <w:qFormat/>
    <w:rsid w:val="00C07161"/>
    <w:rPr>
      <w:b/>
    </w:rPr>
  </w:style>
  <w:style w:type="paragraph" w:customStyle="1" w:styleId="10">
    <w:name w:val="Заголовок1"/>
    <w:basedOn w:val="a"/>
    <w:next w:val="a3"/>
    <w:qFormat/>
    <w:rsid w:val="00C0716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Название объекта1"/>
    <w:basedOn w:val="a"/>
    <w:qFormat/>
    <w:rsid w:val="00C0716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C07161"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C07161"/>
    <w:pPr>
      <w:ind w:left="720"/>
      <w:contextualSpacing/>
    </w:pPr>
  </w:style>
  <w:style w:type="character" w:customStyle="1" w:styleId="extended-textshort">
    <w:name w:val="extended-text__short"/>
    <w:basedOn w:val="a0"/>
    <w:qFormat/>
    <w:rsid w:val="00C071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1</cp:lastModifiedBy>
  <cp:revision>8</cp:revision>
  <cp:lastPrinted>2019-11-14T14:07:00Z</cp:lastPrinted>
  <dcterms:created xsi:type="dcterms:W3CDTF">2019-11-14T12:11:00Z</dcterms:created>
  <dcterms:modified xsi:type="dcterms:W3CDTF">2019-11-22T03:54:00Z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1049-11.2.0.9031</vt:lpwstr>
  </property>
</Properties>
</file>