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6B" w:rsidRDefault="00036742" w:rsidP="008379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EB5">
        <w:rPr>
          <w:rFonts w:ascii="Times New Roman" w:hAnsi="Times New Roman" w:cs="Times New Roman"/>
          <w:b/>
          <w:sz w:val="28"/>
          <w:szCs w:val="28"/>
        </w:rPr>
        <w:t>Мониторинг формирования функциональной грамотности</w:t>
      </w:r>
    </w:p>
    <w:p w:rsidR="00036742" w:rsidRDefault="00036742" w:rsidP="008379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Естественнонаучная грамотность</w:t>
      </w:r>
    </w:p>
    <w:p w:rsidR="0010716B" w:rsidRPr="00036742" w:rsidRDefault="0010716B" w:rsidP="001071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742">
        <w:rPr>
          <w:rFonts w:ascii="Times New Roman" w:hAnsi="Times New Roman" w:cs="Times New Roman"/>
          <w:b/>
          <w:sz w:val="24"/>
          <w:szCs w:val="24"/>
        </w:rPr>
        <w:t>Источник:</w:t>
      </w:r>
    </w:p>
    <w:p w:rsidR="0010716B" w:rsidRDefault="0010716B" w:rsidP="001071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7EBE">
        <w:rPr>
          <w:rFonts w:ascii="Times New Roman" w:hAnsi="Times New Roman" w:cs="Times New Roman"/>
          <w:bCs/>
          <w:sz w:val="24"/>
          <w:szCs w:val="24"/>
        </w:rPr>
        <w:t xml:space="preserve">Открытый банк заданий для оценки естественнонаучной грамотности (VII-IX классы) </w:t>
      </w:r>
      <w:r w:rsidRPr="005F142D">
        <w:rPr>
          <w:rFonts w:ascii="Times New Roman" w:hAnsi="Times New Roman" w:cs="Times New Roman"/>
          <w:bCs/>
          <w:sz w:val="24"/>
          <w:szCs w:val="24"/>
        </w:rPr>
        <w:t>[Электронный ресурс]</w:t>
      </w:r>
      <w:r>
        <w:rPr>
          <w:rFonts w:ascii="Times New Roman" w:hAnsi="Times New Roman" w:cs="Times New Roman"/>
          <w:bCs/>
          <w:sz w:val="24"/>
          <w:szCs w:val="24"/>
        </w:rPr>
        <w:t>. –</w:t>
      </w:r>
      <w:r w:rsidRPr="005F14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Режим доступа</w:t>
      </w:r>
      <w:r w:rsidRPr="005F142D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5" w:history="1">
        <w:r w:rsidR="00DD2D14" w:rsidRPr="00CA1C3C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https://fipi.ru/otkrytyy-bank-zadaniy-dlya-otsenki-yestestvennonauchnoy-gramotnosti</w:t>
        </w:r>
      </w:hyperlink>
      <w:r w:rsidR="00DD2D1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F1C73" w:rsidRPr="003F1C73" w:rsidRDefault="003F1C73" w:rsidP="00107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C73">
        <w:rPr>
          <w:rFonts w:ascii="Times New Roman" w:hAnsi="Times New Roman" w:cs="Times New Roman"/>
        </w:rPr>
        <w:t>Время выполнения работы – 60 мин</w:t>
      </w:r>
    </w:p>
    <w:p w:rsidR="0010716B" w:rsidRDefault="0010716B" w:rsidP="0010716B">
      <w:pPr>
        <w:rPr>
          <w:rFonts w:ascii="Times New Roman" w:hAnsi="Times New Roman" w:cs="Times New Roman"/>
          <w:sz w:val="24"/>
          <w:szCs w:val="24"/>
        </w:rPr>
      </w:pPr>
    </w:p>
    <w:p w:rsidR="00885F60" w:rsidRPr="00036742" w:rsidRDefault="00036742" w:rsidP="0083791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6742">
        <w:rPr>
          <w:rFonts w:ascii="Times New Roman" w:hAnsi="Times New Roman" w:cs="Times New Roman"/>
          <w:b/>
          <w:i/>
          <w:sz w:val="24"/>
          <w:szCs w:val="24"/>
        </w:rPr>
        <w:t xml:space="preserve">Задание </w:t>
      </w:r>
      <w:r w:rsidR="0083791B" w:rsidRPr="00036742">
        <w:rPr>
          <w:rFonts w:ascii="Times New Roman" w:hAnsi="Times New Roman" w:cs="Times New Roman"/>
          <w:b/>
          <w:i/>
          <w:sz w:val="24"/>
          <w:szCs w:val="24"/>
        </w:rPr>
        <w:t>№1</w:t>
      </w:r>
    </w:p>
    <w:p w:rsidR="0083791B" w:rsidRDefault="0083791B" w:rsidP="00837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1B">
        <w:rPr>
          <w:rFonts w:ascii="Times New Roman" w:hAnsi="Times New Roman" w:cs="Times New Roman"/>
          <w:sz w:val="24"/>
          <w:szCs w:val="24"/>
        </w:rPr>
        <w:t>Основой для создания исторических произведений искусства служили обычно бумага, древесина, кожа, текстиль, которые относятся к гигроскопичным материалам, хорошо впитывающим и отдающим влагу. Если относительная влажность воздуха в музее будет меньше 30%, то выставленные экспонаты будут отдавать свою влагу окружающему во</w:t>
      </w:r>
      <w:r w:rsidRPr="0083791B">
        <w:rPr>
          <w:rFonts w:ascii="Times New Roman" w:hAnsi="Times New Roman" w:cs="Times New Roman"/>
          <w:sz w:val="24"/>
          <w:szCs w:val="24"/>
        </w:rPr>
        <w:t>з</w:t>
      </w:r>
      <w:r w:rsidRPr="0083791B">
        <w:rPr>
          <w:rFonts w:ascii="Times New Roman" w:hAnsi="Times New Roman" w:cs="Times New Roman"/>
          <w:sz w:val="24"/>
          <w:szCs w:val="24"/>
        </w:rPr>
        <w:t>духу. Например, картина может покоробиться, краска – осыпаться. Поэтому в музеях п</w:t>
      </w:r>
      <w:r w:rsidRPr="0083791B">
        <w:rPr>
          <w:rFonts w:ascii="Times New Roman" w:hAnsi="Times New Roman" w:cs="Times New Roman"/>
          <w:sz w:val="24"/>
          <w:szCs w:val="24"/>
        </w:rPr>
        <w:t>о</w:t>
      </w:r>
      <w:r w:rsidRPr="0083791B">
        <w:rPr>
          <w:rFonts w:ascii="Times New Roman" w:hAnsi="Times New Roman" w:cs="Times New Roman"/>
          <w:sz w:val="24"/>
          <w:szCs w:val="24"/>
        </w:rPr>
        <w:t>стоянно поддерживается температура 18–20</w:t>
      </w:r>
      <w:proofErr w:type="gramStart"/>
      <w:r w:rsidRPr="0083791B">
        <w:rPr>
          <w:rFonts w:ascii="Times New Roman" w:hAnsi="Times New Roman" w:cs="Times New Roman"/>
          <w:sz w:val="24"/>
          <w:szCs w:val="24"/>
        </w:rPr>
        <w:t xml:space="preserve"> °С</w:t>
      </w:r>
      <w:proofErr w:type="gramEnd"/>
      <w:r w:rsidRPr="0083791B">
        <w:rPr>
          <w:rFonts w:ascii="Times New Roman" w:hAnsi="Times New Roman" w:cs="Times New Roman"/>
          <w:sz w:val="24"/>
          <w:szCs w:val="24"/>
        </w:rPr>
        <w:t xml:space="preserve"> относительная влажность воздуха 45–50%.</w:t>
      </w:r>
    </w:p>
    <w:p w:rsidR="0083791B" w:rsidRPr="0083791B" w:rsidRDefault="0083791B" w:rsidP="00837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1B">
        <w:rPr>
          <w:rFonts w:ascii="Times New Roman" w:hAnsi="Times New Roman" w:cs="Times New Roman"/>
          <w:sz w:val="24"/>
          <w:szCs w:val="24"/>
        </w:rPr>
        <w:t xml:space="preserve">1. В краеведческом музее собираются установить новое оборудование для поддержания необходимого режима температуры и относительной влажности.  Но финансирования хватает лишь на несколько залов. </w:t>
      </w:r>
      <w:proofErr w:type="gramStart"/>
      <w:r w:rsidRPr="0083791B">
        <w:rPr>
          <w:rFonts w:ascii="Times New Roman" w:hAnsi="Times New Roman" w:cs="Times New Roman"/>
          <w:sz w:val="24"/>
          <w:szCs w:val="24"/>
        </w:rPr>
        <w:t>Какие из перечисленных ниже залов музея необходимо оснастить установками для обеспечения микроклимата в первую очередь?</w:t>
      </w:r>
      <w:proofErr w:type="gramEnd"/>
    </w:p>
    <w:p w:rsidR="0083791B" w:rsidRPr="0083791B" w:rsidRDefault="0083791B" w:rsidP="00837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91B" w:rsidRPr="0083791B" w:rsidRDefault="0083791B" w:rsidP="00837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1B">
        <w:rPr>
          <w:rFonts w:ascii="Times New Roman" w:hAnsi="Times New Roman" w:cs="Times New Roman"/>
          <w:sz w:val="24"/>
          <w:szCs w:val="24"/>
        </w:rPr>
        <w:t xml:space="preserve">  </w:t>
      </w:r>
      <w:r w:rsidRPr="0083791B">
        <w:rPr>
          <w:rFonts w:ascii="Times New Roman" w:hAnsi="Times New Roman" w:cs="Times New Roman"/>
          <w:sz w:val="24"/>
          <w:szCs w:val="24"/>
        </w:rPr>
        <w:tab/>
        <w:t xml:space="preserve"> 1) зал с экспозицией живописи известных художников края</w:t>
      </w:r>
    </w:p>
    <w:p w:rsidR="0083791B" w:rsidRPr="0083791B" w:rsidRDefault="0083791B" w:rsidP="00837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91B" w:rsidRPr="0083791B" w:rsidRDefault="0083791B" w:rsidP="00837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1B">
        <w:rPr>
          <w:rFonts w:ascii="Times New Roman" w:hAnsi="Times New Roman" w:cs="Times New Roman"/>
          <w:sz w:val="24"/>
          <w:szCs w:val="24"/>
        </w:rPr>
        <w:t xml:space="preserve">  </w:t>
      </w:r>
      <w:r w:rsidRPr="0083791B">
        <w:rPr>
          <w:rFonts w:ascii="Times New Roman" w:hAnsi="Times New Roman" w:cs="Times New Roman"/>
          <w:sz w:val="24"/>
          <w:szCs w:val="24"/>
        </w:rPr>
        <w:tab/>
        <w:t xml:space="preserve"> 2) зал с выставкой старинных монет, найденных археологами на территории края</w:t>
      </w:r>
    </w:p>
    <w:p w:rsidR="0083791B" w:rsidRPr="0083791B" w:rsidRDefault="0083791B" w:rsidP="00837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91B" w:rsidRPr="0083791B" w:rsidRDefault="0083791B" w:rsidP="00837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1B">
        <w:rPr>
          <w:rFonts w:ascii="Times New Roman" w:hAnsi="Times New Roman" w:cs="Times New Roman"/>
          <w:sz w:val="24"/>
          <w:szCs w:val="24"/>
        </w:rPr>
        <w:t xml:space="preserve">  </w:t>
      </w:r>
      <w:r w:rsidRPr="0083791B">
        <w:rPr>
          <w:rFonts w:ascii="Times New Roman" w:hAnsi="Times New Roman" w:cs="Times New Roman"/>
          <w:sz w:val="24"/>
          <w:szCs w:val="24"/>
        </w:rPr>
        <w:tab/>
        <w:t xml:space="preserve"> 3) зал истории книгопечатания с выставкой старинных книг</w:t>
      </w:r>
    </w:p>
    <w:p w:rsidR="0083791B" w:rsidRPr="0083791B" w:rsidRDefault="0083791B" w:rsidP="00837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91B" w:rsidRPr="0083791B" w:rsidRDefault="0083791B" w:rsidP="00837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1B">
        <w:rPr>
          <w:rFonts w:ascii="Times New Roman" w:hAnsi="Times New Roman" w:cs="Times New Roman"/>
          <w:sz w:val="24"/>
          <w:szCs w:val="24"/>
        </w:rPr>
        <w:t xml:space="preserve">  </w:t>
      </w:r>
      <w:r w:rsidRPr="0083791B">
        <w:rPr>
          <w:rFonts w:ascii="Times New Roman" w:hAnsi="Times New Roman" w:cs="Times New Roman"/>
          <w:sz w:val="24"/>
          <w:szCs w:val="24"/>
        </w:rPr>
        <w:tab/>
        <w:t xml:space="preserve"> 4) зал с выставкой фарфора знаменитого завода, находящегося на территории края</w:t>
      </w:r>
    </w:p>
    <w:p w:rsidR="0083791B" w:rsidRPr="0083791B" w:rsidRDefault="0083791B" w:rsidP="00837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91B" w:rsidRDefault="0083791B" w:rsidP="00837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1B">
        <w:rPr>
          <w:rFonts w:ascii="Times New Roman" w:hAnsi="Times New Roman" w:cs="Times New Roman"/>
          <w:sz w:val="24"/>
          <w:szCs w:val="24"/>
        </w:rPr>
        <w:t xml:space="preserve">  </w:t>
      </w:r>
      <w:r w:rsidRPr="0083791B">
        <w:rPr>
          <w:rFonts w:ascii="Times New Roman" w:hAnsi="Times New Roman" w:cs="Times New Roman"/>
          <w:sz w:val="24"/>
          <w:szCs w:val="24"/>
        </w:rPr>
        <w:tab/>
        <w:t xml:space="preserve"> 5) зал с выставкой оружия времён Великой Отечественной войны, найденного на территории края</w:t>
      </w:r>
    </w:p>
    <w:p w:rsidR="0083791B" w:rsidRDefault="0083791B" w:rsidP="00837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1B">
        <w:rPr>
          <w:rFonts w:ascii="Times New Roman" w:hAnsi="Times New Roman" w:cs="Times New Roman"/>
          <w:sz w:val="24"/>
          <w:szCs w:val="24"/>
        </w:rPr>
        <w:t>2. На графике представлено изменение влажности воздуха в течение дня, а в таблице – замеры температуры в одном из помещений музея.</w:t>
      </w:r>
    </w:p>
    <w:p w:rsidR="0083791B" w:rsidRDefault="0083791B" w:rsidP="00837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1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67075" cy="2657495"/>
            <wp:effectExtent l="0" t="0" r="0" b="9525"/>
            <wp:docPr id="1" name="Рисунок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031" cy="266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0"/>
        <w:gridCol w:w="1020"/>
        <w:gridCol w:w="1170"/>
        <w:gridCol w:w="1170"/>
        <w:gridCol w:w="1170"/>
        <w:gridCol w:w="1170"/>
      </w:tblGrid>
      <w:tr w:rsidR="00433467" w:rsidRPr="00433467" w:rsidTr="0043346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467" w:rsidRPr="00433467" w:rsidRDefault="00433467" w:rsidP="00433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Время, </w:t>
            </w:r>
            <w:proofErr w:type="gramStart"/>
            <w:r w:rsidRPr="00433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467" w:rsidRPr="00433467" w:rsidRDefault="00433467" w:rsidP="00433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467" w:rsidRPr="00433467" w:rsidRDefault="00433467" w:rsidP="00433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4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467" w:rsidRPr="00433467" w:rsidRDefault="00433467" w:rsidP="00433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4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467" w:rsidRPr="00433467" w:rsidRDefault="00433467" w:rsidP="00433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46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467" w:rsidRPr="00433467" w:rsidRDefault="00433467" w:rsidP="00433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46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33467" w:rsidRPr="00433467" w:rsidTr="0043346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467" w:rsidRPr="00433467" w:rsidRDefault="00433467" w:rsidP="00433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Температура, º</w:t>
            </w:r>
            <w:proofErr w:type="gramStart"/>
            <w:r w:rsidRPr="00433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467" w:rsidRPr="00433467" w:rsidRDefault="00433467" w:rsidP="00433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46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467" w:rsidRPr="00433467" w:rsidRDefault="00433467" w:rsidP="00433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46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467" w:rsidRPr="00433467" w:rsidRDefault="00433467" w:rsidP="00433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4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467" w:rsidRPr="00433467" w:rsidRDefault="00433467" w:rsidP="00433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4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467" w:rsidRPr="00433467" w:rsidRDefault="00433467" w:rsidP="00433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46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83791B" w:rsidRDefault="0083791B" w:rsidP="00837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C06" w:rsidRDefault="00433467" w:rsidP="002B5C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C06">
        <w:rPr>
          <w:rFonts w:ascii="Times New Roman" w:hAnsi="Times New Roman" w:cs="Times New Roman"/>
          <w:sz w:val="24"/>
          <w:szCs w:val="24"/>
        </w:rPr>
        <w:lastRenderedPageBreak/>
        <w:t>В какие промежутки времени в помещении музея был нарушен рекомендованный ми</w:t>
      </w:r>
      <w:r w:rsidRPr="002B5C06">
        <w:rPr>
          <w:rFonts w:ascii="Times New Roman" w:hAnsi="Times New Roman" w:cs="Times New Roman"/>
          <w:sz w:val="24"/>
          <w:szCs w:val="24"/>
        </w:rPr>
        <w:t>к</w:t>
      </w:r>
      <w:r w:rsidRPr="002B5C06">
        <w:rPr>
          <w:rFonts w:ascii="Times New Roman" w:hAnsi="Times New Roman" w:cs="Times New Roman"/>
          <w:sz w:val="24"/>
          <w:szCs w:val="24"/>
        </w:rPr>
        <w:t>роклимат?</w:t>
      </w:r>
    </w:p>
    <w:p w:rsidR="002B5C06" w:rsidRDefault="002B5C06" w:rsidP="002B5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B5C06" w:rsidRPr="002B5C06" w:rsidRDefault="002B5C06" w:rsidP="002B5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467" w:rsidRDefault="00433467" w:rsidP="00433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467">
        <w:rPr>
          <w:rFonts w:ascii="Times New Roman" w:hAnsi="Times New Roman" w:cs="Times New Roman"/>
          <w:sz w:val="24"/>
          <w:szCs w:val="24"/>
        </w:rPr>
        <w:t>2) Сформулируйте предположение, которое объясняло бы описанные изменения темпер</w:t>
      </w:r>
      <w:r w:rsidRPr="00433467">
        <w:rPr>
          <w:rFonts w:ascii="Times New Roman" w:hAnsi="Times New Roman" w:cs="Times New Roman"/>
          <w:sz w:val="24"/>
          <w:szCs w:val="24"/>
        </w:rPr>
        <w:t>а</w:t>
      </w:r>
      <w:r w:rsidRPr="00433467">
        <w:rPr>
          <w:rFonts w:ascii="Times New Roman" w:hAnsi="Times New Roman" w:cs="Times New Roman"/>
          <w:sz w:val="24"/>
          <w:szCs w:val="24"/>
        </w:rPr>
        <w:t>туры и влажности в помещении музея в течение дня.</w:t>
      </w:r>
      <w:r w:rsidR="002B5C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3467" w:rsidRDefault="00433467" w:rsidP="00837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91B" w:rsidRPr="0083791B" w:rsidRDefault="00E823A4" w:rsidP="00837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3791B" w:rsidRPr="0083791B">
        <w:rPr>
          <w:rFonts w:ascii="Times New Roman" w:hAnsi="Times New Roman" w:cs="Times New Roman"/>
          <w:sz w:val="24"/>
          <w:szCs w:val="24"/>
        </w:rPr>
        <w:t>. В зале музея располагается термогигрометр – прибор для измерения температуры и о</w:t>
      </w:r>
      <w:r w:rsidR="0083791B" w:rsidRPr="0083791B">
        <w:rPr>
          <w:rFonts w:ascii="Times New Roman" w:hAnsi="Times New Roman" w:cs="Times New Roman"/>
          <w:sz w:val="24"/>
          <w:szCs w:val="24"/>
        </w:rPr>
        <w:t>т</w:t>
      </w:r>
      <w:r w:rsidR="0083791B" w:rsidRPr="0083791B">
        <w:rPr>
          <w:rFonts w:ascii="Times New Roman" w:hAnsi="Times New Roman" w:cs="Times New Roman"/>
          <w:sz w:val="24"/>
          <w:szCs w:val="24"/>
        </w:rPr>
        <w:t>носительной влажности воздуха (</w:t>
      </w:r>
      <w:proofErr w:type="gramStart"/>
      <w:r w:rsidR="0083791B" w:rsidRPr="0083791B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83791B" w:rsidRPr="0083791B">
        <w:rPr>
          <w:rFonts w:ascii="Times New Roman" w:hAnsi="Times New Roman" w:cs="Times New Roman"/>
          <w:sz w:val="24"/>
          <w:szCs w:val="24"/>
        </w:rPr>
        <w:t>. фотографию).</w:t>
      </w:r>
    </w:p>
    <w:p w:rsidR="0083791B" w:rsidRPr="0083791B" w:rsidRDefault="0083791B" w:rsidP="00837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91B" w:rsidRPr="0083791B" w:rsidRDefault="00DC29D5" w:rsidP="00837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9D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95400" cy="1055987"/>
            <wp:effectExtent l="0" t="0" r="0" b="0"/>
            <wp:docPr id="2" name="Рисунок 2" descr="http://oge.fipi.ru/os/docs/0CD62708049A9FB940BFBB6E0A09ECC8/questions/09134168458CBFB54E26C18540B2516B/xs3qstsrc09134168458CBFB54E26C18540B2516B_2_1611916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ge.fipi.ru/os/docs/0CD62708049A9FB940BFBB6E0A09ECC8/questions/09134168458CBFB54E26C18540B2516B/xs3qstsrc09134168458CBFB54E26C18540B2516B_2_16119166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76" cy="108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91B" w:rsidRPr="0083791B" w:rsidRDefault="0083791B" w:rsidP="00837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91B" w:rsidRDefault="0083791B" w:rsidP="00837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1B">
        <w:rPr>
          <w:rFonts w:ascii="Times New Roman" w:hAnsi="Times New Roman" w:cs="Times New Roman"/>
          <w:sz w:val="24"/>
          <w:szCs w:val="24"/>
        </w:rPr>
        <w:t>В таблицах приведены технические данные прибора.</w:t>
      </w:r>
    </w:p>
    <w:p w:rsidR="00DC29D5" w:rsidRPr="0083791B" w:rsidRDefault="00DC29D5" w:rsidP="00837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96"/>
        <w:gridCol w:w="1876"/>
        <w:gridCol w:w="1843"/>
        <w:gridCol w:w="1896"/>
        <w:gridCol w:w="1874"/>
      </w:tblGrid>
      <w:tr w:rsidR="00DC29D5" w:rsidRPr="00DC29D5" w:rsidTr="00DC29D5">
        <w:trPr>
          <w:tblCellSpacing w:w="0" w:type="dxa"/>
        </w:trPr>
        <w:tc>
          <w:tcPr>
            <w:tcW w:w="3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9D5" w:rsidRPr="00DC29D5" w:rsidRDefault="00DC29D5" w:rsidP="00DC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Измерение температуры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9D5" w:rsidRPr="00DC29D5" w:rsidRDefault="00DC29D5" w:rsidP="00DC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9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9D5" w:rsidRPr="00DC29D5" w:rsidRDefault="00DC29D5" w:rsidP="00DC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Измерение относительной вла</w:t>
            </w:r>
            <w:r w:rsidRPr="00DC2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</w:t>
            </w:r>
            <w:r w:rsidRPr="00DC2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ности</w:t>
            </w:r>
          </w:p>
        </w:tc>
      </w:tr>
      <w:tr w:rsidR="00DC29D5" w:rsidRPr="00DC29D5" w:rsidTr="00DC29D5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9D5" w:rsidRPr="00DC29D5" w:rsidRDefault="00DC29D5" w:rsidP="00DC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9D5">
              <w:rPr>
                <w:rFonts w:ascii="Times New Roman" w:hAnsi="Times New Roman" w:cs="Times New Roman"/>
                <w:sz w:val="24"/>
                <w:szCs w:val="24"/>
              </w:rPr>
              <w:t>Диапазон изм</w:t>
            </w:r>
            <w:r w:rsidRPr="00DC29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29D5">
              <w:rPr>
                <w:rFonts w:ascii="Times New Roman" w:hAnsi="Times New Roman" w:cs="Times New Roman"/>
                <w:sz w:val="24"/>
                <w:szCs w:val="24"/>
              </w:rPr>
              <w:t>рений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9D5" w:rsidRPr="00DC29D5" w:rsidRDefault="00DC29D5" w:rsidP="00DC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9D5">
              <w:rPr>
                <w:rFonts w:ascii="Times New Roman" w:hAnsi="Times New Roman" w:cs="Times New Roman"/>
                <w:sz w:val="24"/>
                <w:szCs w:val="24"/>
              </w:rPr>
              <w:t>–10…+50</w:t>
            </w:r>
            <w:proofErr w:type="gramStart"/>
            <w:r w:rsidRPr="00DC29D5">
              <w:rPr>
                <w:rFonts w:ascii="Times New Roman" w:hAnsi="Times New Roman" w:cs="Times New Roman"/>
                <w:sz w:val="24"/>
                <w:szCs w:val="24"/>
              </w:rPr>
              <w:t xml:space="preserve"> °С</w:t>
            </w:r>
            <w:proofErr w:type="gramEnd"/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9D5" w:rsidRPr="00DC29D5" w:rsidRDefault="00DC29D5" w:rsidP="00DC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9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9D5" w:rsidRPr="00DC29D5" w:rsidRDefault="00DC29D5" w:rsidP="00DC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9D5">
              <w:rPr>
                <w:rFonts w:ascii="Times New Roman" w:hAnsi="Times New Roman" w:cs="Times New Roman"/>
                <w:sz w:val="24"/>
                <w:szCs w:val="24"/>
              </w:rPr>
              <w:t>Диапазон изм</w:t>
            </w:r>
            <w:r w:rsidRPr="00DC29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29D5">
              <w:rPr>
                <w:rFonts w:ascii="Times New Roman" w:hAnsi="Times New Roman" w:cs="Times New Roman"/>
                <w:sz w:val="24"/>
                <w:szCs w:val="24"/>
              </w:rPr>
              <w:t>рений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9D5" w:rsidRPr="00DC29D5" w:rsidRDefault="00DC29D5" w:rsidP="00DC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9D5">
              <w:rPr>
                <w:rFonts w:ascii="Times New Roman" w:hAnsi="Times New Roman" w:cs="Times New Roman"/>
                <w:sz w:val="24"/>
                <w:szCs w:val="24"/>
              </w:rPr>
              <w:t>0…95%</w:t>
            </w:r>
          </w:p>
        </w:tc>
      </w:tr>
      <w:tr w:rsidR="00DC29D5" w:rsidRPr="00DC29D5" w:rsidTr="00DC29D5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9D5" w:rsidRPr="00DC29D5" w:rsidRDefault="00DC29D5" w:rsidP="00DC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9D5">
              <w:rPr>
                <w:rFonts w:ascii="Times New Roman" w:hAnsi="Times New Roman" w:cs="Times New Roman"/>
                <w:sz w:val="24"/>
                <w:szCs w:val="24"/>
              </w:rPr>
              <w:t>Абсолютная п</w:t>
            </w:r>
            <w:r w:rsidRPr="00DC29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29D5">
              <w:rPr>
                <w:rFonts w:ascii="Times New Roman" w:hAnsi="Times New Roman" w:cs="Times New Roman"/>
                <w:sz w:val="24"/>
                <w:szCs w:val="24"/>
              </w:rPr>
              <w:t>грешность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9D5" w:rsidRPr="00DC29D5" w:rsidRDefault="00DC29D5" w:rsidP="00DC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9D5">
              <w:rPr>
                <w:rFonts w:ascii="Times New Roman" w:hAnsi="Times New Roman" w:cs="Times New Roman"/>
                <w:sz w:val="24"/>
                <w:szCs w:val="24"/>
              </w:rPr>
              <w:t>±0,5</w:t>
            </w:r>
            <w:proofErr w:type="gramStart"/>
            <w:r w:rsidRPr="00DC29D5">
              <w:rPr>
                <w:rFonts w:ascii="Times New Roman" w:hAnsi="Times New Roman" w:cs="Times New Roman"/>
                <w:sz w:val="24"/>
                <w:szCs w:val="24"/>
              </w:rPr>
              <w:t xml:space="preserve"> °С</w:t>
            </w:r>
            <w:proofErr w:type="gramEnd"/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9D5" w:rsidRPr="00DC29D5" w:rsidRDefault="00DC29D5" w:rsidP="00DC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9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9D5" w:rsidRPr="00DC29D5" w:rsidRDefault="00DC29D5" w:rsidP="00DC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9D5">
              <w:rPr>
                <w:rFonts w:ascii="Times New Roman" w:hAnsi="Times New Roman" w:cs="Times New Roman"/>
                <w:sz w:val="24"/>
                <w:szCs w:val="24"/>
              </w:rPr>
              <w:t>Абсолютная п</w:t>
            </w:r>
            <w:r w:rsidRPr="00DC29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29D5">
              <w:rPr>
                <w:rFonts w:ascii="Times New Roman" w:hAnsi="Times New Roman" w:cs="Times New Roman"/>
                <w:sz w:val="24"/>
                <w:szCs w:val="24"/>
              </w:rPr>
              <w:t>грешность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9D5" w:rsidRPr="00DC29D5" w:rsidRDefault="00DC29D5" w:rsidP="00DC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9D5">
              <w:rPr>
                <w:rFonts w:ascii="Times New Roman" w:hAnsi="Times New Roman" w:cs="Times New Roman"/>
                <w:sz w:val="24"/>
                <w:szCs w:val="24"/>
              </w:rPr>
              <w:t>±2%</w:t>
            </w:r>
          </w:p>
        </w:tc>
      </w:tr>
      <w:tr w:rsidR="00DC29D5" w:rsidRPr="00DC29D5" w:rsidTr="00DC29D5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9D5" w:rsidRPr="00DC29D5" w:rsidRDefault="00DC29D5" w:rsidP="00DC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9D5">
              <w:rPr>
                <w:rFonts w:ascii="Times New Roman" w:hAnsi="Times New Roman" w:cs="Times New Roman"/>
                <w:sz w:val="24"/>
                <w:szCs w:val="24"/>
              </w:rPr>
              <w:t>Разрешение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9D5" w:rsidRPr="00DC29D5" w:rsidRDefault="00DC29D5" w:rsidP="00DC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9D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proofErr w:type="gramStart"/>
            <w:r w:rsidRPr="00DC29D5">
              <w:rPr>
                <w:rFonts w:ascii="Times New Roman" w:hAnsi="Times New Roman" w:cs="Times New Roman"/>
                <w:sz w:val="24"/>
                <w:szCs w:val="24"/>
              </w:rPr>
              <w:t xml:space="preserve"> °С</w:t>
            </w:r>
            <w:proofErr w:type="gramEnd"/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9D5" w:rsidRPr="00DC29D5" w:rsidRDefault="00DC29D5" w:rsidP="00DC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9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9D5" w:rsidRPr="00DC29D5" w:rsidRDefault="00DC29D5" w:rsidP="00DC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9D5">
              <w:rPr>
                <w:rFonts w:ascii="Times New Roman" w:hAnsi="Times New Roman" w:cs="Times New Roman"/>
                <w:sz w:val="24"/>
                <w:szCs w:val="24"/>
              </w:rPr>
              <w:t>Разрешение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9D5" w:rsidRPr="00DC29D5" w:rsidRDefault="00DC29D5" w:rsidP="00DC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9D5">
              <w:rPr>
                <w:rFonts w:ascii="Times New Roman" w:hAnsi="Times New Roman" w:cs="Times New Roman"/>
                <w:sz w:val="24"/>
                <w:szCs w:val="24"/>
              </w:rPr>
              <w:t>0,1%</w:t>
            </w:r>
          </w:p>
        </w:tc>
      </w:tr>
    </w:tbl>
    <w:p w:rsidR="0083791B" w:rsidRPr="0083791B" w:rsidRDefault="0083791B" w:rsidP="00837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91B" w:rsidRDefault="0083791B" w:rsidP="00837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1B">
        <w:rPr>
          <w:rFonts w:ascii="Times New Roman" w:hAnsi="Times New Roman" w:cs="Times New Roman"/>
          <w:sz w:val="24"/>
          <w:szCs w:val="24"/>
        </w:rPr>
        <w:t>Может ли этот прибор показать температуру 6,43</w:t>
      </w:r>
      <w:proofErr w:type="gramStart"/>
      <w:r w:rsidRPr="0083791B">
        <w:rPr>
          <w:rFonts w:ascii="Times New Roman" w:hAnsi="Times New Roman" w:cs="Times New Roman"/>
          <w:sz w:val="24"/>
          <w:szCs w:val="24"/>
        </w:rPr>
        <w:t xml:space="preserve"> °С</w:t>
      </w:r>
      <w:proofErr w:type="gramEnd"/>
      <w:r w:rsidRPr="0083791B">
        <w:rPr>
          <w:rFonts w:ascii="Times New Roman" w:hAnsi="Times New Roman" w:cs="Times New Roman"/>
          <w:sz w:val="24"/>
          <w:szCs w:val="24"/>
        </w:rPr>
        <w:t>? Ответ поясните.</w:t>
      </w:r>
    </w:p>
    <w:p w:rsidR="002B5C06" w:rsidRDefault="002B5C06" w:rsidP="00837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29D5" w:rsidRDefault="00F03B18" w:rsidP="00837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C29D5" w:rsidRPr="00DC29D5">
        <w:rPr>
          <w:rFonts w:ascii="Times New Roman" w:hAnsi="Times New Roman" w:cs="Times New Roman"/>
          <w:sz w:val="24"/>
          <w:szCs w:val="24"/>
        </w:rPr>
        <w:t xml:space="preserve">. На фотографии показания прибора для относительной </w:t>
      </w:r>
      <w:proofErr w:type="gramStart"/>
      <w:r w:rsidR="00DC29D5" w:rsidRPr="00DC29D5">
        <w:rPr>
          <w:rFonts w:ascii="Times New Roman" w:hAnsi="Times New Roman" w:cs="Times New Roman"/>
          <w:sz w:val="24"/>
          <w:szCs w:val="24"/>
        </w:rPr>
        <w:t>влажности</w:t>
      </w:r>
      <w:proofErr w:type="gramEnd"/>
      <w:r w:rsidR="00DC29D5" w:rsidRPr="00DC29D5">
        <w:rPr>
          <w:rFonts w:ascii="Times New Roman" w:hAnsi="Times New Roman" w:cs="Times New Roman"/>
          <w:sz w:val="24"/>
          <w:szCs w:val="24"/>
        </w:rPr>
        <w:t xml:space="preserve"> воздуха составляют 42,3%. </w:t>
      </w:r>
      <w:proofErr w:type="gramStart"/>
      <w:r w:rsidR="00DC29D5" w:rsidRPr="00DC29D5">
        <w:rPr>
          <w:rFonts w:ascii="Times New Roman" w:hAnsi="Times New Roman" w:cs="Times New Roman"/>
          <w:sz w:val="24"/>
          <w:szCs w:val="24"/>
        </w:rPr>
        <w:t>Каковы</w:t>
      </w:r>
      <w:proofErr w:type="gramEnd"/>
      <w:r w:rsidR="00DC29D5" w:rsidRPr="00DC29D5">
        <w:rPr>
          <w:rFonts w:ascii="Times New Roman" w:hAnsi="Times New Roman" w:cs="Times New Roman"/>
          <w:sz w:val="24"/>
          <w:szCs w:val="24"/>
        </w:rPr>
        <w:t xml:space="preserve"> при этом минимальное и максимальное возможные значения относител</w:t>
      </w:r>
      <w:r w:rsidR="00DC29D5" w:rsidRPr="00DC29D5">
        <w:rPr>
          <w:rFonts w:ascii="Times New Roman" w:hAnsi="Times New Roman" w:cs="Times New Roman"/>
          <w:sz w:val="24"/>
          <w:szCs w:val="24"/>
        </w:rPr>
        <w:t>ь</w:t>
      </w:r>
      <w:r w:rsidR="00DC29D5" w:rsidRPr="00DC29D5">
        <w:rPr>
          <w:rFonts w:ascii="Times New Roman" w:hAnsi="Times New Roman" w:cs="Times New Roman"/>
          <w:sz w:val="24"/>
          <w:szCs w:val="24"/>
        </w:rPr>
        <w:t>ной влажности воздуха в помещении с учётом абсолютной погрешности измерения пр</w:t>
      </w:r>
      <w:r w:rsidR="00DC29D5" w:rsidRPr="00DC29D5">
        <w:rPr>
          <w:rFonts w:ascii="Times New Roman" w:hAnsi="Times New Roman" w:cs="Times New Roman"/>
          <w:sz w:val="24"/>
          <w:szCs w:val="24"/>
        </w:rPr>
        <w:t>и</w:t>
      </w:r>
      <w:r w:rsidR="00DC29D5" w:rsidRPr="00DC29D5">
        <w:rPr>
          <w:rFonts w:ascii="Times New Roman" w:hAnsi="Times New Roman" w:cs="Times New Roman"/>
          <w:sz w:val="24"/>
          <w:szCs w:val="24"/>
        </w:rPr>
        <w:t>бора?</w:t>
      </w:r>
    </w:p>
    <w:p w:rsidR="002B5C06" w:rsidRDefault="002B5C06" w:rsidP="00837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5C06" w:rsidRDefault="002B5C06" w:rsidP="00837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3A4" w:rsidRDefault="00E823A4" w:rsidP="00E82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B18" w:rsidRDefault="00F03B18" w:rsidP="00E82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C06" w:rsidRDefault="002B5C06" w:rsidP="00F03B1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03B18" w:rsidRPr="00036742" w:rsidRDefault="00036742" w:rsidP="00F03B1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6742">
        <w:rPr>
          <w:rFonts w:ascii="Times New Roman" w:hAnsi="Times New Roman" w:cs="Times New Roman"/>
          <w:b/>
          <w:i/>
          <w:sz w:val="24"/>
          <w:szCs w:val="24"/>
        </w:rPr>
        <w:t xml:space="preserve">Задание </w:t>
      </w:r>
      <w:r w:rsidR="00F03B18" w:rsidRPr="00036742">
        <w:rPr>
          <w:rFonts w:ascii="Times New Roman" w:hAnsi="Times New Roman" w:cs="Times New Roman"/>
          <w:b/>
          <w:i/>
          <w:sz w:val="24"/>
          <w:szCs w:val="24"/>
        </w:rPr>
        <w:t>№2</w:t>
      </w:r>
    </w:p>
    <w:p w:rsidR="00857BF2" w:rsidRPr="00857BF2" w:rsidRDefault="00857BF2" w:rsidP="00857B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BF2">
        <w:rPr>
          <w:rFonts w:ascii="Times New Roman" w:hAnsi="Times New Roman" w:cs="Times New Roman"/>
          <w:b/>
          <w:bCs/>
          <w:sz w:val="24"/>
          <w:szCs w:val="24"/>
        </w:rPr>
        <w:t>Глютен</w:t>
      </w:r>
    </w:p>
    <w:p w:rsidR="00857BF2" w:rsidRPr="00857BF2" w:rsidRDefault="00857BF2" w:rsidP="00857B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BF2">
        <w:rPr>
          <w:rFonts w:ascii="Times New Roman" w:hAnsi="Times New Roman" w:cs="Times New Roman"/>
          <w:sz w:val="24"/>
          <w:szCs w:val="24"/>
        </w:rPr>
        <w:t>Глютен – это группа белков, содержащихся в семенах и, соответственно, муке зерновых культур. Глютен отвечает за вязкость и клейкость полученной из злаков муки. Именно п</w:t>
      </w:r>
      <w:r w:rsidRPr="00857BF2">
        <w:rPr>
          <w:rFonts w:ascii="Times New Roman" w:hAnsi="Times New Roman" w:cs="Times New Roman"/>
          <w:sz w:val="24"/>
          <w:szCs w:val="24"/>
        </w:rPr>
        <w:t>о</w:t>
      </w:r>
      <w:r w:rsidRPr="00857BF2">
        <w:rPr>
          <w:rFonts w:ascii="Times New Roman" w:hAnsi="Times New Roman" w:cs="Times New Roman"/>
          <w:sz w:val="24"/>
          <w:szCs w:val="24"/>
        </w:rPr>
        <w:t>этому его ещё называют клейковиной. Чем выше его процент, тем лучше внешний вид кондитерского изделия и тем вкуснее из муки получается тесто, а значит, и выпечка.</w:t>
      </w:r>
    </w:p>
    <w:p w:rsidR="00857BF2" w:rsidRPr="00857BF2" w:rsidRDefault="00857BF2" w:rsidP="00857B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BF2">
        <w:rPr>
          <w:rFonts w:ascii="Times New Roman" w:hAnsi="Times New Roman" w:cs="Times New Roman"/>
          <w:sz w:val="24"/>
          <w:szCs w:val="24"/>
        </w:rPr>
        <w:t>В таблице приведены данные о содержании глютена в продуктах питания.</w:t>
      </w:r>
    </w:p>
    <w:p w:rsidR="00857BF2" w:rsidRPr="00857BF2" w:rsidRDefault="00857BF2" w:rsidP="00857B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BF2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7"/>
        <w:gridCol w:w="3154"/>
        <w:gridCol w:w="3154"/>
      </w:tblGrid>
      <w:tr w:rsidR="00857BF2" w:rsidRPr="00857BF2" w:rsidTr="00857BF2">
        <w:trPr>
          <w:tblCellSpacing w:w="0" w:type="dxa"/>
        </w:trPr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Название продукта питания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белка, </w:t>
            </w:r>
            <w:proofErr w:type="gramStart"/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57BF2">
              <w:rPr>
                <w:rFonts w:ascii="Times New Roman" w:hAnsi="Times New Roman" w:cs="Times New Roman"/>
                <w:sz w:val="24"/>
                <w:szCs w:val="24"/>
              </w:rPr>
              <w:t xml:space="preserve"> на 100 г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Содержание глютена, г на 100 г</w:t>
            </w:r>
          </w:p>
        </w:tc>
      </w:tr>
      <w:tr w:rsidR="00857BF2" w:rsidRPr="00857BF2" w:rsidTr="00857BF2">
        <w:trPr>
          <w:tblCellSpacing w:w="0" w:type="dxa"/>
        </w:trPr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Пшеничная мука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10–14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3–5</w:t>
            </w:r>
          </w:p>
        </w:tc>
      </w:tr>
      <w:tr w:rsidR="00857BF2" w:rsidRPr="00857BF2" w:rsidTr="00857BF2">
        <w:trPr>
          <w:tblCellSpacing w:w="0" w:type="dxa"/>
        </w:trPr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Ячмень (перловка)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11–12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2,2–2,8</w:t>
            </w:r>
          </w:p>
        </w:tc>
      </w:tr>
      <w:tr w:rsidR="00857BF2" w:rsidRPr="00857BF2" w:rsidTr="00857BF2">
        <w:trPr>
          <w:tblCellSpacing w:w="0" w:type="dxa"/>
        </w:trPr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Ржаная мука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9–10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2–2,5</w:t>
            </w:r>
          </w:p>
        </w:tc>
      </w:tr>
      <w:tr w:rsidR="00857BF2" w:rsidRPr="00857BF2" w:rsidTr="00857BF2">
        <w:trPr>
          <w:tblCellSpacing w:w="0" w:type="dxa"/>
        </w:trPr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Овёс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10–11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2–2,2</w:t>
            </w:r>
          </w:p>
        </w:tc>
      </w:tr>
      <w:tr w:rsidR="00857BF2" w:rsidRPr="00857BF2" w:rsidTr="00857BF2">
        <w:trPr>
          <w:tblCellSpacing w:w="0" w:type="dxa"/>
        </w:trPr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Пшено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10–11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1,5–1,7</w:t>
            </w:r>
          </w:p>
        </w:tc>
      </w:tr>
      <w:tr w:rsidR="00857BF2" w:rsidRPr="00857BF2" w:rsidTr="00857BF2">
        <w:trPr>
          <w:tblCellSpacing w:w="0" w:type="dxa"/>
        </w:trPr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Спельта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10–15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0,3–1</w:t>
            </w:r>
          </w:p>
        </w:tc>
      </w:tr>
    </w:tbl>
    <w:p w:rsidR="00F03B18" w:rsidRDefault="00F03B18" w:rsidP="00F0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BF2" w:rsidRDefault="00857BF2" w:rsidP="00F0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57BF2">
        <w:rPr>
          <w:rFonts w:ascii="Times New Roman" w:hAnsi="Times New Roman" w:cs="Times New Roman"/>
          <w:sz w:val="24"/>
          <w:szCs w:val="24"/>
        </w:rPr>
        <w:t>Можно ли утверждать, что чем больше глютена в продукте, тем выше содержание белка в муке или крупе? Аргументируйте свой о</w:t>
      </w:r>
      <w:r w:rsidRPr="00857BF2">
        <w:rPr>
          <w:rFonts w:ascii="Times New Roman" w:hAnsi="Times New Roman" w:cs="Times New Roman"/>
          <w:sz w:val="24"/>
          <w:szCs w:val="24"/>
        </w:rPr>
        <w:t>т</w:t>
      </w:r>
      <w:r w:rsidRPr="00857BF2">
        <w:rPr>
          <w:rFonts w:ascii="Times New Roman" w:hAnsi="Times New Roman" w:cs="Times New Roman"/>
          <w:sz w:val="24"/>
          <w:szCs w:val="24"/>
        </w:rPr>
        <w:t>вет.</w:t>
      </w:r>
      <w:r w:rsidR="002B5C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5C06" w:rsidRDefault="002B5C06" w:rsidP="00F0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BF2" w:rsidRDefault="00857BF2" w:rsidP="00F0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B5C06">
        <w:rPr>
          <w:rFonts w:ascii="Times New Roman" w:hAnsi="Times New Roman" w:cs="Times New Roman"/>
          <w:sz w:val="24"/>
          <w:szCs w:val="24"/>
        </w:rPr>
        <w:t xml:space="preserve"> </w:t>
      </w:r>
      <w:r w:rsidRPr="00857BF2">
        <w:rPr>
          <w:rFonts w:ascii="Times New Roman" w:hAnsi="Times New Roman" w:cs="Times New Roman"/>
          <w:sz w:val="24"/>
          <w:szCs w:val="24"/>
        </w:rPr>
        <w:t xml:space="preserve">Глютен содержится в семенах не всех растений. В каких </w:t>
      </w:r>
      <w:proofErr w:type="gramStart"/>
      <w:r w:rsidRPr="00857BF2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857BF2">
        <w:rPr>
          <w:rFonts w:ascii="Times New Roman" w:hAnsi="Times New Roman" w:cs="Times New Roman"/>
          <w:sz w:val="24"/>
          <w:szCs w:val="24"/>
        </w:rPr>
        <w:t xml:space="preserve"> перечисленных ниже сем</w:t>
      </w:r>
      <w:r w:rsidRPr="00857BF2">
        <w:rPr>
          <w:rFonts w:ascii="Times New Roman" w:hAnsi="Times New Roman" w:cs="Times New Roman"/>
          <w:sz w:val="24"/>
          <w:szCs w:val="24"/>
        </w:rPr>
        <w:t>е</w:t>
      </w:r>
      <w:r w:rsidRPr="00857BF2">
        <w:rPr>
          <w:rFonts w:ascii="Times New Roman" w:hAnsi="Times New Roman" w:cs="Times New Roman"/>
          <w:sz w:val="24"/>
          <w:szCs w:val="24"/>
        </w:rPr>
        <w:t>нах он имеется, а в каких нет? Отметьте «да» или «нет» для каждого из растений.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50"/>
        <w:gridCol w:w="1425"/>
        <w:gridCol w:w="1335"/>
      </w:tblGrid>
      <w:tr w:rsidR="00857BF2" w:rsidRPr="00857BF2" w:rsidTr="00857BF2">
        <w:trPr>
          <w:tblCellSpacing w:w="0" w:type="dxa"/>
        </w:trPr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Растения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</w:t>
            </w:r>
          </w:p>
        </w:tc>
      </w:tr>
      <w:tr w:rsidR="00857BF2" w:rsidRPr="00857BF2" w:rsidTr="00857BF2">
        <w:trPr>
          <w:tblCellSpacing w:w="0" w:type="dxa"/>
        </w:trPr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Горох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7BF2" w:rsidRPr="00857BF2" w:rsidTr="00857BF2">
        <w:trPr>
          <w:tblCellSpacing w:w="0" w:type="dxa"/>
        </w:trPr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Кукуруза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7BF2" w:rsidRPr="00857BF2" w:rsidTr="00857BF2">
        <w:trPr>
          <w:tblCellSpacing w:w="0" w:type="dxa"/>
        </w:trPr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Ячмень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7BF2" w:rsidRPr="00857BF2" w:rsidTr="00857BF2">
        <w:trPr>
          <w:tblCellSpacing w:w="0" w:type="dxa"/>
        </w:trPr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Кабачок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7BF2" w:rsidRPr="00857BF2" w:rsidTr="00857BF2">
        <w:trPr>
          <w:tblCellSpacing w:w="0" w:type="dxa"/>
        </w:trPr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Овёс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57BF2" w:rsidRDefault="00857BF2" w:rsidP="00F0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BF2" w:rsidRPr="00857BF2" w:rsidRDefault="00857BF2" w:rsidP="00857B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57BF2">
        <w:rPr>
          <w:rFonts w:ascii="Times New Roman" w:hAnsi="Times New Roman" w:cs="Times New Roman"/>
          <w:sz w:val="24"/>
          <w:szCs w:val="24"/>
        </w:rPr>
        <w:t>. Ниже приведена таблица 1 содержания глютена в продуктах питания, взятая с одного из сайтов, посвящённого безглютеновой диете.</w:t>
      </w:r>
    </w:p>
    <w:p w:rsidR="00857BF2" w:rsidRPr="00857BF2" w:rsidRDefault="00857BF2" w:rsidP="00857B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BF2">
        <w:rPr>
          <w:rFonts w:ascii="Times New Roman" w:hAnsi="Times New Roman" w:cs="Times New Roman"/>
          <w:i/>
          <w:iCs/>
          <w:sz w:val="24"/>
          <w:szCs w:val="24"/>
        </w:rPr>
        <w:t>Таблица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84"/>
        <w:gridCol w:w="2209"/>
        <w:gridCol w:w="2483"/>
        <w:gridCol w:w="2209"/>
      </w:tblGrid>
      <w:tr w:rsidR="00857BF2" w:rsidRPr="00857BF2" w:rsidTr="00857BF2">
        <w:trPr>
          <w:tblCellSpacing w:w="0" w:type="dxa"/>
        </w:trPr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</w:t>
            </w:r>
            <w:r w:rsidRPr="00857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857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дукта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гл</w:t>
            </w:r>
            <w:r w:rsidRPr="00857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</w:t>
            </w:r>
            <w:r w:rsidRPr="00857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тена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</w:t>
            </w:r>
            <w:r w:rsidRPr="00857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857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дукта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гл</w:t>
            </w:r>
            <w:r w:rsidRPr="00857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</w:t>
            </w:r>
            <w:r w:rsidRPr="00857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тена</w:t>
            </w:r>
          </w:p>
        </w:tc>
      </w:tr>
      <w:tr w:rsidR="00857BF2" w:rsidRPr="00857BF2" w:rsidTr="00857BF2">
        <w:trPr>
          <w:tblCellSpacing w:w="0" w:type="dxa"/>
        </w:trPr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Пшеница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Бисквиты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От 20% до 40%</w:t>
            </w:r>
          </w:p>
        </w:tc>
      </w:tr>
      <w:tr w:rsidR="00857BF2" w:rsidRPr="00857BF2" w:rsidTr="00857BF2">
        <w:trPr>
          <w:tblCellSpacing w:w="0" w:type="dxa"/>
        </w:trPr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Пшеничная крупа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Хлебцы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От 20% и выше</w:t>
            </w:r>
          </w:p>
        </w:tc>
      </w:tr>
      <w:tr w:rsidR="00857BF2" w:rsidRPr="00857BF2" w:rsidTr="00857BF2">
        <w:trPr>
          <w:tblCellSpacing w:w="0" w:type="dxa"/>
        </w:trPr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Манная крупа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Рожь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15,7%</w:t>
            </w:r>
          </w:p>
        </w:tc>
      </w:tr>
      <w:tr w:rsidR="00857BF2" w:rsidRPr="00857BF2" w:rsidTr="00857BF2">
        <w:trPr>
          <w:tblCellSpacing w:w="0" w:type="dxa"/>
        </w:trPr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Геркулес, овсяная кр</w:t>
            </w: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857BF2" w:rsidRPr="00857BF2" w:rsidTr="00857BF2">
        <w:trPr>
          <w:tblCellSpacing w:w="0" w:type="dxa"/>
        </w:trPr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Ячмень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22,5%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857BF2" w:rsidRPr="00857BF2" w:rsidTr="00857BF2">
        <w:trPr>
          <w:tblCellSpacing w:w="0" w:type="dxa"/>
        </w:trPr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Овёс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Сухари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От 10% и выше</w:t>
            </w:r>
          </w:p>
        </w:tc>
      </w:tr>
      <w:tr w:rsidR="00857BF2" w:rsidRPr="00857BF2" w:rsidTr="00857BF2">
        <w:trPr>
          <w:tblCellSpacing w:w="0" w:type="dxa"/>
        </w:trPr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Сушки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От 20% до 50%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Пряники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7–8%</w:t>
            </w:r>
          </w:p>
        </w:tc>
      </w:tr>
    </w:tbl>
    <w:p w:rsidR="00857BF2" w:rsidRPr="00857BF2" w:rsidRDefault="00857BF2" w:rsidP="00857B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BF2">
        <w:rPr>
          <w:rFonts w:ascii="Times New Roman" w:hAnsi="Times New Roman" w:cs="Times New Roman"/>
          <w:sz w:val="24"/>
          <w:szCs w:val="24"/>
        </w:rPr>
        <w:t> </w:t>
      </w:r>
    </w:p>
    <w:p w:rsidR="00857BF2" w:rsidRPr="00857BF2" w:rsidRDefault="00857BF2" w:rsidP="00857B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BF2">
        <w:rPr>
          <w:rFonts w:ascii="Times New Roman" w:hAnsi="Times New Roman" w:cs="Times New Roman"/>
          <w:sz w:val="24"/>
          <w:szCs w:val="24"/>
        </w:rPr>
        <w:t>На уроке биологии учащиеся измерили химический состав зёрен хлебных культур и з</w:t>
      </w:r>
      <w:r w:rsidRPr="00857BF2">
        <w:rPr>
          <w:rFonts w:ascii="Times New Roman" w:hAnsi="Times New Roman" w:cs="Times New Roman"/>
          <w:sz w:val="24"/>
          <w:szCs w:val="24"/>
        </w:rPr>
        <w:t>а</w:t>
      </w:r>
      <w:r w:rsidRPr="00857BF2">
        <w:rPr>
          <w:rFonts w:ascii="Times New Roman" w:hAnsi="Times New Roman" w:cs="Times New Roman"/>
          <w:sz w:val="24"/>
          <w:szCs w:val="24"/>
        </w:rPr>
        <w:t>полнили совместно с учителем таблицу 2, представленную ниже.</w:t>
      </w:r>
    </w:p>
    <w:p w:rsidR="00857BF2" w:rsidRPr="00857BF2" w:rsidRDefault="00857BF2" w:rsidP="00857B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BF2">
        <w:rPr>
          <w:rFonts w:ascii="Times New Roman" w:hAnsi="Times New Roman" w:cs="Times New Roman"/>
          <w:sz w:val="24"/>
          <w:szCs w:val="24"/>
        </w:rPr>
        <w:t> </w:t>
      </w:r>
    </w:p>
    <w:p w:rsidR="00857BF2" w:rsidRPr="00857BF2" w:rsidRDefault="00857BF2" w:rsidP="00857B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BF2">
        <w:rPr>
          <w:rFonts w:ascii="Times New Roman" w:hAnsi="Times New Roman" w:cs="Times New Roman"/>
          <w:i/>
          <w:iCs/>
          <w:sz w:val="24"/>
          <w:szCs w:val="24"/>
        </w:rPr>
        <w:t>Таблица 2</w:t>
      </w:r>
    </w:p>
    <w:p w:rsidR="00857BF2" w:rsidRPr="00857BF2" w:rsidRDefault="00857BF2" w:rsidP="00857B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BF2">
        <w:rPr>
          <w:rFonts w:ascii="Times New Roman" w:hAnsi="Times New Roman" w:cs="Times New Roman"/>
          <w:b/>
          <w:bCs/>
          <w:sz w:val="24"/>
          <w:szCs w:val="24"/>
        </w:rPr>
        <w:t>Химический состав зерна хлебных культур, %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7"/>
        <w:gridCol w:w="1240"/>
        <w:gridCol w:w="1955"/>
        <w:gridCol w:w="1275"/>
        <w:gridCol w:w="933"/>
        <w:gridCol w:w="2095"/>
      </w:tblGrid>
      <w:tr w:rsidR="00857BF2" w:rsidRPr="00857BF2" w:rsidTr="00857BF2">
        <w:trPr>
          <w:tblCellSpacing w:w="0" w:type="dxa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Белки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Углеводы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Жиры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Зола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Клетчатка</w:t>
            </w:r>
          </w:p>
        </w:tc>
      </w:tr>
      <w:tr w:rsidR="00857BF2" w:rsidRPr="00857BF2" w:rsidTr="00857BF2">
        <w:trPr>
          <w:tblCellSpacing w:w="0" w:type="dxa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Пшеница мягкая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857BF2" w:rsidRPr="00857BF2" w:rsidTr="00857BF2">
        <w:trPr>
          <w:tblCellSpacing w:w="0" w:type="dxa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Пшеница твёрдая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857BF2" w:rsidRPr="00857BF2" w:rsidTr="00857BF2">
        <w:trPr>
          <w:tblCellSpacing w:w="0" w:type="dxa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Рожь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BF2" w:rsidRPr="00857BF2" w:rsidRDefault="00857BF2" w:rsidP="0085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F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</w:tbl>
    <w:p w:rsidR="00857BF2" w:rsidRPr="00857BF2" w:rsidRDefault="00857BF2" w:rsidP="00857B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BF2">
        <w:rPr>
          <w:rFonts w:ascii="Times New Roman" w:hAnsi="Times New Roman" w:cs="Times New Roman"/>
          <w:sz w:val="24"/>
          <w:szCs w:val="24"/>
        </w:rPr>
        <w:t> </w:t>
      </w:r>
    </w:p>
    <w:p w:rsidR="00857BF2" w:rsidRDefault="00857BF2" w:rsidP="00857B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BF2">
        <w:rPr>
          <w:rFonts w:ascii="Times New Roman" w:hAnsi="Times New Roman" w:cs="Times New Roman"/>
          <w:sz w:val="24"/>
          <w:szCs w:val="24"/>
        </w:rPr>
        <w:t>Стоит ли доверять данным из таблицы 1? Ответ поясните.</w:t>
      </w:r>
    </w:p>
    <w:p w:rsidR="002B5C06" w:rsidRPr="00857BF2" w:rsidRDefault="002B5C06" w:rsidP="00857B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223E" w:rsidRDefault="0038223E" w:rsidP="00382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23E" w:rsidRPr="0038223E" w:rsidRDefault="0038223E" w:rsidP="00382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8223E">
        <w:rPr>
          <w:rFonts w:ascii="Times New Roman" w:hAnsi="Times New Roman" w:cs="Times New Roman"/>
          <w:sz w:val="24"/>
          <w:szCs w:val="24"/>
        </w:rPr>
        <w:t>На рисунке изображено строение зерновки пшеницы.</w:t>
      </w:r>
    </w:p>
    <w:p w:rsidR="0038223E" w:rsidRPr="0038223E" w:rsidRDefault="0038223E" w:rsidP="00382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23E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515"/>
      </w:tblGrid>
      <w:tr w:rsidR="0038223E" w:rsidRPr="0038223E" w:rsidTr="0038223E">
        <w:trPr>
          <w:tblCellSpacing w:w="0" w:type="dxa"/>
        </w:trPr>
        <w:tc>
          <w:tcPr>
            <w:tcW w:w="4515" w:type="dxa"/>
            <w:hideMark/>
          </w:tcPr>
          <w:p w:rsidR="0038223E" w:rsidRPr="0038223E" w:rsidRDefault="0038223E" w:rsidP="00382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3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02038" cy="2257425"/>
                  <wp:effectExtent l="0" t="0" r="0" b="0"/>
                  <wp:docPr id="4" name="Рисунок 4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1029" cy="2274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223E" w:rsidRPr="0038223E" w:rsidRDefault="0038223E" w:rsidP="00382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23E">
        <w:rPr>
          <w:rFonts w:ascii="Times New Roman" w:hAnsi="Times New Roman" w:cs="Times New Roman"/>
          <w:sz w:val="24"/>
          <w:szCs w:val="24"/>
        </w:rPr>
        <w:t> </w:t>
      </w:r>
    </w:p>
    <w:p w:rsidR="0038223E" w:rsidRDefault="0038223E" w:rsidP="00382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23E">
        <w:rPr>
          <w:rFonts w:ascii="Times New Roman" w:hAnsi="Times New Roman" w:cs="Times New Roman"/>
          <w:sz w:val="24"/>
          <w:szCs w:val="24"/>
        </w:rPr>
        <w:t>В какой части семени пшеницы находятся клетки, содержащие глютен?</w:t>
      </w:r>
    </w:p>
    <w:p w:rsidR="002B5C06" w:rsidRDefault="002B5C06" w:rsidP="00382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5C06" w:rsidRPr="0038223E" w:rsidRDefault="002B5C06" w:rsidP="00382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C06" w:rsidRDefault="002B5C06" w:rsidP="003822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B5C06" w:rsidRDefault="002B5C06" w:rsidP="003822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8223E" w:rsidRPr="00036742" w:rsidRDefault="00036742" w:rsidP="003822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6742">
        <w:rPr>
          <w:rFonts w:ascii="Times New Roman" w:hAnsi="Times New Roman" w:cs="Times New Roman"/>
          <w:b/>
          <w:i/>
          <w:sz w:val="24"/>
          <w:szCs w:val="24"/>
        </w:rPr>
        <w:t xml:space="preserve">Задание </w:t>
      </w:r>
      <w:r w:rsidR="0038223E" w:rsidRPr="00036742">
        <w:rPr>
          <w:rFonts w:ascii="Times New Roman" w:hAnsi="Times New Roman" w:cs="Times New Roman"/>
          <w:b/>
          <w:i/>
          <w:sz w:val="24"/>
          <w:szCs w:val="24"/>
        </w:rPr>
        <w:t>№3</w:t>
      </w:r>
    </w:p>
    <w:p w:rsidR="0038223E" w:rsidRPr="0038223E" w:rsidRDefault="0038223E" w:rsidP="00382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23E">
        <w:rPr>
          <w:rFonts w:ascii="Times New Roman" w:hAnsi="Times New Roman" w:cs="Times New Roman"/>
          <w:b/>
          <w:bCs/>
          <w:sz w:val="24"/>
          <w:szCs w:val="24"/>
        </w:rPr>
        <w:t>Чёрный и зелёный чай</w:t>
      </w:r>
    </w:p>
    <w:tbl>
      <w:tblPr>
        <w:tblpPr w:leftFromText="45" w:rightFromText="45" w:vertAnchor="text" w:tblpXSpec="right" w:tblpYSpec="center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230"/>
      </w:tblGrid>
      <w:tr w:rsidR="0038223E" w:rsidRPr="0038223E" w:rsidTr="0038223E">
        <w:trPr>
          <w:tblCellSpacing w:w="0" w:type="dxa"/>
        </w:trPr>
        <w:tc>
          <w:tcPr>
            <w:tcW w:w="3540" w:type="dxa"/>
            <w:hideMark/>
          </w:tcPr>
          <w:p w:rsidR="0038223E" w:rsidRPr="0038223E" w:rsidRDefault="0038223E" w:rsidP="00382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3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76525" cy="1514475"/>
                  <wp:effectExtent l="0" t="0" r="9525" b="9525"/>
                  <wp:docPr id="5" name="Рисунок 5" descr="http://oge.fipi.ru/os/docs/0CD62708049A9FB940BFBB6E0A09ECC8/docs/E3FB24630779B1A54E4994C5A18DB75B/xs3docsrcE3FB24630779B1A54E4994C5A18DB75B_2_16119199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oge.fipi.ru/os/docs/0CD62708049A9FB940BFBB6E0A09ECC8/docs/E3FB24630779B1A54E4994C5A18DB75B/xs3docsrcE3FB24630779B1A54E4994C5A18DB75B_2_16119199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223E" w:rsidRPr="0038223E" w:rsidRDefault="0038223E" w:rsidP="00382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23E">
        <w:rPr>
          <w:rFonts w:ascii="Times New Roman" w:hAnsi="Times New Roman" w:cs="Times New Roman"/>
          <w:sz w:val="24"/>
          <w:szCs w:val="24"/>
        </w:rPr>
        <w:t>Зелёный и чёрный чаи, такие непохожие друг на друга по вкусу, изготавливаются из одного и т</w:t>
      </w:r>
      <w:r w:rsidRPr="0038223E">
        <w:rPr>
          <w:rFonts w:ascii="Times New Roman" w:hAnsi="Times New Roman" w:cs="Times New Roman"/>
          <w:sz w:val="24"/>
          <w:szCs w:val="24"/>
        </w:rPr>
        <w:t>о</w:t>
      </w:r>
      <w:r w:rsidRPr="0038223E">
        <w:rPr>
          <w:rFonts w:ascii="Times New Roman" w:hAnsi="Times New Roman" w:cs="Times New Roman"/>
          <w:sz w:val="24"/>
          <w:szCs w:val="24"/>
        </w:rPr>
        <w:t>го же чайного сырья. По своим лечебным сво</w:t>
      </w:r>
      <w:r w:rsidRPr="0038223E">
        <w:rPr>
          <w:rFonts w:ascii="Times New Roman" w:hAnsi="Times New Roman" w:cs="Times New Roman"/>
          <w:sz w:val="24"/>
          <w:szCs w:val="24"/>
        </w:rPr>
        <w:t>й</w:t>
      </w:r>
      <w:r w:rsidRPr="0038223E">
        <w:rPr>
          <w:rFonts w:ascii="Times New Roman" w:hAnsi="Times New Roman" w:cs="Times New Roman"/>
          <w:sz w:val="24"/>
          <w:szCs w:val="24"/>
        </w:rPr>
        <w:t>ствам зелёный чай оставляет далеко позади др</w:t>
      </w:r>
      <w:r w:rsidRPr="0038223E">
        <w:rPr>
          <w:rFonts w:ascii="Times New Roman" w:hAnsi="Times New Roman" w:cs="Times New Roman"/>
          <w:sz w:val="24"/>
          <w:szCs w:val="24"/>
        </w:rPr>
        <w:t>у</w:t>
      </w:r>
      <w:r w:rsidRPr="0038223E">
        <w:rPr>
          <w:rFonts w:ascii="Times New Roman" w:hAnsi="Times New Roman" w:cs="Times New Roman"/>
          <w:sz w:val="24"/>
          <w:szCs w:val="24"/>
        </w:rPr>
        <w:t>гие сорта. Благодаря содержанию в нём витам</w:t>
      </w:r>
      <w:r w:rsidRPr="0038223E">
        <w:rPr>
          <w:rFonts w:ascii="Times New Roman" w:hAnsi="Times New Roman" w:cs="Times New Roman"/>
          <w:sz w:val="24"/>
          <w:szCs w:val="24"/>
        </w:rPr>
        <w:t>и</w:t>
      </w:r>
      <w:r w:rsidRPr="0038223E">
        <w:rPr>
          <w:rFonts w:ascii="Times New Roman" w:hAnsi="Times New Roman" w:cs="Times New Roman"/>
          <w:sz w:val="24"/>
          <w:szCs w:val="24"/>
        </w:rPr>
        <w:t>на</w:t>
      </w:r>
      <w:proofErr w:type="gramStart"/>
      <w:r w:rsidRPr="0038223E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38223E">
        <w:rPr>
          <w:rFonts w:ascii="Times New Roman" w:hAnsi="Times New Roman" w:cs="Times New Roman"/>
          <w:sz w:val="24"/>
          <w:szCs w:val="24"/>
        </w:rPr>
        <w:t xml:space="preserve"> зелёный чай улучшает состав крови. Пр</w:t>
      </w:r>
      <w:r w:rsidRPr="0038223E">
        <w:rPr>
          <w:rFonts w:ascii="Times New Roman" w:hAnsi="Times New Roman" w:cs="Times New Roman"/>
          <w:sz w:val="24"/>
          <w:szCs w:val="24"/>
        </w:rPr>
        <w:t>и</w:t>
      </w:r>
      <w:r w:rsidRPr="0038223E">
        <w:rPr>
          <w:rFonts w:ascii="Times New Roman" w:hAnsi="Times New Roman" w:cs="Times New Roman"/>
          <w:sz w:val="24"/>
          <w:szCs w:val="24"/>
        </w:rPr>
        <w:t>сутствие витаминов группы</w:t>
      </w:r>
      <w:proofErr w:type="gramStart"/>
      <w:r w:rsidRPr="0038223E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8223E">
        <w:rPr>
          <w:rFonts w:ascii="Times New Roman" w:hAnsi="Times New Roman" w:cs="Times New Roman"/>
          <w:sz w:val="24"/>
          <w:szCs w:val="24"/>
        </w:rPr>
        <w:t>, витамина С, меди благотворно влияет на работу печени, почек и селезёнки. Иод нормализует работу эндокри</w:t>
      </w:r>
      <w:r w:rsidRPr="0038223E">
        <w:rPr>
          <w:rFonts w:ascii="Times New Roman" w:hAnsi="Times New Roman" w:cs="Times New Roman"/>
          <w:sz w:val="24"/>
          <w:szCs w:val="24"/>
        </w:rPr>
        <w:t>н</w:t>
      </w:r>
      <w:r w:rsidRPr="0038223E">
        <w:rPr>
          <w:rFonts w:ascii="Times New Roman" w:hAnsi="Times New Roman" w:cs="Times New Roman"/>
          <w:sz w:val="24"/>
          <w:szCs w:val="24"/>
        </w:rPr>
        <w:t>ной системы. Кроме того, в сочетании с мёдом и благодаря своей слабокислой среде зел</w:t>
      </w:r>
      <w:r w:rsidRPr="0038223E">
        <w:rPr>
          <w:rFonts w:ascii="Times New Roman" w:hAnsi="Times New Roman" w:cs="Times New Roman"/>
          <w:sz w:val="24"/>
          <w:szCs w:val="24"/>
        </w:rPr>
        <w:t>ё</w:t>
      </w:r>
      <w:r w:rsidRPr="0038223E">
        <w:rPr>
          <w:rFonts w:ascii="Times New Roman" w:hAnsi="Times New Roman" w:cs="Times New Roman"/>
          <w:sz w:val="24"/>
          <w:szCs w:val="24"/>
        </w:rPr>
        <w:t>ный чай является проверенным средством для укрепления иммунитета. Поэтому зелёный чай должен стать вашим верным помощником в борьбе со многими болезнями.</w:t>
      </w:r>
    </w:p>
    <w:p w:rsidR="0038223E" w:rsidRDefault="0038223E" w:rsidP="00382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377" w:rsidRDefault="0027403C" w:rsidP="00E0137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377">
        <w:rPr>
          <w:rFonts w:ascii="Times New Roman" w:hAnsi="Times New Roman" w:cs="Times New Roman"/>
          <w:sz w:val="24"/>
          <w:szCs w:val="24"/>
        </w:rPr>
        <w:t>Известно, что с точки зрения химии чай с чаинками является смесью. К какому в</w:t>
      </w:r>
      <w:r w:rsidRPr="00E01377">
        <w:rPr>
          <w:rFonts w:ascii="Times New Roman" w:hAnsi="Times New Roman" w:cs="Times New Roman"/>
          <w:sz w:val="24"/>
          <w:szCs w:val="24"/>
        </w:rPr>
        <w:t>и</w:t>
      </w:r>
      <w:r w:rsidRPr="00E01377">
        <w:rPr>
          <w:rFonts w:ascii="Times New Roman" w:hAnsi="Times New Roman" w:cs="Times New Roman"/>
          <w:sz w:val="24"/>
          <w:szCs w:val="24"/>
        </w:rPr>
        <w:t>ду смеси относится этот напиток? Сформулируйте признак, на основании которого Вы это опреде</w:t>
      </w:r>
      <w:r w:rsidR="00E01377">
        <w:rPr>
          <w:rFonts w:ascii="Times New Roman" w:hAnsi="Times New Roman" w:cs="Times New Roman"/>
          <w:sz w:val="24"/>
          <w:szCs w:val="24"/>
        </w:rPr>
        <w:t>лили.</w:t>
      </w:r>
    </w:p>
    <w:p w:rsidR="00E01377" w:rsidRPr="00E01377" w:rsidRDefault="00E01377" w:rsidP="00E01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1377" w:rsidRDefault="00E01377" w:rsidP="00274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03C" w:rsidRPr="00E01377" w:rsidRDefault="0027403C" w:rsidP="00E0137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377">
        <w:rPr>
          <w:rFonts w:ascii="Times New Roman" w:hAnsi="Times New Roman" w:cs="Times New Roman"/>
          <w:sz w:val="24"/>
          <w:szCs w:val="24"/>
        </w:rPr>
        <w:t>Не все любят пить чай с чаинками. Как можно решить эту проблему? Приведите два примера приспособлений для разделения подобных смесей. На чём основан принцип их действия?</w:t>
      </w:r>
    </w:p>
    <w:p w:rsidR="00E01377" w:rsidRPr="00E01377" w:rsidRDefault="00E01377" w:rsidP="00E0137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045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404511" w:rsidRDefault="00404511" w:rsidP="00274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4511" w:rsidRDefault="0027403C" w:rsidP="0040451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511">
        <w:rPr>
          <w:rFonts w:ascii="Times New Roman" w:hAnsi="Times New Roman" w:cs="Times New Roman"/>
          <w:sz w:val="24"/>
          <w:szCs w:val="24"/>
        </w:rPr>
        <w:t>Чайные листья зелёного чая содержат кислоты: янтарную, аскорбиновую, ябло</w:t>
      </w:r>
      <w:r w:rsidRPr="00404511">
        <w:rPr>
          <w:rFonts w:ascii="Times New Roman" w:hAnsi="Times New Roman" w:cs="Times New Roman"/>
          <w:sz w:val="24"/>
          <w:szCs w:val="24"/>
        </w:rPr>
        <w:t>ч</w:t>
      </w:r>
      <w:r w:rsidRPr="00404511">
        <w:rPr>
          <w:rFonts w:ascii="Times New Roman" w:hAnsi="Times New Roman" w:cs="Times New Roman"/>
          <w:sz w:val="24"/>
          <w:szCs w:val="24"/>
        </w:rPr>
        <w:t>ную, лимонную, щавелевую. Знатоки чайной церемонии рекомендуют заваривать зелёный чай в стеклянных и керамических чайниках, а не в металлических. Как Вы думаете, почему?</w:t>
      </w:r>
    </w:p>
    <w:p w:rsidR="00404511" w:rsidRPr="00404511" w:rsidRDefault="00404511" w:rsidP="00404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403C" w:rsidRPr="00404511" w:rsidRDefault="0027403C" w:rsidP="0040451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511">
        <w:rPr>
          <w:rFonts w:ascii="Times New Roman" w:hAnsi="Times New Roman" w:cs="Times New Roman"/>
          <w:sz w:val="24"/>
          <w:szCs w:val="24"/>
        </w:rPr>
        <w:t>Во время чаепития некоторые люди наливают горячий чай в блюдечко. Какое те</w:t>
      </w:r>
      <w:r w:rsidRPr="00404511">
        <w:rPr>
          <w:rFonts w:ascii="Times New Roman" w:hAnsi="Times New Roman" w:cs="Times New Roman"/>
          <w:sz w:val="24"/>
          <w:szCs w:val="24"/>
        </w:rPr>
        <w:t>п</w:t>
      </w:r>
      <w:r w:rsidRPr="00404511">
        <w:rPr>
          <w:rFonts w:ascii="Times New Roman" w:hAnsi="Times New Roman" w:cs="Times New Roman"/>
          <w:sz w:val="24"/>
          <w:szCs w:val="24"/>
        </w:rPr>
        <w:t>ловое явление лежит в основе охлаждения напитка таким способом?</w:t>
      </w:r>
    </w:p>
    <w:p w:rsidR="00404511" w:rsidRPr="00404511" w:rsidRDefault="00404511" w:rsidP="0040451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403C" w:rsidRDefault="0027403C" w:rsidP="00274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03C" w:rsidRDefault="0027403C" w:rsidP="00274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187" w:rsidRPr="00ED61E8" w:rsidRDefault="00ED61E8" w:rsidP="00E2618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D61E8">
        <w:rPr>
          <w:rFonts w:ascii="Times New Roman" w:hAnsi="Times New Roman" w:cs="Times New Roman"/>
          <w:b/>
          <w:i/>
          <w:sz w:val="24"/>
          <w:szCs w:val="24"/>
        </w:rPr>
        <w:t xml:space="preserve">Задание </w:t>
      </w:r>
      <w:r w:rsidR="00857EBE" w:rsidRPr="00ED61E8">
        <w:rPr>
          <w:rFonts w:ascii="Times New Roman" w:hAnsi="Times New Roman" w:cs="Times New Roman"/>
          <w:b/>
          <w:i/>
          <w:sz w:val="24"/>
          <w:szCs w:val="24"/>
        </w:rPr>
        <w:t>№4</w:t>
      </w:r>
    </w:p>
    <w:p w:rsidR="00857EBE" w:rsidRPr="00857EBE" w:rsidRDefault="00857EBE" w:rsidP="00857EBE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  <w:r w:rsidRPr="00857EBE">
        <w:rPr>
          <w:rFonts w:ascii="Times New Roman" w:hAnsi="Times New Roman" w:cs="Times New Roman"/>
          <w:vanish/>
          <w:sz w:val="24"/>
          <w:szCs w:val="24"/>
        </w:rPr>
        <w:t>Начало формы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857EBE" w:rsidRPr="00857EBE" w:rsidTr="00857EBE">
        <w:trPr>
          <w:tblCellSpacing w:w="15" w:type="dxa"/>
        </w:trPr>
        <w:tc>
          <w:tcPr>
            <w:tcW w:w="5000" w:type="pct"/>
            <w:shd w:val="clear" w:color="auto" w:fill="F0F0F0"/>
            <w:hideMark/>
          </w:tcPr>
          <w:p w:rsidR="00857EBE" w:rsidRPr="00857EBE" w:rsidRDefault="00857EBE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Сухой лёд</w:t>
            </w:r>
          </w:p>
          <w:p w:rsidR="00857EBE" w:rsidRPr="00857EBE" w:rsidRDefault="00857EBE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Сухой лёд – так называют углекислый газ в кристаллическом состоянии. Его вырабат</w:t>
            </w: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вают на специальных концентраторах, в результате чего он приобретает сходство со льдом. Особенность сухого льда в том, что он быстро испаряется и сразу превращается в обычный углекислый газ, минуя жидкое состояние.</w:t>
            </w:r>
          </w:p>
          <w:p w:rsidR="00857EBE" w:rsidRPr="00857EBE" w:rsidRDefault="00857EBE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Сухой лёд используется главным образом в пищевой промышленности: для шоковой з</w:t>
            </w: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морозки продуктов, их охлаждения и транспортировки. Также его применяют в научно-исследовательской деятельности, например при испытаниях и сборке некоторых агрегатов в машиностроении. Кроме того, сухой лёд часто становится атрибутом химических шоу, так как от него исходит эффектная пелена тумана.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060"/>
            </w:tblGrid>
            <w:tr w:rsidR="00857EBE" w:rsidRPr="00857EBE">
              <w:trPr>
                <w:tblCellSpacing w:w="0" w:type="dxa"/>
              </w:trPr>
              <w:tc>
                <w:tcPr>
                  <w:tcW w:w="6060" w:type="dxa"/>
                  <w:hideMark/>
                </w:tcPr>
                <w:p w:rsidR="00857EBE" w:rsidRPr="00857EBE" w:rsidRDefault="00857EBE" w:rsidP="00857EB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7EB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943225" cy="1609725"/>
                        <wp:effectExtent l="0" t="0" r="9525" b="9525"/>
                        <wp:docPr id="6" name="Рисунок 6" descr="http://oge.fipi.ru/os/docs/0CD62708049A9FB940BFBB6E0A09ECC8/docs/A62DCFD1716D98C347CF5269F6F9C3CB/xs3docsrcA62DCFD1716D98C347CF5269F6F9C3CB_2_16038809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oge.fipi.ru/os/docs/0CD62708049A9FB940BFBB6E0A09ECC8/docs/A62DCFD1716D98C347CF5269F6F9C3CB/xs3docsrcA62DCFD1716D98C347CF5269F6F9C3CB_2_16038809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43225" cy="1609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57EBE" w:rsidRPr="00857EBE" w:rsidRDefault="00857EBE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tbl>
            <w:tblPr>
              <w:tblW w:w="47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887"/>
            </w:tblGrid>
            <w:tr w:rsidR="00857EBE" w:rsidRPr="00857EB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57EBE" w:rsidRPr="00857EBE" w:rsidRDefault="00857EBE" w:rsidP="00857EB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7E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Почему кристаллическую форму углекислого газа называют именно «сухим» льдом? В чём его отличие от обычного льда – кристаллической воды?</w:t>
                  </w:r>
                </w:p>
              </w:tc>
            </w:tr>
          </w:tbl>
          <w:p w:rsidR="00857EBE" w:rsidRPr="00857EBE" w:rsidRDefault="00857EBE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EBE" w:rsidRPr="00857EBE" w:rsidRDefault="00857EBE" w:rsidP="00857EBE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  <w:r w:rsidRPr="00857EBE">
        <w:rPr>
          <w:rFonts w:ascii="Times New Roman" w:hAnsi="Times New Roman" w:cs="Times New Roman"/>
          <w:vanish/>
          <w:sz w:val="24"/>
          <w:szCs w:val="24"/>
        </w:rPr>
        <w:t>Конец формы</w:t>
      </w:r>
    </w:p>
    <w:p w:rsidR="00857EBE" w:rsidRPr="00857EBE" w:rsidRDefault="00857EBE" w:rsidP="00857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EBE">
        <w:rPr>
          <w:rFonts w:ascii="Times New Roman" w:hAnsi="Times New Roman" w:cs="Times New Roman"/>
          <w:sz w:val="24"/>
          <w:szCs w:val="24"/>
        </w:rPr>
        <w:t>  </w:t>
      </w:r>
      <w:r w:rsidR="00382B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7EBE" w:rsidRPr="00857EBE" w:rsidRDefault="00857EBE" w:rsidP="00857EBE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  <w:r w:rsidRPr="00857EBE">
        <w:rPr>
          <w:rFonts w:ascii="Times New Roman" w:hAnsi="Times New Roman" w:cs="Times New Roman"/>
          <w:vanish/>
          <w:sz w:val="24"/>
          <w:szCs w:val="24"/>
        </w:rPr>
        <w:t>Начало формы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857EBE" w:rsidRPr="00857EBE" w:rsidTr="00857EBE">
        <w:trPr>
          <w:tblCellSpacing w:w="15" w:type="dxa"/>
        </w:trPr>
        <w:tc>
          <w:tcPr>
            <w:tcW w:w="5000" w:type="pct"/>
            <w:shd w:val="clear" w:color="auto" w:fill="F0F0F0"/>
            <w:hideMark/>
          </w:tcPr>
          <w:p w:rsidR="00857EBE" w:rsidRDefault="00857EBE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Сухой лёд используют для охлаждения и транспортировки</w:t>
            </w:r>
            <w:r w:rsidRPr="00857E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пищевых</w:t>
            </w:r>
            <w:r w:rsidRPr="00857E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продуктов. Темп</w:t>
            </w: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ратура сухого льда обычно составляет –78,33 °С. В быту сухой лёд можно использовать с такой же целью. Для этого надо насыпать немного гранул сухого льда в термос или ко</w:t>
            </w: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тейнер с двойными стенками, сверху насыпать обыкновенный лёд, затем положить пищ</w:t>
            </w: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 xml:space="preserve">вые продукты или напитки. Продукты могут </w:t>
            </w:r>
            <w:proofErr w:type="gramStart"/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храниться</w:t>
            </w:r>
            <w:proofErr w:type="gramEnd"/>
            <w:r w:rsidRPr="00857EBE">
              <w:rPr>
                <w:rFonts w:ascii="Times New Roman" w:hAnsi="Times New Roman" w:cs="Times New Roman"/>
                <w:sz w:val="24"/>
                <w:szCs w:val="24"/>
              </w:rPr>
              <w:t xml:space="preserve"> таким образом от 5 до 7 дней.</w:t>
            </w:r>
          </w:p>
          <w:p w:rsidR="00382BBA" w:rsidRPr="00857EBE" w:rsidRDefault="00382BBA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EBE" w:rsidRPr="00857EBE" w:rsidRDefault="00857EBE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1) Объясните, зачем поверх гранул сухого льда необходимо поместить кусочки обычного льда?</w:t>
            </w:r>
            <w:r w:rsidR="00382BB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57EBE" w:rsidRDefault="00857EBE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2) Какой лёд – «сухой» или обычный – «исчезнет» в термосе первым? Поясните, почему.</w:t>
            </w:r>
          </w:p>
          <w:p w:rsidR="00382BBA" w:rsidRPr="00857EBE" w:rsidRDefault="00382BBA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57EBE" w:rsidRPr="00857EBE" w:rsidRDefault="00857EBE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57EBE" w:rsidRPr="00857EBE" w:rsidRDefault="00857EBE" w:rsidP="00857EBE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  <w:r w:rsidRPr="00857EBE">
        <w:rPr>
          <w:rFonts w:ascii="Times New Roman" w:hAnsi="Times New Roman" w:cs="Times New Roman"/>
          <w:vanish/>
          <w:sz w:val="24"/>
          <w:szCs w:val="24"/>
        </w:rPr>
        <w:t>Конец формы</w:t>
      </w:r>
    </w:p>
    <w:p w:rsidR="00857EBE" w:rsidRPr="00857EBE" w:rsidRDefault="00857EBE" w:rsidP="00857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EBE">
        <w:rPr>
          <w:rFonts w:ascii="Times New Roman" w:hAnsi="Times New Roman" w:cs="Times New Roman"/>
          <w:sz w:val="24"/>
          <w:szCs w:val="24"/>
        </w:rPr>
        <w:t>  </w:t>
      </w:r>
    </w:p>
    <w:p w:rsidR="00857EBE" w:rsidRPr="00857EBE" w:rsidRDefault="00857EBE" w:rsidP="00857EBE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  <w:r w:rsidRPr="00857EBE">
        <w:rPr>
          <w:rFonts w:ascii="Times New Roman" w:hAnsi="Times New Roman" w:cs="Times New Roman"/>
          <w:vanish/>
          <w:sz w:val="24"/>
          <w:szCs w:val="24"/>
        </w:rPr>
        <w:t>Начало формы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857EBE" w:rsidRPr="00857EBE" w:rsidTr="00857EBE">
        <w:trPr>
          <w:tblCellSpacing w:w="15" w:type="dxa"/>
        </w:trPr>
        <w:tc>
          <w:tcPr>
            <w:tcW w:w="5000" w:type="pct"/>
            <w:shd w:val="clear" w:color="auto" w:fill="F0F0F0"/>
            <w:hideMark/>
          </w:tcPr>
          <w:p w:rsidR="00857EBE" w:rsidRPr="00857EBE" w:rsidRDefault="00857EBE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3. Сухой лёд считается безвредным для человеческого организма веществом. Но если при таянии большого количества сухого льда комната заполняется углекислым газом, то люди могут сначала почувствовать головокружение, а затем начать задыхаться и терять созн</w:t>
            </w: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  <w:p w:rsidR="00857EBE" w:rsidRDefault="00857EBE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Объясните, почему человек может потерять сознание при повышенном содержании угл</w:t>
            </w: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кислого газа в помещении?</w:t>
            </w:r>
          </w:p>
          <w:p w:rsidR="00382BBA" w:rsidRPr="00857EBE" w:rsidRDefault="00382BBA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857EBE" w:rsidRPr="00857EBE" w:rsidRDefault="00857EBE" w:rsidP="00857EBE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  <w:r w:rsidRPr="00857EBE">
        <w:rPr>
          <w:rFonts w:ascii="Times New Roman" w:hAnsi="Times New Roman" w:cs="Times New Roman"/>
          <w:vanish/>
          <w:sz w:val="24"/>
          <w:szCs w:val="24"/>
        </w:rPr>
        <w:t>Конец формы</w:t>
      </w:r>
    </w:p>
    <w:p w:rsidR="00857EBE" w:rsidRPr="00857EBE" w:rsidRDefault="00857EBE" w:rsidP="00857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EBE">
        <w:rPr>
          <w:rFonts w:ascii="Times New Roman" w:hAnsi="Times New Roman" w:cs="Times New Roman"/>
          <w:sz w:val="24"/>
          <w:szCs w:val="24"/>
        </w:rPr>
        <w:t>  </w:t>
      </w:r>
    </w:p>
    <w:p w:rsidR="00857EBE" w:rsidRPr="00857EBE" w:rsidRDefault="00857EBE" w:rsidP="00857EBE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  <w:r w:rsidRPr="00857EBE">
        <w:rPr>
          <w:rFonts w:ascii="Times New Roman" w:hAnsi="Times New Roman" w:cs="Times New Roman"/>
          <w:vanish/>
          <w:sz w:val="24"/>
          <w:szCs w:val="24"/>
        </w:rPr>
        <w:t>Начало формы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857EBE" w:rsidRPr="00857EBE" w:rsidTr="00857EBE">
        <w:trPr>
          <w:tblCellSpacing w:w="15" w:type="dxa"/>
        </w:trPr>
        <w:tc>
          <w:tcPr>
            <w:tcW w:w="5000" w:type="pct"/>
            <w:shd w:val="clear" w:color="auto" w:fill="F0F0F0"/>
            <w:hideMark/>
          </w:tcPr>
          <w:p w:rsidR="00857EBE" w:rsidRPr="00857EBE" w:rsidRDefault="00857EBE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4. Выберите все верные утверждения о свойствах и применении углекислого газа.</w:t>
            </w:r>
          </w:p>
        </w:tc>
      </w:tr>
      <w:tr w:rsidR="00857EBE" w:rsidRPr="00857EBE" w:rsidTr="00857EBE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56"/>
              <w:gridCol w:w="440"/>
              <w:gridCol w:w="8659"/>
            </w:tblGrid>
            <w:tr w:rsidR="00857EBE" w:rsidRPr="00857EB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57EBE" w:rsidRPr="00857EBE" w:rsidRDefault="00857EBE" w:rsidP="00857EB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7E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57EBE" w:rsidRPr="00857EBE" w:rsidRDefault="00857EBE" w:rsidP="00857EB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7E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857EB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1)</w:t>
                  </w:r>
                  <w:r w:rsidRPr="00857E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57EBE" w:rsidRPr="00857EBE" w:rsidRDefault="00857EBE" w:rsidP="00857EB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7E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повышении температуры воды растворимость в ней углекислого газа увел</w:t>
                  </w:r>
                  <w:r w:rsidRPr="00857E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857E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чивается.</w:t>
                  </w:r>
                </w:p>
              </w:tc>
            </w:tr>
            <w:tr w:rsidR="00857EBE" w:rsidRPr="00857EB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57EBE" w:rsidRPr="00857EBE" w:rsidRDefault="00857EBE" w:rsidP="00857EB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7E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57EBE" w:rsidRPr="00857EBE" w:rsidRDefault="00857EBE" w:rsidP="00857EB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7E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857EB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2)</w:t>
                  </w:r>
                  <w:r w:rsidRPr="00857E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57EBE" w:rsidRPr="00857EBE" w:rsidRDefault="00857EBE" w:rsidP="00857EB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7E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Углекислый газ может скапливаться в шахтах и колодцах, так как он тяжелее во</w:t>
                  </w:r>
                  <w:r w:rsidRPr="00857E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Pr="00857E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духа.</w:t>
                  </w:r>
                </w:p>
              </w:tc>
            </w:tr>
            <w:tr w:rsidR="00857EBE" w:rsidRPr="00857EB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57EBE" w:rsidRPr="00857EBE" w:rsidRDefault="00857EBE" w:rsidP="00857EB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7E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57EBE" w:rsidRPr="00857EBE" w:rsidRDefault="00857EBE" w:rsidP="00857EB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7E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857EB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3)</w:t>
                  </w:r>
                  <w:r w:rsidRPr="00857E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57EBE" w:rsidRPr="00857EBE" w:rsidRDefault="00857EBE" w:rsidP="00857EB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7E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Углекислотные огнетушители можно применять для тушения горящей электр</w:t>
                  </w:r>
                  <w:r w:rsidRPr="00857E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857E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проводки.</w:t>
                  </w:r>
                </w:p>
              </w:tc>
            </w:tr>
            <w:tr w:rsidR="00857EBE" w:rsidRPr="00857EB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57EBE" w:rsidRPr="00857EBE" w:rsidRDefault="00857EBE" w:rsidP="00857EB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7E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57EBE" w:rsidRPr="00857EBE" w:rsidRDefault="00857EBE" w:rsidP="00857EB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7E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857EB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4)</w:t>
                  </w:r>
                  <w:r w:rsidRPr="00857E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57EBE" w:rsidRPr="00857EBE" w:rsidRDefault="00857EBE" w:rsidP="00857EB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7E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Повышенная концентрация углекислого газа приводит к отравлению организма, так как этот газ является токсичным для человека.</w:t>
                  </w:r>
                </w:p>
              </w:tc>
            </w:tr>
            <w:tr w:rsidR="00857EBE" w:rsidRPr="00857EB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57EBE" w:rsidRPr="00857EBE" w:rsidRDefault="00857EBE" w:rsidP="00857EB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7E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57EBE" w:rsidRPr="00857EBE" w:rsidRDefault="00857EBE" w:rsidP="00857EB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7E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857EB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5)</w:t>
                  </w:r>
                  <w:r w:rsidRPr="00857E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57EBE" w:rsidRPr="00857EBE" w:rsidRDefault="00857EBE" w:rsidP="00857EB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7E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Газированная вода имеет кислый вкус за счёт растворённого в ней углекислого газа.</w:t>
                  </w:r>
                </w:p>
              </w:tc>
            </w:tr>
          </w:tbl>
          <w:p w:rsidR="00857EBE" w:rsidRPr="00857EBE" w:rsidRDefault="00857EBE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EBE" w:rsidRPr="00857EBE" w:rsidRDefault="00857EBE" w:rsidP="00857EBE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  <w:r w:rsidRPr="00857EBE">
        <w:rPr>
          <w:rFonts w:ascii="Times New Roman" w:hAnsi="Times New Roman" w:cs="Times New Roman"/>
          <w:vanish/>
          <w:sz w:val="24"/>
          <w:szCs w:val="24"/>
        </w:rPr>
        <w:t>Конец формы</w:t>
      </w:r>
    </w:p>
    <w:p w:rsidR="00857EBE" w:rsidRPr="00857EBE" w:rsidRDefault="00857EBE" w:rsidP="00857EBE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  <w:r w:rsidRPr="00857EBE">
        <w:rPr>
          <w:rFonts w:ascii="Times New Roman" w:hAnsi="Times New Roman" w:cs="Times New Roman"/>
          <w:vanish/>
          <w:sz w:val="24"/>
          <w:szCs w:val="24"/>
        </w:rPr>
        <w:t>Начало формы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857EBE" w:rsidRPr="00857EBE" w:rsidTr="00857EBE">
        <w:trPr>
          <w:tblCellSpacing w:w="15" w:type="dxa"/>
        </w:trPr>
        <w:tc>
          <w:tcPr>
            <w:tcW w:w="5000" w:type="pct"/>
            <w:shd w:val="clear" w:color="auto" w:fill="F0F0F0"/>
            <w:hideMark/>
          </w:tcPr>
          <w:p w:rsidR="00857EBE" w:rsidRPr="00857EBE" w:rsidRDefault="00857EBE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7910" w:rsidRDefault="00747910" w:rsidP="00857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2AA" w:rsidRDefault="003F32AA" w:rsidP="003F32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32AA" w:rsidRDefault="003F32AA" w:rsidP="003F32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E112B" w:rsidRDefault="003E112B" w:rsidP="003F32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E112B" w:rsidRDefault="003E112B" w:rsidP="003F32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E112B" w:rsidRDefault="003E112B" w:rsidP="003F32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E112B" w:rsidRDefault="003E112B" w:rsidP="003F32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E112B" w:rsidRDefault="003E112B" w:rsidP="003F32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E112B" w:rsidRDefault="003E112B" w:rsidP="003F32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E112B" w:rsidRDefault="003E112B" w:rsidP="003F32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E112B" w:rsidRDefault="003E112B" w:rsidP="003F32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Критерии оценивания </w:t>
      </w:r>
    </w:p>
    <w:p w:rsidR="00747910" w:rsidRPr="003F32AA" w:rsidRDefault="003F32AA" w:rsidP="003F32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F32AA">
        <w:rPr>
          <w:rFonts w:ascii="Times New Roman" w:hAnsi="Times New Roman" w:cs="Times New Roman"/>
          <w:b/>
          <w:i/>
          <w:sz w:val="24"/>
          <w:szCs w:val="24"/>
        </w:rPr>
        <w:t>Задание 1</w:t>
      </w:r>
    </w:p>
    <w:p w:rsidR="003F32AA" w:rsidRDefault="003F32AA" w:rsidP="003F3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Критерии:</w:t>
      </w:r>
    </w:p>
    <w:p w:rsidR="003F32AA" w:rsidRDefault="003F32AA" w:rsidP="003F3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836"/>
        <w:gridCol w:w="1509"/>
      </w:tblGrid>
      <w:tr w:rsidR="003F32AA" w:rsidRPr="00E823A4" w:rsidTr="00145312">
        <w:tc>
          <w:tcPr>
            <w:tcW w:w="9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2AA" w:rsidRPr="00E823A4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4">
              <w:rPr>
                <w:rFonts w:ascii="Times New Roman" w:hAnsi="Times New Roman" w:cs="Times New Roman"/>
                <w:sz w:val="24"/>
                <w:szCs w:val="24"/>
              </w:rPr>
              <w:t>Ответ: 2, 4</w:t>
            </w:r>
          </w:p>
        </w:tc>
      </w:tr>
      <w:tr w:rsidR="003F32AA" w:rsidRPr="00E823A4" w:rsidTr="00145312">
        <w:tc>
          <w:tcPr>
            <w:tcW w:w="7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2AA" w:rsidRPr="00E823A4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4">
              <w:rPr>
                <w:rFonts w:ascii="Times New Roman" w:hAnsi="Times New Roman" w:cs="Times New Roman"/>
                <w:sz w:val="24"/>
                <w:szCs w:val="24"/>
              </w:rPr>
              <w:t>Выбраны все два верных элемента ответа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2AA" w:rsidRPr="00E823A4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4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F32AA" w:rsidRPr="00E823A4" w:rsidTr="00145312">
        <w:tc>
          <w:tcPr>
            <w:tcW w:w="7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2AA" w:rsidRPr="00E823A4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4">
              <w:rPr>
                <w:rFonts w:ascii="Times New Roman" w:hAnsi="Times New Roman" w:cs="Times New Roman"/>
                <w:sz w:val="24"/>
                <w:szCs w:val="24"/>
              </w:rPr>
              <w:t>Другие ответы или ответ отсутствует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2AA" w:rsidRPr="00E823A4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</w:tbl>
    <w:p w:rsidR="003F32AA" w:rsidRDefault="003F32AA" w:rsidP="003F3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2AA" w:rsidRDefault="003F32AA" w:rsidP="003F3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876"/>
        <w:gridCol w:w="1509"/>
      </w:tblGrid>
      <w:tr w:rsidR="003F32AA" w:rsidRPr="00E823A4" w:rsidTr="00145312">
        <w:trPr>
          <w:tblCellSpacing w:w="0" w:type="dxa"/>
        </w:trPr>
        <w:tc>
          <w:tcPr>
            <w:tcW w:w="9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E823A4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4">
              <w:rPr>
                <w:rFonts w:ascii="Times New Roman" w:hAnsi="Times New Roman" w:cs="Times New Roman"/>
                <w:sz w:val="24"/>
                <w:szCs w:val="24"/>
              </w:rPr>
              <w:t>Возможный ответ</w:t>
            </w:r>
          </w:p>
        </w:tc>
      </w:tr>
      <w:tr w:rsidR="003F32AA" w:rsidRPr="00E823A4" w:rsidTr="00145312">
        <w:trPr>
          <w:tblCellSpacing w:w="0" w:type="dxa"/>
        </w:trPr>
        <w:tc>
          <w:tcPr>
            <w:tcW w:w="9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E823A4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4">
              <w:rPr>
                <w:rFonts w:ascii="Times New Roman" w:hAnsi="Times New Roman" w:cs="Times New Roman"/>
                <w:sz w:val="24"/>
                <w:szCs w:val="24"/>
              </w:rPr>
              <w:t xml:space="preserve">Ответ: 1) В промежуток времени с 6 до 10 ч утра относительная </w:t>
            </w:r>
            <w:proofErr w:type="gramStart"/>
            <w:r w:rsidRPr="00E823A4">
              <w:rPr>
                <w:rFonts w:ascii="Times New Roman" w:hAnsi="Times New Roman" w:cs="Times New Roman"/>
                <w:sz w:val="24"/>
                <w:szCs w:val="24"/>
              </w:rPr>
              <w:t>влажность</w:t>
            </w:r>
            <w:proofErr w:type="gramEnd"/>
            <w:r w:rsidRPr="00E823A4">
              <w:rPr>
                <w:rFonts w:ascii="Times New Roman" w:hAnsi="Times New Roman" w:cs="Times New Roman"/>
                <w:sz w:val="24"/>
                <w:szCs w:val="24"/>
              </w:rPr>
              <w:br/>
              <w:t>и температура были ниже нормы. После 22 ч только относительная влажность упала ниже нормы.</w:t>
            </w:r>
          </w:p>
          <w:p w:rsidR="003F32AA" w:rsidRPr="00E823A4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4">
              <w:rPr>
                <w:rFonts w:ascii="Times New Roman" w:hAnsi="Times New Roman" w:cs="Times New Roman"/>
                <w:sz w:val="24"/>
                <w:szCs w:val="24"/>
              </w:rPr>
              <w:t>2) В течение дня увеличение влажности воздуха и температуры может быть связано с большим наплывом посетителей (дыхание которых увеличивает влажность и температ</w:t>
            </w:r>
            <w:r w:rsidRPr="00E823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823A4">
              <w:rPr>
                <w:rFonts w:ascii="Times New Roman" w:hAnsi="Times New Roman" w:cs="Times New Roman"/>
                <w:sz w:val="24"/>
                <w:szCs w:val="24"/>
              </w:rPr>
              <w:t>ру), либо в течение дня был дождь, что увеличило влажность воздуха</w:t>
            </w:r>
          </w:p>
        </w:tc>
      </w:tr>
      <w:tr w:rsidR="003F32AA" w:rsidRPr="00E823A4" w:rsidTr="00145312">
        <w:trPr>
          <w:tblCellSpacing w:w="0" w:type="dxa"/>
        </w:trPr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E823A4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4">
              <w:rPr>
                <w:rFonts w:ascii="Times New Roman" w:hAnsi="Times New Roman" w:cs="Times New Roman"/>
                <w:sz w:val="24"/>
                <w:szCs w:val="24"/>
              </w:rPr>
              <w:t>Указан верный диапазон и предложена гипотеза, верно объясняющая изм</w:t>
            </w:r>
            <w:r w:rsidRPr="00E8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23A4">
              <w:rPr>
                <w:rFonts w:ascii="Times New Roman" w:hAnsi="Times New Roman" w:cs="Times New Roman"/>
                <w:sz w:val="24"/>
                <w:szCs w:val="24"/>
              </w:rPr>
              <w:t>нение данных, представленных в задании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E823A4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4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3F32AA" w:rsidRPr="00E823A4" w:rsidTr="00145312">
        <w:trPr>
          <w:tblCellSpacing w:w="0" w:type="dxa"/>
        </w:trPr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E823A4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4">
              <w:rPr>
                <w:rFonts w:ascii="Times New Roman" w:hAnsi="Times New Roman" w:cs="Times New Roman"/>
                <w:sz w:val="24"/>
                <w:szCs w:val="24"/>
              </w:rPr>
              <w:t>Указан верный диапазон, но гипотеза не высказана или не соответствует научным представлениям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E823A4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4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F32AA" w:rsidRPr="00E823A4" w:rsidTr="00145312">
        <w:trPr>
          <w:tblCellSpacing w:w="0" w:type="dxa"/>
        </w:trPr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E823A4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4">
              <w:rPr>
                <w:rFonts w:ascii="Times New Roman" w:hAnsi="Times New Roman" w:cs="Times New Roman"/>
                <w:sz w:val="24"/>
                <w:szCs w:val="24"/>
              </w:rPr>
              <w:t>Другие ответы или ответ отсутствует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E823A4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</w:tbl>
    <w:p w:rsidR="003F32AA" w:rsidRDefault="003F32AA" w:rsidP="003F3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2AA" w:rsidRDefault="003F32AA" w:rsidP="003F3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874"/>
        <w:gridCol w:w="1511"/>
      </w:tblGrid>
      <w:tr w:rsidR="003F32AA" w:rsidRPr="00F03B18" w:rsidTr="00145312">
        <w:trPr>
          <w:tblCellSpacing w:w="0" w:type="dxa"/>
        </w:trPr>
        <w:tc>
          <w:tcPr>
            <w:tcW w:w="9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F03B18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B18">
              <w:rPr>
                <w:rFonts w:ascii="Times New Roman" w:hAnsi="Times New Roman" w:cs="Times New Roman"/>
                <w:sz w:val="24"/>
                <w:szCs w:val="24"/>
              </w:rPr>
              <w:t>Возможный ответ</w:t>
            </w:r>
          </w:p>
        </w:tc>
      </w:tr>
      <w:tr w:rsidR="003F32AA" w:rsidRPr="00F03B18" w:rsidTr="00145312">
        <w:trPr>
          <w:tblCellSpacing w:w="0" w:type="dxa"/>
        </w:trPr>
        <w:tc>
          <w:tcPr>
            <w:tcW w:w="9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F03B18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B18">
              <w:rPr>
                <w:rFonts w:ascii="Times New Roman" w:hAnsi="Times New Roman" w:cs="Times New Roman"/>
                <w:sz w:val="24"/>
                <w:szCs w:val="24"/>
              </w:rPr>
              <w:t>Ответ: такую температуру прибор показывать не может, так как его разрешение составл</w:t>
            </w:r>
            <w:r w:rsidRPr="00F03B1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03B18">
              <w:rPr>
                <w:rFonts w:ascii="Times New Roman" w:hAnsi="Times New Roman" w:cs="Times New Roman"/>
                <w:sz w:val="24"/>
                <w:szCs w:val="24"/>
              </w:rPr>
              <w:t>ет 0,1 º</w:t>
            </w:r>
            <w:proofErr w:type="gramStart"/>
            <w:r w:rsidRPr="00F03B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End"/>
            <w:r w:rsidRPr="00F03B18">
              <w:rPr>
                <w:rFonts w:ascii="Times New Roman" w:hAnsi="Times New Roman" w:cs="Times New Roman"/>
                <w:sz w:val="24"/>
                <w:szCs w:val="24"/>
              </w:rPr>
              <w:t xml:space="preserve"> Следовательно, сотых долей градуса он не показывает</w:t>
            </w:r>
          </w:p>
        </w:tc>
      </w:tr>
      <w:tr w:rsidR="003F32AA" w:rsidRPr="00F03B18" w:rsidTr="00145312">
        <w:trPr>
          <w:tblCellSpacing w:w="0" w:type="dxa"/>
        </w:trPr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F03B18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B18">
              <w:rPr>
                <w:rFonts w:ascii="Times New Roman" w:hAnsi="Times New Roman" w:cs="Times New Roman"/>
                <w:sz w:val="24"/>
                <w:szCs w:val="24"/>
              </w:rPr>
              <w:t>Приведён верный ответ и дано пояснение с указанием на разрешение пр</w:t>
            </w:r>
            <w:r w:rsidRPr="00F03B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3B18">
              <w:rPr>
                <w:rFonts w:ascii="Times New Roman" w:hAnsi="Times New Roman" w:cs="Times New Roman"/>
                <w:sz w:val="24"/>
                <w:szCs w:val="24"/>
              </w:rPr>
              <w:t>бора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F03B18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B18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F32AA" w:rsidRPr="00F03B18" w:rsidTr="00145312">
        <w:trPr>
          <w:tblCellSpacing w:w="0" w:type="dxa"/>
        </w:trPr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F03B18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B18">
              <w:rPr>
                <w:rFonts w:ascii="Times New Roman" w:hAnsi="Times New Roman" w:cs="Times New Roman"/>
                <w:sz w:val="24"/>
                <w:szCs w:val="24"/>
              </w:rPr>
              <w:t>Другие ответы или ответ отсутствует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F03B18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B18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</w:tbl>
    <w:p w:rsidR="003F32AA" w:rsidRDefault="003F32AA" w:rsidP="003F3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2AA" w:rsidRDefault="003F32AA" w:rsidP="003F3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874"/>
        <w:gridCol w:w="1511"/>
      </w:tblGrid>
      <w:tr w:rsidR="003F32AA" w:rsidRPr="00F03B18" w:rsidTr="00145312">
        <w:trPr>
          <w:tblCellSpacing w:w="0" w:type="dxa"/>
        </w:trPr>
        <w:tc>
          <w:tcPr>
            <w:tcW w:w="9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F03B18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B18">
              <w:rPr>
                <w:rFonts w:ascii="Times New Roman" w:hAnsi="Times New Roman" w:cs="Times New Roman"/>
                <w:sz w:val="24"/>
                <w:szCs w:val="24"/>
              </w:rPr>
              <w:t>Возможный ответ</w:t>
            </w:r>
          </w:p>
        </w:tc>
      </w:tr>
      <w:tr w:rsidR="003F32AA" w:rsidRPr="00F03B18" w:rsidTr="00145312">
        <w:trPr>
          <w:tblCellSpacing w:w="0" w:type="dxa"/>
        </w:trPr>
        <w:tc>
          <w:tcPr>
            <w:tcW w:w="9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F03B18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B18">
              <w:rPr>
                <w:rFonts w:ascii="Times New Roman" w:hAnsi="Times New Roman" w:cs="Times New Roman"/>
                <w:sz w:val="24"/>
                <w:szCs w:val="24"/>
              </w:rPr>
              <w:t>Ответ: так как абсолютная погрешность измерения относительной влажности составляет ±2%, то минимальное значение – 40,3%, а максимальное – 44,3%</w:t>
            </w:r>
          </w:p>
        </w:tc>
      </w:tr>
      <w:tr w:rsidR="003F32AA" w:rsidRPr="00F03B18" w:rsidTr="00145312">
        <w:trPr>
          <w:tblCellSpacing w:w="0" w:type="dxa"/>
        </w:trPr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F03B18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B18">
              <w:rPr>
                <w:rFonts w:ascii="Times New Roman" w:hAnsi="Times New Roman" w:cs="Times New Roman"/>
                <w:sz w:val="24"/>
                <w:szCs w:val="24"/>
              </w:rPr>
              <w:t>Приведён верный ответ для двух значений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F03B18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B18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F32AA" w:rsidRPr="00F03B18" w:rsidTr="00145312">
        <w:trPr>
          <w:tblCellSpacing w:w="0" w:type="dxa"/>
        </w:trPr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F03B18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B18">
              <w:rPr>
                <w:rFonts w:ascii="Times New Roman" w:hAnsi="Times New Roman" w:cs="Times New Roman"/>
                <w:sz w:val="24"/>
                <w:szCs w:val="24"/>
              </w:rPr>
              <w:t>Другие ответы или ответ отсутствует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F03B18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B18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</w:tbl>
    <w:p w:rsidR="00747910" w:rsidRDefault="00747910" w:rsidP="00857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910" w:rsidRDefault="003F32AA" w:rsidP="003F32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2AA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3F32AA" w:rsidRDefault="003F32AA" w:rsidP="003F3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</w:t>
      </w:r>
    </w:p>
    <w:p w:rsidR="003F32AA" w:rsidRDefault="003F32AA" w:rsidP="003F3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50"/>
        <w:gridCol w:w="1695"/>
      </w:tblGrid>
      <w:tr w:rsidR="003F32AA" w:rsidRPr="0038223E" w:rsidTr="00145312">
        <w:trPr>
          <w:tblCellSpacing w:w="0" w:type="dxa"/>
        </w:trPr>
        <w:tc>
          <w:tcPr>
            <w:tcW w:w="9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38223E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3E">
              <w:rPr>
                <w:rFonts w:ascii="Times New Roman" w:hAnsi="Times New Roman" w:cs="Times New Roman"/>
                <w:sz w:val="24"/>
                <w:szCs w:val="24"/>
              </w:rPr>
              <w:t>Возможный ответ</w:t>
            </w:r>
          </w:p>
        </w:tc>
      </w:tr>
      <w:tr w:rsidR="003F32AA" w:rsidRPr="0038223E" w:rsidTr="00145312">
        <w:trPr>
          <w:tblCellSpacing w:w="0" w:type="dxa"/>
        </w:trPr>
        <w:tc>
          <w:tcPr>
            <w:tcW w:w="9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38223E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3E">
              <w:rPr>
                <w:rFonts w:ascii="Times New Roman" w:hAnsi="Times New Roman" w:cs="Times New Roman"/>
                <w:sz w:val="24"/>
                <w:szCs w:val="24"/>
              </w:rPr>
              <w:t>Ответ: нет, нельзя.</w:t>
            </w:r>
          </w:p>
          <w:p w:rsidR="003F32AA" w:rsidRPr="0038223E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3E">
              <w:rPr>
                <w:rFonts w:ascii="Times New Roman" w:hAnsi="Times New Roman" w:cs="Times New Roman"/>
                <w:sz w:val="24"/>
                <w:szCs w:val="24"/>
              </w:rPr>
              <w:t>Аргументация: в пшеничной муке глютена 3–5 г, а всего белка 10–14 г.</w:t>
            </w:r>
          </w:p>
          <w:p w:rsidR="003F32AA" w:rsidRPr="0038223E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3E">
              <w:rPr>
                <w:rFonts w:ascii="Times New Roman" w:hAnsi="Times New Roman" w:cs="Times New Roman"/>
                <w:sz w:val="24"/>
                <w:szCs w:val="24"/>
              </w:rPr>
              <w:t>В спельте глютена 0,3–1 г, а всего белка 10–15 г.</w:t>
            </w:r>
          </w:p>
          <w:p w:rsidR="003F32AA" w:rsidRPr="0038223E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Принимается любое аналогичное объяснение, построенное на сравнении значений</w:t>
            </w:r>
          </w:p>
        </w:tc>
      </w:tr>
      <w:tr w:rsidR="003F32AA" w:rsidRPr="0038223E" w:rsidTr="00145312">
        <w:trPr>
          <w:tblCellSpacing w:w="0" w:type="dxa"/>
        </w:trPr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38223E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3E"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proofErr w:type="gramStart"/>
            <w:r w:rsidRPr="0038223E">
              <w:rPr>
                <w:rFonts w:ascii="Times New Roman" w:hAnsi="Times New Roman" w:cs="Times New Roman"/>
                <w:sz w:val="24"/>
                <w:szCs w:val="24"/>
              </w:rPr>
              <w:t>дан</w:t>
            </w:r>
            <w:proofErr w:type="gramEnd"/>
            <w:r w:rsidRPr="0038223E">
              <w:rPr>
                <w:rFonts w:ascii="Times New Roman" w:hAnsi="Times New Roman" w:cs="Times New Roman"/>
                <w:sz w:val="24"/>
                <w:szCs w:val="24"/>
              </w:rPr>
              <w:t xml:space="preserve"> верно, аргументация приведена верно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38223E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3E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3F32AA" w:rsidRPr="0038223E" w:rsidTr="00145312">
        <w:trPr>
          <w:tblCellSpacing w:w="0" w:type="dxa"/>
        </w:trPr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38223E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3E"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proofErr w:type="gramStart"/>
            <w:r w:rsidRPr="0038223E">
              <w:rPr>
                <w:rFonts w:ascii="Times New Roman" w:hAnsi="Times New Roman" w:cs="Times New Roman"/>
                <w:sz w:val="24"/>
                <w:szCs w:val="24"/>
              </w:rPr>
              <w:t>дан</w:t>
            </w:r>
            <w:proofErr w:type="gramEnd"/>
            <w:r w:rsidRPr="0038223E">
              <w:rPr>
                <w:rFonts w:ascii="Times New Roman" w:hAnsi="Times New Roman" w:cs="Times New Roman"/>
                <w:sz w:val="24"/>
                <w:szCs w:val="24"/>
              </w:rPr>
              <w:t xml:space="preserve"> верно, но аргументация не приведена или приведена неверно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38223E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3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F32AA" w:rsidRPr="0038223E" w:rsidTr="00145312">
        <w:trPr>
          <w:tblCellSpacing w:w="0" w:type="dxa"/>
        </w:trPr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38223E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3E">
              <w:rPr>
                <w:rFonts w:ascii="Times New Roman" w:hAnsi="Times New Roman" w:cs="Times New Roman"/>
                <w:sz w:val="24"/>
                <w:szCs w:val="24"/>
              </w:rPr>
              <w:t>Ответ неверный или отсутствует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38223E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3E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</w:tbl>
    <w:p w:rsidR="003F32AA" w:rsidRDefault="003F32AA" w:rsidP="003F3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2AA" w:rsidRPr="0083791B" w:rsidRDefault="003F32AA" w:rsidP="003F3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50"/>
        <w:gridCol w:w="1695"/>
      </w:tblGrid>
      <w:tr w:rsidR="003F32AA" w:rsidRPr="0038223E" w:rsidTr="00145312">
        <w:trPr>
          <w:tblCellSpacing w:w="0" w:type="dxa"/>
        </w:trPr>
        <w:tc>
          <w:tcPr>
            <w:tcW w:w="9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38223E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3E">
              <w:rPr>
                <w:rFonts w:ascii="Times New Roman" w:hAnsi="Times New Roman" w:cs="Times New Roman"/>
                <w:sz w:val="24"/>
                <w:szCs w:val="24"/>
              </w:rPr>
              <w:t>Возможный ответ</w:t>
            </w:r>
          </w:p>
        </w:tc>
      </w:tr>
      <w:tr w:rsidR="003F32AA" w:rsidRPr="0038223E" w:rsidTr="00145312">
        <w:trPr>
          <w:tblCellSpacing w:w="0" w:type="dxa"/>
        </w:trPr>
        <w:tc>
          <w:tcPr>
            <w:tcW w:w="9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38223E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  <w:gridCol w:w="1425"/>
              <w:gridCol w:w="1335"/>
            </w:tblGrid>
            <w:tr w:rsidR="003F32AA" w:rsidRPr="0038223E" w:rsidTr="00145312">
              <w:trPr>
                <w:tblCellSpacing w:w="0" w:type="dxa"/>
              </w:trPr>
              <w:tc>
                <w:tcPr>
                  <w:tcW w:w="5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32AA" w:rsidRPr="0038223E" w:rsidRDefault="003F32AA" w:rsidP="001453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3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Растения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32AA" w:rsidRPr="0038223E" w:rsidRDefault="003F32AA" w:rsidP="001453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3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32AA" w:rsidRPr="0038223E" w:rsidRDefault="003F32AA" w:rsidP="001453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3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Нет</w:t>
                  </w:r>
                </w:p>
              </w:tc>
            </w:tr>
            <w:tr w:rsidR="003F32AA" w:rsidRPr="0038223E" w:rsidTr="00145312">
              <w:trPr>
                <w:tblCellSpacing w:w="0" w:type="dxa"/>
              </w:trPr>
              <w:tc>
                <w:tcPr>
                  <w:tcW w:w="5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32AA" w:rsidRPr="0038223E" w:rsidRDefault="003F32AA" w:rsidP="001453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Горох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32AA" w:rsidRPr="0038223E" w:rsidRDefault="003F32AA" w:rsidP="001453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32AA" w:rsidRPr="0038223E" w:rsidRDefault="003F32AA" w:rsidP="001453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</w:tr>
            <w:tr w:rsidR="003F32AA" w:rsidRPr="0038223E" w:rsidTr="00145312">
              <w:trPr>
                <w:tblCellSpacing w:w="0" w:type="dxa"/>
              </w:trPr>
              <w:tc>
                <w:tcPr>
                  <w:tcW w:w="5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32AA" w:rsidRPr="0038223E" w:rsidRDefault="003F32AA" w:rsidP="001453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Кукуруза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32AA" w:rsidRPr="0038223E" w:rsidRDefault="003F32AA" w:rsidP="001453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32AA" w:rsidRPr="0038223E" w:rsidRDefault="003F32AA" w:rsidP="001453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3F32AA" w:rsidRPr="0038223E" w:rsidTr="00145312">
              <w:trPr>
                <w:tblCellSpacing w:w="0" w:type="dxa"/>
              </w:trPr>
              <w:tc>
                <w:tcPr>
                  <w:tcW w:w="5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32AA" w:rsidRPr="0038223E" w:rsidRDefault="003F32AA" w:rsidP="001453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Ячмень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32AA" w:rsidRPr="0038223E" w:rsidRDefault="003F32AA" w:rsidP="001453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32AA" w:rsidRPr="0038223E" w:rsidRDefault="003F32AA" w:rsidP="001453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3F32AA" w:rsidRPr="0038223E" w:rsidTr="00145312">
              <w:trPr>
                <w:tblCellSpacing w:w="0" w:type="dxa"/>
              </w:trPr>
              <w:tc>
                <w:tcPr>
                  <w:tcW w:w="5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32AA" w:rsidRPr="0038223E" w:rsidRDefault="003F32AA" w:rsidP="001453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Кабачок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32AA" w:rsidRPr="0038223E" w:rsidRDefault="003F32AA" w:rsidP="001453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32AA" w:rsidRPr="0038223E" w:rsidRDefault="003F32AA" w:rsidP="001453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</w:tr>
            <w:tr w:rsidR="003F32AA" w:rsidRPr="0038223E" w:rsidTr="00145312">
              <w:trPr>
                <w:tblCellSpacing w:w="0" w:type="dxa"/>
              </w:trPr>
              <w:tc>
                <w:tcPr>
                  <w:tcW w:w="5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32AA" w:rsidRPr="0038223E" w:rsidRDefault="003F32AA" w:rsidP="001453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Овёс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32AA" w:rsidRPr="0038223E" w:rsidRDefault="003F32AA" w:rsidP="001453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32AA" w:rsidRPr="0038223E" w:rsidRDefault="003F32AA" w:rsidP="001453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3F32AA" w:rsidRPr="0038223E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2AA" w:rsidRPr="0038223E" w:rsidTr="00145312">
        <w:trPr>
          <w:tblCellSpacing w:w="0" w:type="dxa"/>
        </w:trPr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38223E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223E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38223E">
              <w:rPr>
                <w:rFonts w:ascii="Times New Roman" w:hAnsi="Times New Roman" w:cs="Times New Roman"/>
                <w:sz w:val="24"/>
                <w:szCs w:val="24"/>
              </w:rPr>
              <w:t xml:space="preserve"> указано «да» или «нет» для 5 растений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38223E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3E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3F32AA" w:rsidRPr="0038223E" w:rsidTr="00145312">
        <w:trPr>
          <w:tblCellSpacing w:w="0" w:type="dxa"/>
        </w:trPr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38223E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223E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38223E">
              <w:rPr>
                <w:rFonts w:ascii="Times New Roman" w:hAnsi="Times New Roman" w:cs="Times New Roman"/>
                <w:sz w:val="24"/>
                <w:szCs w:val="24"/>
              </w:rPr>
              <w:t xml:space="preserve"> указано «да» или «нет» для 3–4 растений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38223E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3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F32AA" w:rsidRPr="0038223E" w:rsidTr="00145312">
        <w:trPr>
          <w:tblCellSpacing w:w="0" w:type="dxa"/>
        </w:trPr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38223E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223E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38223E">
              <w:rPr>
                <w:rFonts w:ascii="Times New Roman" w:hAnsi="Times New Roman" w:cs="Times New Roman"/>
                <w:sz w:val="24"/>
                <w:szCs w:val="24"/>
              </w:rPr>
              <w:t xml:space="preserve"> указано «да» или «нет» для 0–2 растений или ответ отсутствует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38223E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3E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</w:tbl>
    <w:p w:rsidR="003F32AA" w:rsidRDefault="003F32AA" w:rsidP="003F3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2AA" w:rsidRDefault="003F32AA" w:rsidP="003F3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00"/>
        <w:gridCol w:w="1685"/>
      </w:tblGrid>
      <w:tr w:rsidR="003F32AA" w:rsidRPr="0038223E" w:rsidTr="00145312">
        <w:trPr>
          <w:tblCellSpacing w:w="0" w:type="dxa"/>
        </w:trPr>
        <w:tc>
          <w:tcPr>
            <w:tcW w:w="9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38223E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8223E">
              <w:rPr>
                <w:rFonts w:ascii="Times New Roman" w:hAnsi="Times New Roman" w:cs="Times New Roman"/>
                <w:sz w:val="24"/>
                <w:szCs w:val="24"/>
              </w:rPr>
              <w:t>озможный ответ</w:t>
            </w:r>
          </w:p>
        </w:tc>
      </w:tr>
      <w:tr w:rsidR="003F32AA" w:rsidRPr="0038223E" w:rsidTr="00145312">
        <w:trPr>
          <w:tblCellSpacing w:w="0" w:type="dxa"/>
        </w:trPr>
        <w:tc>
          <w:tcPr>
            <w:tcW w:w="9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38223E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3E">
              <w:rPr>
                <w:rFonts w:ascii="Times New Roman" w:hAnsi="Times New Roman" w:cs="Times New Roman"/>
                <w:sz w:val="24"/>
                <w:szCs w:val="24"/>
              </w:rPr>
              <w:t>Ответ: не стоит.</w:t>
            </w:r>
          </w:p>
          <w:p w:rsidR="003F32AA" w:rsidRPr="0038223E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3E">
              <w:rPr>
                <w:rFonts w:ascii="Times New Roman" w:hAnsi="Times New Roman" w:cs="Times New Roman"/>
                <w:sz w:val="24"/>
                <w:szCs w:val="24"/>
              </w:rPr>
              <w:t>Объяснение: Семена не могут содержать 80% белка, большая часть веществ должна быть представлена углеводами (крахмалом)</w:t>
            </w:r>
          </w:p>
        </w:tc>
      </w:tr>
      <w:tr w:rsidR="003F32AA" w:rsidRPr="0038223E" w:rsidTr="00145312">
        <w:trPr>
          <w:tblCellSpacing w:w="0" w:type="dxa"/>
        </w:trPr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38223E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3E"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proofErr w:type="gramStart"/>
            <w:r w:rsidRPr="0038223E">
              <w:rPr>
                <w:rFonts w:ascii="Times New Roman" w:hAnsi="Times New Roman" w:cs="Times New Roman"/>
                <w:sz w:val="24"/>
                <w:szCs w:val="24"/>
              </w:rPr>
              <w:t>дан</w:t>
            </w:r>
            <w:proofErr w:type="gramEnd"/>
            <w:r w:rsidRPr="0038223E">
              <w:rPr>
                <w:rFonts w:ascii="Times New Roman" w:hAnsi="Times New Roman" w:cs="Times New Roman"/>
                <w:sz w:val="24"/>
                <w:szCs w:val="24"/>
              </w:rPr>
              <w:t xml:space="preserve"> верно, объяснение приведено верно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38223E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3E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3F32AA" w:rsidRPr="0038223E" w:rsidTr="00145312">
        <w:trPr>
          <w:tblCellSpacing w:w="0" w:type="dxa"/>
        </w:trPr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38223E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3E"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proofErr w:type="gramStart"/>
            <w:r w:rsidRPr="0038223E">
              <w:rPr>
                <w:rFonts w:ascii="Times New Roman" w:hAnsi="Times New Roman" w:cs="Times New Roman"/>
                <w:sz w:val="24"/>
                <w:szCs w:val="24"/>
              </w:rPr>
              <w:t>дан</w:t>
            </w:r>
            <w:proofErr w:type="gramEnd"/>
            <w:r w:rsidRPr="0038223E">
              <w:rPr>
                <w:rFonts w:ascii="Times New Roman" w:hAnsi="Times New Roman" w:cs="Times New Roman"/>
                <w:sz w:val="24"/>
                <w:szCs w:val="24"/>
              </w:rPr>
              <w:t xml:space="preserve"> верно, но объяснение не приведено или приведено неверно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38223E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3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F32AA" w:rsidRPr="0038223E" w:rsidTr="00145312">
        <w:trPr>
          <w:tblCellSpacing w:w="0" w:type="dxa"/>
        </w:trPr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38223E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3E">
              <w:rPr>
                <w:rFonts w:ascii="Times New Roman" w:hAnsi="Times New Roman" w:cs="Times New Roman"/>
                <w:sz w:val="24"/>
                <w:szCs w:val="24"/>
              </w:rPr>
              <w:t>Ответ неверный или отсутствует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38223E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3E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</w:tbl>
    <w:p w:rsidR="003F32AA" w:rsidRDefault="003F32AA" w:rsidP="003F3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2AA" w:rsidRDefault="003F32AA" w:rsidP="003F3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50"/>
        <w:gridCol w:w="1695"/>
      </w:tblGrid>
      <w:tr w:rsidR="003F32AA" w:rsidRPr="0038223E" w:rsidTr="00145312">
        <w:trPr>
          <w:tblCellSpacing w:w="0" w:type="dxa"/>
        </w:trPr>
        <w:tc>
          <w:tcPr>
            <w:tcW w:w="9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38223E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3E">
              <w:rPr>
                <w:rFonts w:ascii="Times New Roman" w:hAnsi="Times New Roman" w:cs="Times New Roman"/>
                <w:sz w:val="24"/>
                <w:szCs w:val="24"/>
              </w:rPr>
              <w:t>Ответ: эндосперм</w:t>
            </w:r>
          </w:p>
        </w:tc>
      </w:tr>
      <w:tr w:rsidR="003F32AA" w:rsidRPr="0038223E" w:rsidTr="00145312">
        <w:trPr>
          <w:tblCellSpacing w:w="0" w:type="dxa"/>
        </w:trPr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38223E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3E">
              <w:rPr>
                <w:rFonts w:ascii="Times New Roman" w:hAnsi="Times New Roman" w:cs="Times New Roman"/>
                <w:sz w:val="24"/>
                <w:szCs w:val="24"/>
              </w:rPr>
              <w:t xml:space="preserve">Часть семени </w:t>
            </w:r>
            <w:proofErr w:type="gramStart"/>
            <w:r w:rsidRPr="0038223E">
              <w:rPr>
                <w:rFonts w:ascii="Times New Roman" w:hAnsi="Times New Roman" w:cs="Times New Roman"/>
                <w:sz w:val="24"/>
                <w:szCs w:val="24"/>
              </w:rPr>
              <w:t>названа</w:t>
            </w:r>
            <w:proofErr w:type="gramEnd"/>
            <w:r w:rsidRPr="0038223E">
              <w:rPr>
                <w:rFonts w:ascii="Times New Roman" w:hAnsi="Times New Roman" w:cs="Times New Roman"/>
                <w:sz w:val="24"/>
                <w:szCs w:val="24"/>
              </w:rPr>
              <w:t xml:space="preserve"> верно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38223E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3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F32AA" w:rsidRPr="0038223E" w:rsidTr="00145312">
        <w:trPr>
          <w:tblCellSpacing w:w="0" w:type="dxa"/>
        </w:trPr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38223E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3E">
              <w:rPr>
                <w:rFonts w:ascii="Times New Roman" w:hAnsi="Times New Roman" w:cs="Times New Roman"/>
                <w:sz w:val="24"/>
                <w:szCs w:val="24"/>
              </w:rPr>
              <w:t>Ответ неверный или отсутствует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38223E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3E">
              <w:rPr>
                <w:rFonts w:ascii="Times New Roman" w:hAnsi="Times New Roman" w:cs="Times New Roman"/>
                <w:sz w:val="24"/>
                <w:szCs w:val="24"/>
              </w:rPr>
              <w:t>0 балло</w:t>
            </w:r>
          </w:p>
        </w:tc>
      </w:tr>
    </w:tbl>
    <w:p w:rsidR="003F32AA" w:rsidRDefault="003F32AA" w:rsidP="003F3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2AA" w:rsidRDefault="003F32AA" w:rsidP="003F3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2AA" w:rsidRDefault="003F32AA" w:rsidP="003F32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6742">
        <w:rPr>
          <w:rFonts w:ascii="Times New Roman" w:hAnsi="Times New Roman" w:cs="Times New Roman"/>
          <w:b/>
          <w:i/>
          <w:sz w:val="24"/>
          <w:szCs w:val="24"/>
        </w:rPr>
        <w:t>Задание №3</w:t>
      </w:r>
    </w:p>
    <w:p w:rsidR="003F32AA" w:rsidRDefault="003F32AA" w:rsidP="003F3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</w:t>
      </w:r>
    </w:p>
    <w:p w:rsidR="003F32AA" w:rsidRDefault="003F32AA" w:rsidP="003F3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W w:w="911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528"/>
        <w:gridCol w:w="1590"/>
      </w:tblGrid>
      <w:tr w:rsidR="003F32AA" w:rsidRPr="0027403C" w:rsidTr="00145312">
        <w:trPr>
          <w:tblCellSpacing w:w="0" w:type="dxa"/>
        </w:trPr>
        <w:tc>
          <w:tcPr>
            <w:tcW w:w="9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27403C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Возможный ответ</w:t>
            </w:r>
          </w:p>
        </w:tc>
      </w:tr>
      <w:tr w:rsidR="003F32AA" w:rsidRPr="0027403C" w:rsidTr="00145312">
        <w:trPr>
          <w:tblCellSpacing w:w="0" w:type="dxa"/>
        </w:trPr>
        <w:tc>
          <w:tcPr>
            <w:tcW w:w="9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27403C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Ответ: чай с чаинками – это неоднородная смесь, потому что видны чаинки (видимые глазу частицы), составляющие смесь</w:t>
            </w:r>
          </w:p>
        </w:tc>
      </w:tr>
      <w:tr w:rsidR="003F32AA" w:rsidRPr="0027403C" w:rsidTr="00145312">
        <w:trPr>
          <w:tblCellSpacing w:w="0" w:type="dxa"/>
        </w:trPr>
        <w:tc>
          <w:tcPr>
            <w:tcW w:w="7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27403C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Приведена верная классификация смеси, правильно сформулирован признак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27403C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  <w:p w:rsidR="003F32AA" w:rsidRPr="0027403C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F32AA" w:rsidRPr="0027403C" w:rsidTr="00145312">
        <w:trPr>
          <w:tblCellSpacing w:w="0" w:type="dxa"/>
        </w:trPr>
        <w:tc>
          <w:tcPr>
            <w:tcW w:w="7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27403C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Приведена верная классификация смеси, но признак сформулирован н</w:t>
            </w: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27403C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F32AA" w:rsidRPr="0027403C" w:rsidTr="00145312">
        <w:trPr>
          <w:tblCellSpacing w:w="0" w:type="dxa"/>
        </w:trPr>
        <w:tc>
          <w:tcPr>
            <w:tcW w:w="7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27403C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Другой ответ или ответ отсутствует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27403C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</w:tbl>
    <w:p w:rsidR="003F32AA" w:rsidRDefault="003F32AA" w:rsidP="003F3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2AA" w:rsidRDefault="003F32AA" w:rsidP="003F3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tbl>
      <w:tblPr>
        <w:tblW w:w="913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528"/>
        <w:gridCol w:w="1605"/>
      </w:tblGrid>
      <w:tr w:rsidR="003F32AA" w:rsidRPr="0027403C" w:rsidTr="00145312">
        <w:trPr>
          <w:tblCellSpacing w:w="0" w:type="dxa"/>
        </w:trPr>
        <w:tc>
          <w:tcPr>
            <w:tcW w:w="9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27403C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озможный ответ</w:t>
            </w:r>
          </w:p>
        </w:tc>
      </w:tr>
      <w:tr w:rsidR="003F32AA" w:rsidRPr="0027403C" w:rsidTr="00145312">
        <w:trPr>
          <w:tblCellSpacing w:w="0" w:type="dxa"/>
        </w:trPr>
        <w:tc>
          <w:tcPr>
            <w:tcW w:w="9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27403C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Ответ: подобную смесь можно разделить методом фильтрования</w:t>
            </w:r>
            <w:r w:rsidRPr="0027403C">
              <w:rPr>
                <w:rFonts w:ascii="Times New Roman" w:hAnsi="Times New Roman" w:cs="Times New Roman"/>
                <w:sz w:val="24"/>
                <w:szCs w:val="24"/>
              </w:rPr>
              <w:br/>
              <w:t>и отстаивания.</w:t>
            </w:r>
          </w:p>
          <w:p w:rsidR="003F32AA" w:rsidRPr="0027403C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 xml:space="preserve">Примеры приспособлений (любые два </w:t>
            </w:r>
            <w:proofErr w:type="gramStart"/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27403C">
              <w:rPr>
                <w:rFonts w:ascii="Times New Roman" w:hAnsi="Times New Roman" w:cs="Times New Roman"/>
                <w:sz w:val="24"/>
                <w:szCs w:val="24"/>
              </w:rPr>
              <w:t xml:space="preserve"> перечисленных):</w:t>
            </w:r>
          </w:p>
          <w:p w:rsidR="003F32AA" w:rsidRPr="0027403C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ситечко;</w:t>
            </w:r>
          </w:p>
          <w:p w:rsidR="003F32AA" w:rsidRPr="0027403C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чайник с фильтром;</w:t>
            </w:r>
          </w:p>
          <w:p w:rsidR="003F32AA" w:rsidRPr="0027403C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чайные пакетики.</w:t>
            </w:r>
          </w:p>
          <w:p w:rsidR="003F32AA" w:rsidRPr="0027403C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Принцип их действия основан на различии в размере частиц смеси</w:t>
            </w:r>
          </w:p>
        </w:tc>
      </w:tr>
      <w:tr w:rsidR="003F32AA" w:rsidRPr="0027403C" w:rsidTr="00145312">
        <w:trPr>
          <w:tblCellSpacing w:w="0" w:type="dxa"/>
        </w:trPr>
        <w:tc>
          <w:tcPr>
            <w:tcW w:w="7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27403C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Указан верный метод разделения смеси, приведено два верных примера приспособлений для разделения, правильно описан принцип их дейс</w:t>
            </w: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вия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27403C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  <w:p w:rsidR="003F32AA" w:rsidRPr="0027403C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F32AA" w:rsidRPr="0027403C" w:rsidTr="00145312">
        <w:trPr>
          <w:tblCellSpacing w:w="0" w:type="dxa"/>
        </w:trPr>
        <w:tc>
          <w:tcPr>
            <w:tcW w:w="7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27403C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Указан верный метод разделения смеси, приведён один пример присп</w:t>
            </w: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4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соблений ИЛИ из двух приведённых примеров один неверен; правильно описан принцип их действия.</w:t>
            </w:r>
          </w:p>
          <w:p w:rsidR="003F32AA" w:rsidRPr="0027403C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3F32AA" w:rsidRPr="0027403C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Указан верный метод разделения смеси, приведено два верных примера приспособлений для разделения, неправильно описан принцип их де</w:t>
            </w: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ствия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27403C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балла</w:t>
            </w:r>
          </w:p>
        </w:tc>
      </w:tr>
      <w:tr w:rsidR="003F32AA" w:rsidRPr="0027403C" w:rsidTr="00145312">
        <w:trPr>
          <w:tblCellSpacing w:w="0" w:type="dxa"/>
        </w:trPr>
        <w:tc>
          <w:tcPr>
            <w:tcW w:w="7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27403C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 верный метод разделения смеси, приведённые примеры присп</w:t>
            </w: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соблений для разделения неверны, неправильно описан принцип их де</w:t>
            </w: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ствия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27403C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F32AA" w:rsidRPr="0027403C" w:rsidTr="00145312">
        <w:trPr>
          <w:tblCellSpacing w:w="0" w:type="dxa"/>
        </w:trPr>
        <w:tc>
          <w:tcPr>
            <w:tcW w:w="7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27403C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Другой ответ  или ответ отсутствует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27403C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</w:tbl>
    <w:p w:rsidR="003F32AA" w:rsidRDefault="003F32AA" w:rsidP="003F3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2AA" w:rsidRDefault="003F32AA" w:rsidP="003F3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tbl>
      <w:tblPr>
        <w:tblW w:w="913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528"/>
        <w:gridCol w:w="1605"/>
      </w:tblGrid>
      <w:tr w:rsidR="003F32AA" w:rsidRPr="0027403C" w:rsidTr="00145312">
        <w:trPr>
          <w:tblCellSpacing w:w="0" w:type="dxa"/>
        </w:trPr>
        <w:tc>
          <w:tcPr>
            <w:tcW w:w="9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27403C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Возможный ответ</w:t>
            </w:r>
          </w:p>
        </w:tc>
      </w:tr>
      <w:tr w:rsidR="003F32AA" w:rsidRPr="0027403C" w:rsidTr="00145312">
        <w:trPr>
          <w:tblCellSpacing w:w="0" w:type="dxa"/>
        </w:trPr>
        <w:tc>
          <w:tcPr>
            <w:tcW w:w="9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27403C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Зелёный чай рекомендуется заваривать в стеклянных и керамических чайниках, так как раствор зелёного чая имеет слабокислую среду.</w:t>
            </w:r>
          </w:p>
          <w:p w:rsidR="003F32AA" w:rsidRPr="0027403C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При заваривании чая в чайниках из металла или сплавов между материалом, из котор</w:t>
            </w: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го сделан чайник, и самим раствором будет медленно протекать реакция</w:t>
            </w:r>
          </w:p>
        </w:tc>
      </w:tr>
      <w:tr w:rsidR="003F32AA" w:rsidRPr="0027403C" w:rsidTr="00145312">
        <w:trPr>
          <w:tblCellSpacing w:w="0" w:type="dxa"/>
        </w:trPr>
        <w:tc>
          <w:tcPr>
            <w:tcW w:w="7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27403C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Приведён верный ответ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27403C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3F32AA" w:rsidRPr="0027403C" w:rsidTr="00145312">
        <w:trPr>
          <w:tblCellSpacing w:w="0" w:type="dxa"/>
        </w:trPr>
        <w:tc>
          <w:tcPr>
            <w:tcW w:w="7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27403C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Другой ответ или ответ отсутствует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27403C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03C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</w:tbl>
    <w:p w:rsidR="003F32AA" w:rsidRDefault="003F32AA" w:rsidP="003F3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2AA" w:rsidRDefault="003F32AA" w:rsidP="003F3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tbl>
      <w:tblPr>
        <w:tblW w:w="911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528"/>
        <w:gridCol w:w="1590"/>
      </w:tblGrid>
      <w:tr w:rsidR="003F32AA" w:rsidRPr="00E26187" w:rsidTr="00145312">
        <w:trPr>
          <w:tblCellSpacing w:w="0" w:type="dxa"/>
        </w:trPr>
        <w:tc>
          <w:tcPr>
            <w:tcW w:w="9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E26187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Возможный ответ</w:t>
            </w:r>
          </w:p>
        </w:tc>
      </w:tr>
      <w:tr w:rsidR="003F32AA" w:rsidRPr="00E26187" w:rsidTr="00145312">
        <w:trPr>
          <w:tblCellSpacing w:w="0" w:type="dxa"/>
        </w:trPr>
        <w:tc>
          <w:tcPr>
            <w:tcW w:w="9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E26187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Ответ: в основе этого процесса лежит теплообмен (конвекция) между материалом блюдца и жидкостью ИЛИ: чем больше площадь испарения, тем быстрее охлаждение.</w:t>
            </w:r>
          </w:p>
        </w:tc>
      </w:tr>
      <w:tr w:rsidR="003F32AA" w:rsidRPr="00E26187" w:rsidTr="00145312">
        <w:trPr>
          <w:tblCellSpacing w:w="0" w:type="dxa"/>
        </w:trPr>
        <w:tc>
          <w:tcPr>
            <w:tcW w:w="7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E26187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E26187">
              <w:rPr>
                <w:rFonts w:ascii="Times New Roman" w:hAnsi="Times New Roman" w:cs="Times New Roman"/>
                <w:sz w:val="24"/>
                <w:szCs w:val="24"/>
              </w:rPr>
              <w:t xml:space="preserve"> названо тепловое явление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E26187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F32AA" w:rsidRPr="00E26187" w:rsidTr="00145312">
        <w:trPr>
          <w:tblCellSpacing w:w="0" w:type="dxa"/>
        </w:trPr>
        <w:tc>
          <w:tcPr>
            <w:tcW w:w="7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E26187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Другой ответ или ответ отсутствует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2AA" w:rsidRPr="00E26187" w:rsidRDefault="003F32AA" w:rsidP="0014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</w:tbl>
    <w:p w:rsidR="003F32AA" w:rsidRPr="00036742" w:rsidRDefault="003F32AA" w:rsidP="003F32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32AA" w:rsidRDefault="003F32AA" w:rsidP="003F32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32AA" w:rsidRPr="00ED61E8" w:rsidRDefault="003F32AA" w:rsidP="003F32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D61E8">
        <w:rPr>
          <w:rFonts w:ascii="Times New Roman" w:hAnsi="Times New Roman" w:cs="Times New Roman"/>
          <w:b/>
          <w:i/>
          <w:sz w:val="24"/>
          <w:szCs w:val="24"/>
        </w:rPr>
        <w:t>Задание №4</w:t>
      </w:r>
    </w:p>
    <w:p w:rsidR="003F32AA" w:rsidRPr="003F32AA" w:rsidRDefault="003F32AA" w:rsidP="003F32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EBE" w:rsidRPr="00857EBE" w:rsidRDefault="00857EBE" w:rsidP="00857EBE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  <w:r w:rsidRPr="00857EBE">
        <w:rPr>
          <w:rFonts w:ascii="Times New Roman" w:hAnsi="Times New Roman" w:cs="Times New Roman"/>
          <w:vanish/>
          <w:sz w:val="24"/>
          <w:szCs w:val="24"/>
        </w:rPr>
        <w:t>Конец формы</w:t>
      </w:r>
    </w:p>
    <w:p w:rsidR="00857EBE" w:rsidRDefault="00857EBE" w:rsidP="00857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EB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Критерии</w:t>
      </w:r>
    </w:p>
    <w:p w:rsidR="00857EBE" w:rsidRDefault="00857EBE" w:rsidP="00857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0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83"/>
        <w:gridCol w:w="1602"/>
      </w:tblGrid>
      <w:tr w:rsidR="00857EBE" w:rsidRPr="00857EBE" w:rsidTr="00857EBE">
        <w:trPr>
          <w:tblCellSpacing w:w="0" w:type="dxa"/>
        </w:trPr>
        <w:tc>
          <w:tcPr>
            <w:tcW w:w="11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EBE" w:rsidRPr="00857EBE" w:rsidRDefault="00857EBE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Возможный ответ</w:t>
            </w:r>
          </w:p>
        </w:tc>
      </w:tr>
      <w:tr w:rsidR="00857EBE" w:rsidRPr="00857EBE" w:rsidTr="00857EBE">
        <w:trPr>
          <w:tblCellSpacing w:w="0" w:type="dxa"/>
        </w:trPr>
        <w:tc>
          <w:tcPr>
            <w:tcW w:w="11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EBE" w:rsidRPr="00857EBE" w:rsidRDefault="00857EBE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Ответ: углекислый газ (при атмосферном давлении) переходит из твёрдого состояния в газообразное, минуя при этом, в отличие от обычного льда, жидкое состояние</w:t>
            </w:r>
          </w:p>
        </w:tc>
      </w:tr>
      <w:tr w:rsidR="00857EBE" w:rsidRPr="00857EBE" w:rsidTr="00857EBE">
        <w:trPr>
          <w:tblCellSpacing w:w="0" w:type="dxa"/>
        </w:trPr>
        <w:tc>
          <w:tcPr>
            <w:tcW w:w="10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EBE" w:rsidRPr="00857EBE" w:rsidRDefault="00857EBE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Записан верный ответ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EBE" w:rsidRPr="00857EBE" w:rsidRDefault="00857EBE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857EBE" w:rsidRPr="00857EBE" w:rsidTr="00857EBE">
        <w:trPr>
          <w:tblCellSpacing w:w="0" w:type="dxa"/>
        </w:trPr>
        <w:tc>
          <w:tcPr>
            <w:tcW w:w="10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EBE" w:rsidRPr="00857EBE" w:rsidRDefault="00857EBE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Другие ответы или ответ отсутствует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EBE" w:rsidRPr="00857EBE" w:rsidRDefault="00857EBE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</w:tbl>
    <w:p w:rsidR="00857EBE" w:rsidRDefault="00857EBE" w:rsidP="00857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№2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83"/>
        <w:gridCol w:w="1602"/>
      </w:tblGrid>
      <w:tr w:rsidR="00857EBE" w:rsidRPr="00857EBE" w:rsidTr="00857EBE">
        <w:trPr>
          <w:tblCellSpacing w:w="0" w:type="dxa"/>
        </w:trPr>
        <w:tc>
          <w:tcPr>
            <w:tcW w:w="11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EBE" w:rsidRPr="00857EBE" w:rsidRDefault="00857EBE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Возможный ответ</w:t>
            </w:r>
          </w:p>
        </w:tc>
      </w:tr>
      <w:tr w:rsidR="00857EBE" w:rsidRPr="00857EBE" w:rsidTr="00857EBE">
        <w:trPr>
          <w:tblCellSpacing w:w="0" w:type="dxa"/>
        </w:trPr>
        <w:tc>
          <w:tcPr>
            <w:tcW w:w="11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EBE" w:rsidRPr="00857EBE" w:rsidRDefault="00857EBE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Ответ: 1) сухой лёд имеет слишком низкую температуру и при соприкосновении с пр</w:t>
            </w: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дуктами может повредить их, а наличие обычного льда предотвратит переохлаждение продуктов</w:t>
            </w:r>
          </w:p>
          <w:p w:rsidR="00857EBE" w:rsidRPr="00857EBE" w:rsidRDefault="00857EBE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2) Первым «исчезнет» сухой лёд, так как температура его превращения в газ ниже, чем температура плавления обычного льда</w:t>
            </w:r>
          </w:p>
        </w:tc>
      </w:tr>
      <w:tr w:rsidR="00857EBE" w:rsidRPr="00857EBE" w:rsidTr="00857EBE">
        <w:trPr>
          <w:tblCellSpacing w:w="0" w:type="dxa"/>
        </w:trPr>
        <w:tc>
          <w:tcPr>
            <w:tcW w:w="10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EBE" w:rsidRPr="00857EBE" w:rsidRDefault="00857EBE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Записаны верные ответы на два вопроса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EBE" w:rsidRPr="00857EBE" w:rsidRDefault="00857EBE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857EBE" w:rsidRPr="00857EBE" w:rsidTr="00857EBE">
        <w:trPr>
          <w:tblCellSpacing w:w="0" w:type="dxa"/>
        </w:trPr>
        <w:tc>
          <w:tcPr>
            <w:tcW w:w="10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EBE" w:rsidRPr="00857EBE" w:rsidRDefault="00857EBE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Записан верный ответ на один из вопросов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EBE" w:rsidRPr="00857EBE" w:rsidRDefault="00857EBE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857EBE" w:rsidRPr="00857EBE" w:rsidTr="00857EBE">
        <w:trPr>
          <w:tblCellSpacing w:w="0" w:type="dxa"/>
        </w:trPr>
        <w:tc>
          <w:tcPr>
            <w:tcW w:w="10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EBE" w:rsidRPr="00857EBE" w:rsidRDefault="00857EBE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Другие ответы или ответ отсутствует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EBE" w:rsidRPr="00857EBE" w:rsidRDefault="00857EBE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</w:tbl>
    <w:p w:rsidR="00857EBE" w:rsidRDefault="00857EBE" w:rsidP="00857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№3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69"/>
        <w:gridCol w:w="1616"/>
      </w:tblGrid>
      <w:tr w:rsidR="00857EBE" w:rsidRPr="00857EBE" w:rsidTr="00857EBE">
        <w:trPr>
          <w:tblCellSpacing w:w="0" w:type="dxa"/>
        </w:trPr>
        <w:tc>
          <w:tcPr>
            <w:tcW w:w="11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EBE" w:rsidRPr="00857EBE" w:rsidRDefault="00857EBE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Возможный ответ</w:t>
            </w:r>
          </w:p>
        </w:tc>
      </w:tr>
      <w:tr w:rsidR="00857EBE" w:rsidRPr="00857EBE" w:rsidTr="00857EBE">
        <w:trPr>
          <w:tblCellSpacing w:w="0" w:type="dxa"/>
        </w:trPr>
        <w:tc>
          <w:tcPr>
            <w:tcW w:w="11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EBE" w:rsidRPr="00857EBE" w:rsidRDefault="00857EBE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Ответ: при повышении содержания углекислого газа в воздухе происходит уменьшение содержания кислорода, и человек может потерять сознание от удушья</w:t>
            </w:r>
          </w:p>
        </w:tc>
      </w:tr>
      <w:tr w:rsidR="00857EBE" w:rsidRPr="00857EBE" w:rsidTr="00857EBE">
        <w:trPr>
          <w:tblCellSpacing w:w="0" w:type="dxa"/>
        </w:trPr>
        <w:tc>
          <w:tcPr>
            <w:tcW w:w="9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EBE" w:rsidRPr="00857EBE" w:rsidRDefault="00857EBE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Записан верный ответ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EBE" w:rsidRPr="00857EBE" w:rsidRDefault="00857EBE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857EBE" w:rsidRPr="00857EBE" w:rsidTr="00857EBE">
        <w:trPr>
          <w:tblCellSpacing w:w="0" w:type="dxa"/>
        </w:trPr>
        <w:tc>
          <w:tcPr>
            <w:tcW w:w="9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EBE" w:rsidRPr="00857EBE" w:rsidRDefault="00857EBE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Другой ответ или ответ отсутствует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EBE" w:rsidRPr="00857EBE" w:rsidRDefault="00857EBE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</w:tbl>
    <w:p w:rsidR="00857EBE" w:rsidRDefault="00857EBE" w:rsidP="00857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№4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83"/>
        <w:gridCol w:w="1602"/>
      </w:tblGrid>
      <w:tr w:rsidR="00857EBE" w:rsidRPr="00857EBE" w:rsidTr="00857EBE">
        <w:trPr>
          <w:tblCellSpacing w:w="0" w:type="dxa"/>
        </w:trPr>
        <w:tc>
          <w:tcPr>
            <w:tcW w:w="11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EBE" w:rsidRPr="00857EBE" w:rsidRDefault="00857EBE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твет: 235</w:t>
            </w:r>
          </w:p>
        </w:tc>
      </w:tr>
      <w:tr w:rsidR="00857EBE" w:rsidRPr="00857EBE" w:rsidTr="00857EBE">
        <w:trPr>
          <w:tblCellSpacing w:w="0" w:type="dxa"/>
        </w:trPr>
        <w:tc>
          <w:tcPr>
            <w:tcW w:w="10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EBE" w:rsidRPr="00857EBE" w:rsidRDefault="00857EBE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Записан верный ответ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EBE" w:rsidRPr="00857EBE" w:rsidRDefault="00857EBE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857EBE" w:rsidRPr="00857EBE" w:rsidTr="00857EBE">
        <w:trPr>
          <w:tblCellSpacing w:w="0" w:type="dxa"/>
        </w:trPr>
        <w:tc>
          <w:tcPr>
            <w:tcW w:w="10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EBE" w:rsidRPr="00857EBE" w:rsidRDefault="00857EBE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Допущена только одна ошибка в ответе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EBE" w:rsidRPr="00857EBE" w:rsidRDefault="00857EBE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857EBE" w:rsidRPr="00857EBE" w:rsidTr="00857EBE">
        <w:trPr>
          <w:tblCellSpacing w:w="0" w:type="dxa"/>
        </w:trPr>
        <w:tc>
          <w:tcPr>
            <w:tcW w:w="10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EBE" w:rsidRPr="00857EBE" w:rsidRDefault="00857EBE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Допущено более одной ошибки или ответ отсутствует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EBE" w:rsidRPr="00857EBE" w:rsidRDefault="00857EBE" w:rsidP="00857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BE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</w:tbl>
    <w:p w:rsidR="00574146" w:rsidRDefault="00574146" w:rsidP="00857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146" w:rsidRPr="00574146" w:rsidRDefault="00574146" w:rsidP="00857E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146">
        <w:rPr>
          <w:rFonts w:ascii="Times New Roman" w:hAnsi="Times New Roman" w:cs="Times New Roman"/>
          <w:b/>
          <w:sz w:val="24"/>
          <w:szCs w:val="24"/>
        </w:rPr>
        <w:t xml:space="preserve">Максимальный балл – </w:t>
      </w:r>
      <w:r>
        <w:rPr>
          <w:rFonts w:ascii="Times New Roman" w:hAnsi="Times New Roman" w:cs="Times New Roman"/>
          <w:b/>
          <w:sz w:val="24"/>
          <w:szCs w:val="24"/>
        </w:rPr>
        <w:t xml:space="preserve"> 26 </w:t>
      </w:r>
      <w:r w:rsidRPr="00574146">
        <w:rPr>
          <w:rFonts w:ascii="Times New Roman" w:hAnsi="Times New Roman" w:cs="Times New Roman"/>
          <w:b/>
          <w:sz w:val="24"/>
          <w:szCs w:val="24"/>
        </w:rPr>
        <w:t xml:space="preserve">б. </w:t>
      </w:r>
    </w:p>
    <w:p w:rsidR="00574146" w:rsidRDefault="00574146" w:rsidP="00857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146" w:rsidRPr="00574146" w:rsidRDefault="00574146" w:rsidP="00857E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146">
        <w:rPr>
          <w:rFonts w:ascii="Times New Roman" w:hAnsi="Times New Roman" w:cs="Times New Roman"/>
          <w:b/>
          <w:sz w:val="24"/>
          <w:szCs w:val="24"/>
        </w:rPr>
        <w:t>Уровни выполнения диагностической работы:</w:t>
      </w:r>
    </w:p>
    <w:p w:rsidR="00574146" w:rsidRPr="00574146" w:rsidRDefault="00574146" w:rsidP="00574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146">
        <w:rPr>
          <w:rFonts w:ascii="Times New Roman" w:hAnsi="Times New Roman" w:cs="Times New Roman"/>
          <w:sz w:val="24"/>
          <w:szCs w:val="24"/>
        </w:rPr>
        <w:t>С заданиями не справились – 0-</w:t>
      </w:r>
      <w:r>
        <w:rPr>
          <w:rFonts w:ascii="Times New Roman" w:hAnsi="Times New Roman" w:cs="Times New Roman"/>
          <w:sz w:val="24"/>
          <w:szCs w:val="24"/>
        </w:rPr>
        <w:t xml:space="preserve">12 </w:t>
      </w:r>
      <w:r w:rsidRPr="00574146">
        <w:rPr>
          <w:rFonts w:ascii="Times New Roman" w:hAnsi="Times New Roman" w:cs="Times New Roman"/>
          <w:sz w:val="24"/>
          <w:szCs w:val="24"/>
        </w:rPr>
        <w:t>балла</w:t>
      </w:r>
    </w:p>
    <w:p w:rsidR="00574146" w:rsidRPr="00574146" w:rsidRDefault="00574146" w:rsidP="00574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146">
        <w:rPr>
          <w:rFonts w:ascii="Times New Roman" w:hAnsi="Times New Roman" w:cs="Times New Roman"/>
          <w:sz w:val="24"/>
          <w:szCs w:val="24"/>
        </w:rPr>
        <w:t xml:space="preserve">Преодолели минимальную границу выполнения заданий – </w:t>
      </w:r>
      <w:r w:rsidR="00B04190">
        <w:rPr>
          <w:rFonts w:ascii="Times New Roman" w:hAnsi="Times New Roman" w:cs="Times New Roman"/>
          <w:sz w:val="24"/>
          <w:szCs w:val="24"/>
        </w:rPr>
        <w:t>13-</w:t>
      </w:r>
      <w:r w:rsidR="00652D6E">
        <w:rPr>
          <w:rFonts w:ascii="Times New Roman" w:hAnsi="Times New Roman" w:cs="Times New Roman"/>
          <w:sz w:val="24"/>
          <w:szCs w:val="24"/>
        </w:rPr>
        <w:t xml:space="preserve"> 20</w:t>
      </w:r>
      <w:r w:rsidRPr="00574146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857EBE" w:rsidRDefault="00574146" w:rsidP="00574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146">
        <w:rPr>
          <w:rFonts w:ascii="Times New Roman" w:hAnsi="Times New Roman" w:cs="Times New Roman"/>
          <w:sz w:val="24"/>
          <w:szCs w:val="24"/>
        </w:rPr>
        <w:t xml:space="preserve">Выполнили задания на высоком уровне – </w:t>
      </w:r>
      <w:r w:rsidR="00B04190">
        <w:rPr>
          <w:rFonts w:ascii="Times New Roman" w:hAnsi="Times New Roman" w:cs="Times New Roman"/>
          <w:sz w:val="24"/>
          <w:szCs w:val="24"/>
        </w:rPr>
        <w:t>2</w:t>
      </w:r>
      <w:r w:rsidR="00652D6E">
        <w:rPr>
          <w:rFonts w:ascii="Times New Roman" w:hAnsi="Times New Roman" w:cs="Times New Roman"/>
          <w:sz w:val="24"/>
          <w:szCs w:val="24"/>
        </w:rPr>
        <w:t>1</w:t>
      </w:r>
      <w:r w:rsidR="00B04190">
        <w:rPr>
          <w:rFonts w:ascii="Times New Roman" w:hAnsi="Times New Roman" w:cs="Times New Roman"/>
          <w:sz w:val="24"/>
          <w:szCs w:val="24"/>
        </w:rPr>
        <w:t>-26</w:t>
      </w:r>
      <w:r w:rsidRPr="00574146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146" w:rsidRDefault="00574146" w:rsidP="00857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57EBE" w:rsidRDefault="00857EBE" w:rsidP="00857E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Источник:</w:t>
      </w:r>
      <w:r w:rsidR="00574146">
        <w:rPr>
          <w:rFonts w:ascii="Times New Roman" w:hAnsi="Times New Roman" w:cs="Times New Roman"/>
          <w:sz w:val="24"/>
          <w:szCs w:val="24"/>
        </w:rPr>
        <w:t xml:space="preserve"> </w:t>
      </w:r>
      <w:r w:rsidRPr="00857EBE">
        <w:rPr>
          <w:rFonts w:ascii="Times New Roman" w:hAnsi="Times New Roman" w:cs="Times New Roman"/>
          <w:bCs/>
          <w:sz w:val="24"/>
          <w:szCs w:val="24"/>
        </w:rPr>
        <w:t xml:space="preserve">Открытый банк заданий для оценки естественнонаучной грамотности (VII-IX классы) </w:t>
      </w:r>
      <w:r w:rsidR="005F142D" w:rsidRPr="005F142D">
        <w:rPr>
          <w:rFonts w:ascii="Times New Roman" w:hAnsi="Times New Roman" w:cs="Times New Roman"/>
          <w:bCs/>
          <w:sz w:val="24"/>
          <w:szCs w:val="24"/>
        </w:rPr>
        <w:t>[Электронный ресурс]</w:t>
      </w:r>
      <w:r w:rsidR="00057E44">
        <w:rPr>
          <w:rFonts w:ascii="Times New Roman" w:hAnsi="Times New Roman" w:cs="Times New Roman"/>
          <w:bCs/>
          <w:sz w:val="24"/>
          <w:szCs w:val="24"/>
        </w:rPr>
        <w:t>.</w:t>
      </w:r>
      <w:r w:rsidR="005F142D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5F142D" w:rsidRPr="005F14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57E44">
        <w:rPr>
          <w:rFonts w:ascii="Times New Roman" w:hAnsi="Times New Roman" w:cs="Times New Roman"/>
          <w:bCs/>
          <w:sz w:val="24"/>
          <w:szCs w:val="24"/>
        </w:rPr>
        <w:t>Режим доступа</w:t>
      </w:r>
      <w:r w:rsidR="005F142D" w:rsidRPr="005F142D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11" w:history="1">
        <w:r w:rsidR="00DD2D14" w:rsidRPr="00CA1C3C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https://fipi.ru/otkrytyy-bank-zadaniy-dlya-otsenki-yestestvennonauchnoy-gramotnosti</w:t>
        </w:r>
      </w:hyperlink>
      <w:r w:rsidR="00DD2D1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4146" w:rsidRDefault="00574146" w:rsidP="00857E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4146" w:rsidRPr="00857EBE" w:rsidRDefault="00574146" w:rsidP="00857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74146" w:rsidRPr="00857EBE" w:rsidSect="003E1FC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52E10"/>
    <w:multiLevelType w:val="hybridMultilevel"/>
    <w:tmpl w:val="4052E1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F64C8"/>
    <w:multiLevelType w:val="hybridMultilevel"/>
    <w:tmpl w:val="9C1EB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D770E"/>
    <w:rsid w:val="00036742"/>
    <w:rsid w:val="00057E44"/>
    <w:rsid w:val="0010716B"/>
    <w:rsid w:val="0027403C"/>
    <w:rsid w:val="002B5C06"/>
    <w:rsid w:val="0038223E"/>
    <w:rsid w:val="00382BBA"/>
    <w:rsid w:val="003E112B"/>
    <w:rsid w:val="003E1FCC"/>
    <w:rsid w:val="003F1C73"/>
    <w:rsid w:val="003F32AA"/>
    <w:rsid w:val="00404511"/>
    <w:rsid w:val="00433467"/>
    <w:rsid w:val="00574146"/>
    <w:rsid w:val="005F142D"/>
    <w:rsid w:val="00652D6E"/>
    <w:rsid w:val="00731654"/>
    <w:rsid w:val="00747910"/>
    <w:rsid w:val="007E7CFB"/>
    <w:rsid w:val="0083791B"/>
    <w:rsid w:val="00857BF2"/>
    <w:rsid w:val="00857EBE"/>
    <w:rsid w:val="00885F60"/>
    <w:rsid w:val="009D1AA0"/>
    <w:rsid w:val="00B04190"/>
    <w:rsid w:val="00BE0E32"/>
    <w:rsid w:val="00D5592A"/>
    <w:rsid w:val="00DC29D5"/>
    <w:rsid w:val="00DD2D14"/>
    <w:rsid w:val="00DD770E"/>
    <w:rsid w:val="00DF22D5"/>
    <w:rsid w:val="00E01377"/>
    <w:rsid w:val="00E26187"/>
    <w:rsid w:val="00E823A4"/>
    <w:rsid w:val="00EA193A"/>
    <w:rsid w:val="00ED61E8"/>
    <w:rsid w:val="00F03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BF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57EB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7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1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fipi.ru/otkrytyy-bank-zadaniy-dlya-otsenki-yestestvennonauchnoy-gramotnosti" TargetMode="External"/><Relationship Id="rId5" Type="http://schemas.openxmlformats.org/officeDocument/2006/relationships/hyperlink" Target="https://fipi.ru/otkrytyy-bank-zadaniy-dlya-otsenki-yestestvennonauchnoy-gramotnosti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10</Pages>
  <Words>2893</Words>
  <Characters>16496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</dc:creator>
  <cp:keywords/>
  <dc:description/>
  <cp:lastModifiedBy>Сыроваткин</cp:lastModifiedBy>
  <cp:revision>27</cp:revision>
  <dcterms:created xsi:type="dcterms:W3CDTF">2021-11-25T20:56:00Z</dcterms:created>
  <dcterms:modified xsi:type="dcterms:W3CDTF">2021-12-17T09:02:00Z</dcterms:modified>
</cp:coreProperties>
</file>