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FA" w:rsidRPr="00D84EF1" w:rsidRDefault="00941BFA" w:rsidP="00941BFA">
      <w:pPr>
        <w:spacing w:before="100" w:beforeAutospacing="1" w:after="100" w:afterAutospacing="1" w:line="240" w:lineRule="auto"/>
        <w:jc w:val="center"/>
        <w:outlineLvl w:val="1"/>
        <w:rPr>
          <w:rFonts w:ascii="Arial CYR" w:eastAsia="Times New Roman" w:hAnsi="Arial CYR" w:cs="Arial CYR"/>
          <w:b/>
          <w:i/>
          <w:iCs/>
          <w:color w:val="595959"/>
          <w:sz w:val="26"/>
          <w:szCs w:val="26"/>
          <w:lang w:eastAsia="ru-RU"/>
        </w:rPr>
      </w:pPr>
      <w:r w:rsidRPr="00D84EF1">
        <w:rPr>
          <w:rFonts w:ascii="Arial CYR" w:eastAsia="Times New Roman" w:hAnsi="Arial CYR" w:cs="Arial CYR"/>
          <w:b/>
          <w:i/>
          <w:iCs/>
          <w:color w:val="595959"/>
          <w:sz w:val="26"/>
          <w:szCs w:val="26"/>
          <w:lang w:eastAsia="ru-RU"/>
        </w:rPr>
        <w:t>СРАВНИТЕЛЬНЫЙ АНАЛИЗ</w:t>
      </w:r>
      <w:r w:rsidRPr="00D84EF1">
        <w:rPr>
          <w:rFonts w:ascii="Arial CYR" w:eastAsia="Times New Roman" w:hAnsi="Arial CYR" w:cs="Arial CYR"/>
          <w:b/>
          <w:i/>
          <w:iCs/>
          <w:color w:val="595959"/>
          <w:sz w:val="26"/>
          <w:szCs w:val="26"/>
          <w:lang w:eastAsia="ru-RU"/>
        </w:rPr>
        <w:br/>
        <w:t>ТРАДИЦИОННОГО ЭКЗАМЕНА И ЕГЭ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29"/>
        <w:gridCol w:w="4055"/>
        <w:gridCol w:w="2891"/>
      </w:tblGrid>
      <w:tr w:rsidR="00941BFA" w:rsidRPr="00D84EF1" w:rsidTr="00EF060D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BFA" w:rsidRPr="00D84EF1" w:rsidRDefault="00941BFA" w:rsidP="00EF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bCs/>
                <w:color w:val="1E1E62"/>
                <w:sz w:val="26"/>
                <w:szCs w:val="26"/>
                <w:lang w:eastAsia="ru-RU"/>
              </w:rPr>
              <w:t>Отличительные особенности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BFA" w:rsidRPr="00D84EF1" w:rsidRDefault="00941BFA" w:rsidP="00EF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bCs/>
                <w:color w:val="1E1E62"/>
                <w:sz w:val="26"/>
                <w:szCs w:val="26"/>
                <w:lang w:eastAsia="ru-RU"/>
              </w:rPr>
              <w:t>Традиционный</w:t>
            </w:r>
            <w:r w:rsidRPr="00D84EF1">
              <w:rPr>
                <w:rFonts w:ascii="Arial CYR" w:eastAsia="Times New Roman" w:hAnsi="Arial CYR" w:cs="Arial CYR"/>
                <w:b/>
                <w:bCs/>
                <w:color w:val="1E1E62"/>
                <w:sz w:val="26"/>
                <w:szCs w:val="26"/>
                <w:lang w:eastAsia="ru-RU"/>
              </w:rPr>
              <w:br/>
              <w:t>экзамен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BFA" w:rsidRPr="00D84EF1" w:rsidRDefault="00941BFA" w:rsidP="00EF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bCs/>
                <w:color w:val="1E1E62"/>
                <w:sz w:val="26"/>
                <w:szCs w:val="26"/>
                <w:lang w:eastAsia="ru-RU"/>
              </w:rPr>
              <w:t>Единый</w:t>
            </w:r>
            <w:r w:rsidRPr="00D84EF1">
              <w:rPr>
                <w:rFonts w:ascii="Arial CYR" w:eastAsia="Times New Roman" w:hAnsi="Arial CYR" w:cs="Arial CYR"/>
                <w:b/>
                <w:bCs/>
                <w:color w:val="1E1E62"/>
                <w:sz w:val="26"/>
                <w:szCs w:val="26"/>
                <w:lang w:eastAsia="ru-RU"/>
              </w:rPr>
              <w:br/>
              <w:t>государственный экзамен</w:t>
            </w:r>
          </w:p>
        </w:tc>
      </w:tr>
      <w:tr w:rsidR="00941BFA" w:rsidRPr="00D84EF1" w:rsidTr="00EF060D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Что оценивается?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Важны не просто фактические знания, а умение их преподнести. Уровень развития устной речи может позволить скрыть пробелы в знаниях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Оцениваются</w:t>
            </w: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br/>
              <w:t>фактические знания и умение рассуждать, решать</w:t>
            </w:r>
          </w:p>
        </w:tc>
      </w:tr>
      <w:tr w:rsidR="00941BFA" w:rsidRPr="00D84EF1" w:rsidTr="00EF060D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Что влияет</w:t>
            </w: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br/>
              <w:t>а оценку?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Большое влияние оказывают субъективные факторы: контакт с экзаменатором, общее впечатление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Оценка максимально объективна</w:t>
            </w:r>
          </w:p>
        </w:tc>
      </w:tr>
      <w:tr w:rsidR="00941BFA" w:rsidRPr="00D84EF1" w:rsidTr="00EF060D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 xml:space="preserve">Возможность исправить собственную ошибку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На устном экзамене можно исправить ошибку во время рассказа или при ответе на вопрос экзаменатора, на письменном — при проверке собственной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Практически отсутствует</w:t>
            </w:r>
          </w:p>
        </w:tc>
      </w:tr>
      <w:tr w:rsidR="00941BFA" w:rsidRPr="00D84EF1" w:rsidTr="00EF060D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Кто оценивает?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Знакомые ученику люди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Незнакомые эксперты</w:t>
            </w:r>
          </w:p>
        </w:tc>
      </w:tr>
      <w:tr w:rsidR="00941BFA" w:rsidRPr="00D84EF1" w:rsidTr="00EF060D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Когда можно узнать результаты экзамена?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На устном экзамене — практически сразу, на письменном — в течение нескольких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Через сравнительно</w:t>
            </w: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br/>
              <w:t>более длительное время</w:t>
            </w:r>
          </w:p>
        </w:tc>
      </w:tr>
      <w:tr w:rsidR="00941BFA" w:rsidRPr="00D84EF1" w:rsidTr="00EF060D">
        <w:trPr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Известны заранее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Уточняются уже после завершения экзамена</w:t>
            </w:r>
          </w:p>
        </w:tc>
      </w:tr>
      <w:tr w:rsidR="00941BFA" w:rsidRPr="00D84EF1" w:rsidTr="00EF060D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Содержание экзамена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Ученик должен продемонстрировать владение определенным фрагментом учебного материала (определенной темой, вопросом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Экзамен охватывает практически весь объем учебного материала</w:t>
            </w:r>
          </w:p>
        </w:tc>
      </w:tr>
      <w:tr w:rsidR="00941BFA" w:rsidRPr="00D84EF1" w:rsidTr="00941BFA">
        <w:trPr>
          <w:trHeight w:val="199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b/>
                <w:sz w:val="26"/>
                <w:szCs w:val="26"/>
                <w:lang w:eastAsia="ru-RU"/>
              </w:rPr>
              <w:t>Как происходит фиксация результатов?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На письменном экзамене — на том же листе, на котором выполняются задания. На устном — на черновике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FA"/>
            <w:hideMark/>
          </w:tcPr>
          <w:p w:rsidR="00941BFA" w:rsidRPr="00D84EF1" w:rsidRDefault="00941BFA" w:rsidP="00EF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t>Результаты выполнения задания необходимо</w:t>
            </w:r>
            <w:r w:rsidRPr="00D84EF1"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  <w:br/>
              <w:t>перенести на специальный бланк регистрации ответов</w:t>
            </w:r>
          </w:p>
        </w:tc>
      </w:tr>
    </w:tbl>
    <w:p w:rsidR="00941BFA" w:rsidRPr="00D84EF1" w:rsidRDefault="00941BFA" w:rsidP="00941BFA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6"/>
          <w:szCs w:val="26"/>
          <w:lang w:eastAsia="ru-RU"/>
        </w:rPr>
      </w:pPr>
    </w:p>
    <w:p w:rsidR="0065504B" w:rsidRPr="00D84EF1" w:rsidRDefault="0065504B">
      <w:pPr>
        <w:rPr>
          <w:sz w:val="26"/>
          <w:szCs w:val="26"/>
        </w:rPr>
      </w:pPr>
    </w:p>
    <w:sectPr w:rsidR="0065504B" w:rsidRPr="00D84EF1" w:rsidSect="00941BFA">
      <w:headerReference w:type="default" r:id="rId6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11" w:rsidRDefault="00AB3611" w:rsidP="00D84EF1">
      <w:pPr>
        <w:spacing w:after="0" w:line="240" w:lineRule="auto"/>
      </w:pPr>
      <w:r>
        <w:separator/>
      </w:r>
    </w:p>
  </w:endnote>
  <w:endnote w:type="continuationSeparator" w:id="1">
    <w:p w:rsidR="00AB3611" w:rsidRDefault="00AB3611" w:rsidP="00D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11" w:rsidRDefault="00AB3611" w:rsidP="00D84EF1">
      <w:pPr>
        <w:spacing w:after="0" w:line="240" w:lineRule="auto"/>
      </w:pPr>
      <w:r>
        <w:separator/>
      </w:r>
    </w:p>
  </w:footnote>
  <w:footnote w:type="continuationSeparator" w:id="1">
    <w:p w:rsidR="00AB3611" w:rsidRDefault="00AB3611" w:rsidP="00D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F1" w:rsidRDefault="00D84EF1">
    <w:pPr>
      <w:pStyle w:val="a3"/>
    </w:pPr>
    <w:r>
      <w:t xml:space="preserve">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BFA"/>
    <w:rsid w:val="0065504B"/>
    <w:rsid w:val="008850A0"/>
    <w:rsid w:val="008D02F4"/>
    <w:rsid w:val="00941BFA"/>
    <w:rsid w:val="00A905E6"/>
    <w:rsid w:val="00AB3611"/>
    <w:rsid w:val="00BA5D24"/>
    <w:rsid w:val="00C81990"/>
    <w:rsid w:val="00D8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EF1"/>
  </w:style>
  <w:style w:type="paragraph" w:styleId="a5">
    <w:name w:val="footer"/>
    <w:basedOn w:val="a"/>
    <w:link w:val="a6"/>
    <w:uiPriority w:val="99"/>
    <w:semiHidden/>
    <w:unhideWhenUsed/>
    <w:rsid w:val="00D8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4EF1"/>
  </w:style>
  <w:style w:type="paragraph" w:styleId="a7">
    <w:name w:val="Balloon Text"/>
    <w:basedOn w:val="a"/>
    <w:link w:val="a8"/>
    <w:uiPriority w:val="99"/>
    <w:semiHidden/>
    <w:unhideWhenUsed/>
    <w:rsid w:val="00D8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Company>Семья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6</cp:revision>
  <cp:lastPrinted>2008-09-27T14:35:00Z</cp:lastPrinted>
  <dcterms:created xsi:type="dcterms:W3CDTF">2008-09-24T11:06:00Z</dcterms:created>
  <dcterms:modified xsi:type="dcterms:W3CDTF">2012-05-18T04:09:00Z</dcterms:modified>
</cp:coreProperties>
</file>