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BB4" w:rsidRPr="00112BB4" w:rsidRDefault="00112BB4" w:rsidP="00112BB4">
      <w:pPr>
        <w:shd w:val="clear" w:color="auto" w:fill="FFFFFF"/>
        <w:spacing w:line="272" w:lineRule="atLeast"/>
        <w:rPr>
          <w:b/>
          <w:color w:val="000000"/>
          <w:sz w:val="32"/>
          <w:szCs w:val="28"/>
          <w:lang w:val="ru-RU"/>
        </w:rPr>
      </w:pPr>
      <w:bookmarkStart w:id="0" w:name="block-52877642"/>
      <w:r w:rsidRPr="00112BB4">
        <w:rPr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112BB4" w:rsidRPr="00112BB4" w:rsidRDefault="00112BB4" w:rsidP="00112BB4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r w:rsidRPr="00112BB4">
        <w:rPr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112BB4" w:rsidRDefault="00112BB4" w:rsidP="00112BB4">
      <w:pPr>
        <w:pStyle w:val="af"/>
        <w:jc w:val="right"/>
        <w:rPr>
          <w:rFonts w:ascii="Times New Roman" w:hAnsi="Times New Roman"/>
          <w:b/>
        </w:rPr>
      </w:pPr>
    </w:p>
    <w:p w:rsidR="00112BB4" w:rsidRDefault="00112BB4" w:rsidP="00112BB4">
      <w:pPr>
        <w:pStyle w:val="af"/>
        <w:jc w:val="right"/>
        <w:rPr>
          <w:rFonts w:ascii="Times New Roman" w:hAnsi="Times New Roman"/>
          <w:b/>
        </w:rPr>
      </w:pPr>
    </w:p>
    <w:p w:rsidR="00112BB4" w:rsidRDefault="00112BB4" w:rsidP="00112BB4">
      <w:pPr>
        <w:pStyle w:val="af"/>
        <w:rPr>
          <w:rFonts w:ascii="Times New Roman" w:hAnsi="Times New Roman"/>
          <w:sz w:val="24"/>
          <w:szCs w:val="24"/>
        </w:rPr>
      </w:pPr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28.08.2025 </w:t>
      </w:r>
      <w:r>
        <w:rPr>
          <w:rFonts w:ascii="Times New Roman" w:hAnsi="Times New Roman"/>
        </w:rPr>
        <w:t xml:space="preserve"> № 1                                                                                                               приказ №</w:t>
      </w:r>
      <w:r>
        <w:rPr>
          <w:rFonts w:ascii="Times New Roman" w:hAnsi="Times New Roman"/>
        </w:rPr>
        <w:t xml:space="preserve"> 91 29.08.2025</w:t>
      </w:r>
      <w:bookmarkStart w:id="1" w:name="_GoBack"/>
      <w:bookmarkEnd w:id="1"/>
    </w:p>
    <w:p w:rsidR="00112BB4" w:rsidRDefault="00112BB4" w:rsidP="00112BB4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12BB4" w:rsidRPr="00112BB4" w:rsidRDefault="00112BB4" w:rsidP="00112BB4">
      <w:pPr>
        <w:rPr>
          <w:lang w:val="ru-RU"/>
        </w:rPr>
      </w:pPr>
      <w:r w:rsidRPr="00112BB4">
        <w:rPr>
          <w:lang w:val="ru-RU"/>
        </w:rPr>
        <w:t xml:space="preserve"> </w:t>
      </w:r>
    </w:p>
    <w:p w:rsidR="00112BB4" w:rsidRPr="00112BB4" w:rsidRDefault="00112BB4" w:rsidP="00112BB4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112BB4">
        <w:rPr>
          <w:rFonts w:eastAsia="Calibri"/>
          <w:b/>
          <w:sz w:val="52"/>
          <w:szCs w:val="56"/>
          <w:lang w:val="ru-RU"/>
        </w:rPr>
        <w:t xml:space="preserve">Рабочая программа </w:t>
      </w:r>
    </w:p>
    <w:p w:rsidR="00112BB4" w:rsidRPr="00112BB4" w:rsidRDefault="00112BB4" w:rsidP="00112BB4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112BB4">
        <w:rPr>
          <w:rFonts w:eastAsia="Calibri"/>
          <w:b/>
          <w:sz w:val="52"/>
          <w:szCs w:val="56"/>
          <w:lang w:val="ru-RU"/>
        </w:rPr>
        <w:t>учебного предмета</w:t>
      </w:r>
    </w:p>
    <w:p w:rsidR="00112BB4" w:rsidRDefault="00112BB4" w:rsidP="00112BB4">
      <w:pPr>
        <w:jc w:val="center"/>
        <w:outlineLvl w:val="0"/>
        <w:rPr>
          <w:rFonts w:eastAsia="Calibri"/>
          <w:b/>
          <w:sz w:val="52"/>
          <w:szCs w:val="56"/>
          <w:u w:val="single"/>
        </w:rPr>
      </w:pPr>
      <w:r>
        <w:rPr>
          <w:rFonts w:eastAsia="Calibri"/>
          <w:b/>
          <w:sz w:val="52"/>
          <w:szCs w:val="56"/>
          <w:u w:val="single"/>
        </w:rPr>
        <w:t>«</w:t>
      </w:r>
      <w:proofErr w:type="spellStart"/>
      <w:r>
        <w:rPr>
          <w:rFonts w:eastAsia="Calibri"/>
          <w:b/>
          <w:sz w:val="52"/>
          <w:szCs w:val="56"/>
          <w:u w:val="single"/>
        </w:rPr>
        <w:t>Математика</w:t>
      </w:r>
      <w:proofErr w:type="spellEnd"/>
      <w:r>
        <w:rPr>
          <w:rFonts w:eastAsia="Calibri"/>
          <w:b/>
          <w:sz w:val="52"/>
          <w:szCs w:val="56"/>
          <w:u w:val="single"/>
        </w:rPr>
        <w:t>»</w:t>
      </w:r>
    </w:p>
    <w:p w:rsidR="00112BB4" w:rsidRDefault="00112BB4" w:rsidP="00112BB4">
      <w:pPr>
        <w:spacing w:line="408" w:lineRule="auto"/>
        <w:ind w:left="120"/>
        <w:jc w:val="center"/>
      </w:pPr>
    </w:p>
    <w:p w:rsidR="00112BB4" w:rsidRDefault="00112BB4" w:rsidP="00112BB4">
      <w:pPr>
        <w:jc w:val="center"/>
        <w:outlineLvl w:val="0"/>
        <w:rPr>
          <w:rFonts w:eastAsia="Calibri"/>
          <w:b/>
          <w:sz w:val="36"/>
          <w:szCs w:val="36"/>
        </w:rPr>
      </w:pPr>
    </w:p>
    <w:p w:rsidR="00112BB4" w:rsidRPr="00112BB4" w:rsidRDefault="00112BB4" w:rsidP="00112BB4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 w:rsidRPr="00112BB4">
        <w:rPr>
          <w:rFonts w:eastAsia="Calibri"/>
          <w:b/>
          <w:sz w:val="28"/>
          <w:szCs w:val="28"/>
          <w:lang w:val="ru-RU"/>
        </w:rPr>
        <w:t>Уровень начального общего образования (</w:t>
      </w:r>
      <w:proofErr w:type="gramStart"/>
      <w:r w:rsidRPr="00112BB4">
        <w:rPr>
          <w:rFonts w:eastAsia="Calibri"/>
          <w:b/>
          <w:sz w:val="28"/>
          <w:szCs w:val="28"/>
          <w:lang w:val="ru-RU"/>
        </w:rPr>
        <w:t>класс)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u w:val="single"/>
          <w:lang w:val="ru-RU"/>
        </w:rPr>
        <w:t xml:space="preserve"> 4</w:t>
      </w:r>
      <w:proofErr w:type="gramEnd"/>
    </w:p>
    <w:p w:rsidR="00112BB4" w:rsidRPr="00112BB4" w:rsidRDefault="00112BB4" w:rsidP="00112BB4">
      <w:pPr>
        <w:outlineLvl w:val="0"/>
        <w:rPr>
          <w:rFonts w:eastAsia="Calibri"/>
          <w:b/>
          <w:sz w:val="28"/>
          <w:szCs w:val="28"/>
          <w:lang w:val="ru-RU"/>
        </w:rPr>
      </w:pPr>
      <w:r w:rsidRPr="00112BB4">
        <w:rPr>
          <w:rFonts w:eastAsia="Calibri"/>
          <w:b/>
          <w:sz w:val="28"/>
          <w:szCs w:val="28"/>
          <w:lang w:val="ru-RU"/>
        </w:rPr>
        <w:t xml:space="preserve">Количество часов по плану – </w:t>
      </w:r>
      <w:r w:rsidRPr="00112BB4">
        <w:rPr>
          <w:rFonts w:eastAsia="Calibri"/>
          <w:b/>
          <w:i/>
          <w:sz w:val="28"/>
          <w:szCs w:val="28"/>
          <w:u w:val="single"/>
          <w:lang w:val="ru-RU"/>
        </w:rPr>
        <w:t>136 ч</w:t>
      </w:r>
      <w:r w:rsidRPr="00112BB4">
        <w:rPr>
          <w:rFonts w:eastAsia="Calibri"/>
          <w:b/>
          <w:sz w:val="28"/>
          <w:szCs w:val="28"/>
          <w:lang w:val="ru-RU"/>
        </w:rPr>
        <w:t xml:space="preserve">, факт – </w:t>
      </w:r>
      <w:proofErr w:type="gramStart"/>
      <w:r w:rsidRPr="00112BB4">
        <w:rPr>
          <w:rFonts w:eastAsia="Calibri"/>
          <w:b/>
          <w:i/>
          <w:sz w:val="28"/>
          <w:szCs w:val="28"/>
          <w:u w:val="single"/>
          <w:lang w:val="ru-RU"/>
        </w:rPr>
        <w:t>134  ч</w:t>
      </w:r>
      <w:proofErr w:type="gramEnd"/>
      <w:r w:rsidRPr="00112BB4">
        <w:rPr>
          <w:rFonts w:eastAsia="Calibri"/>
          <w:b/>
          <w:i/>
          <w:sz w:val="28"/>
          <w:szCs w:val="28"/>
          <w:u w:val="single"/>
          <w:lang w:val="ru-RU"/>
        </w:rPr>
        <w:t xml:space="preserve"> </w:t>
      </w:r>
    </w:p>
    <w:p w:rsidR="00112BB4" w:rsidRPr="00112BB4" w:rsidRDefault="00112BB4" w:rsidP="00112BB4">
      <w:pPr>
        <w:outlineLvl w:val="0"/>
        <w:rPr>
          <w:rFonts w:eastAsia="Calibri"/>
          <w:b/>
          <w:sz w:val="28"/>
          <w:szCs w:val="28"/>
          <w:lang w:val="ru-RU"/>
        </w:rPr>
      </w:pPr>
      <w:r w:rsidRPr="00112BB4">
        <w:rPr>
          <w:rFonts w:eastAsia="Calibri"/>
          <w:b/>
          <w:sz w:val="28"/>
          <w:szCs w:val="28"/>
          <w:lang w:val="ru-RU"/>
        </w:rPr>
        <w:t xml:space="preserve">Учитель </w:t>
      </w:r>
      <w:proofErr w:type="gramStart"/>
      <w:r w:rsidRPr="00112BB4">
        <w:rPr>
          <w:rFonts w:eastAsia="Calibri"/>
          <w:b/>
          <w:sz w:val="28"/>
          <w:szCs w:val="28"/>
          <w:lang w:val="ru-RU"/>
        </w:rPr>
        <w:t>( Ф.И.О.</w:t>
      </w:r>
      <w:proofErr w:type="gramEnd"/>
      <w:r w:rsidRPr="00112BB4">
        <w:rPr>
          <w:rFonts w:eastAsia="Calibri"/>
          <w:b/>
          <w:sz w:val="28"/>
          <w:szCs w:val="28"/>
          <w:lang w:val="ru-RU"/>
        </w:rPr>
        <w:t>) - Просветова Юлия Павловна</w:t>
      </w:r>
    </w:p>
    <w:p w:rsidR="00112BB4" w:rsidRPr="00112BB4" w:rsidRDefault="00112BB4" w:rsidP="00112BB4">
      <w:pPr>
        <w:outlineLvl w:val="0"/>
        <w:rPr>
          <w:rFonts w:eastAsia="Calibri"/>
          <w:b/>
          <w:sz w:val="28"/>
          <w:szCs w:val="28"/>
          <w:lang w:val="ru-RU"/>
        </w:rPr>
      </w:pPr>
      <w:r w:rsidRPr="00112BB4">
        <w:rPr>
          <w:rFonts w:eastAsia="Calibri"/>
          <w:b/>
          <w:sz w:val="28"/>
          <w:szCs w:val="28"/>
          <w:lang w:val="ru-RU"/>
        </w:rPr>
        <w:t xml:space="preserve">Категория - </w:t>
      </w:r>
      <w:r>
        <w:rPr>
          <w:rFonts w:eastAsia="Calibri"/>
          <w:b/>
          <w:sz w:val="28"/>
          <w:szCs w:val="28"/>
          <w:lang w:val="ru-RU"/>
        </w:rPr>
        <w:t>б/к</w:t>
      </w:r>
    </w:p>
    <w:p w:rsidR="00112BB4" w:rsidRPr="00112BB4" w:rsidRDefault="00112BB4" w:rsidP="00112BB4">
      <w:pPr>
        <w:outlineLvl w:val="0"/>
        <w:rPr>
          <w:rFonts w:eastAsia="Calibri"/>
          <w:b/>
          <w:sz w:val="28"/>
          <w:szCs w:val="28"/>
          <w:lang w:val="ru-RU"/>
        </w:rPr>
      </w:pPr>
      <w:r w:rsidRPr="00112BB4">
        <w:rPr>
          <w:rFonts w:eastAsia="Calibri"/>
          <w:b/>
          <w:sz w:val="28"/>
          <w:szCs w:val="28"/>
          <w:lang w:val="ru-RU"/>
        </w:rPr>
        <w:t xml:space="preserve">Учебный год - </w:t>
      </w:r>
      <w:r w:rsidRPr="00112BB4">
        <w:rPr>
          <w:rFonts w:eastAsia="Calibri"/>
          <w:b/>
          <w:i/>
          <w:sz w:val="28"/>
          <w:szCs w:val="28"/>
          <w:u w:val="single"/>
          <w:lang w:val="ru-RU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5</w:t>
      </w:r>
      <w:r w:rsidRPr="00112BB4">
        <w:rPr>
          <w:rFonts w:eastAsia="Calibri"/>
          <w:b/>
          <w:i/>
          <w:sz w:val="28"/>
          <w:szCs w:val="28"/>
          <w:u w:val="single"/>
          <w:lang w:val="ru-RU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6</w:t>
      </w:r>
    </w:p>
    <w:p w:rsidR="00112BB4" w:rsidRPr="00112BB4" w:rsidRDefault="00112BB4" w:rsidP="00112BB4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112BB4" w:rsidRPr="00112BB4" w:rsidRDefault="00112BB4" w:rsidP="00112BB4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112BB4" w:rsidRDefault="00112BB4" w:rsidP="00112BB4">
      <w:pPr>
        <w:ind w:left="120"/>
        <w:jc w:val="center"/>
        <w:rPr>
          <w:color w:val="000000"/>
          <w:sz w:val="28"/>
        </w:rPr>
      </w:pPr>
    </w:p>
    <w:p w:rsidR="00112BB4" w:rsidRDefault="00112BB4" w:rsidP="00112BB4">
      <w:pPr>
        <w:ind w:left="120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с.Тюльпаны</w:t>
      </w:r>
      <w:proofErr w:type="spellEnd"/>
      <w:r>
        <w:rPr>
          <w:b/>
          <w:color w:val="000000"/>
          <w:sz w:val="28"/>
        </w:rPr>
        <w:t xml:space="preserve">‌ </w:t>
      </w:r>
    </w:p>
    <w:p w:rsidR="00112BB4" w:rsidRDefault="00112BB4" w:rsidP="00112BB4">
      <w:pPr>
        <w:spacing w:after="0"/>
        <w:ind w:left="120"/>
        <w:jc w:val="center"/>
        <w:rPr>
          <w:lang w:val="ru-RU"/>
        </w:rPr>
      </w:pPr>
      <w:r>
        <w:rPr>
          <w:b/>
          <w:color w:val="000000"/>
          <w:sz w:val="28"/>
        </w:rPr>
        <w:t>202</w:t>
      </w:r>
      <w:r>
        <w:rPr>
          <w:b/>
          <w:color w:val="000000"/>
          <w:sz w:val="28"/>
          <w:lang w:val="ru-RU"/>
        </w:rPr>
        <w:t>5</w:t>
      </w:r>
      <w:r>
        <w:rPr>
          <w:b/>
          <w:color w:val="000000"/>
          <w:sz w:val="28"/>
        </w:rPr>
        <w:t xml:space="preserve"> г</w:t>
      </w:r>
    </w:p>
    <w:p w:rsidR="00112BB4" w:rsidRDefault="00112BB4" w:rsidP="00112BB4">
      <w:pPr>
        <w:spacing w:after="0"/>
        <w:ind w:left="120"/>
        <w:jc w:val="center"/>
        <w:rPr>
          <w:lang w:val="ru-RU"/>
        </w:rPr>
      </w:pPr>
    </w:p>
    <w:p w:rsidR="001774F0" w:rsidRDefault="001774F0" w:rsidP="00112BB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52877646"/>
      <w:bookmarkEnd w:id="0"/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r>
        <w:rPr>
          <w:rFonts w:ascii="Times New Roman" w:hAnsi="Times New Roman"/>
          <w:color w:val="000000"/>
          <w:sz w:val="28"/>
          <w:lang w:val="ru-RU"/>
        </w:rPr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</w:t>
      </w:r>
      <w:r>
        <w:rPr>
          <w:rFonts w:ascii="Times New Roman" w:hAnsi="Times New Roman"/>
          <w:color w:val="000000"/>
          <w:sz w:val="28"/>
          <w:lang w:val="ru-RU"/>
        </w:rPr>
        <w:t>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</w:t>
      </w:r>
      <w:r>
        <w:rPr>
          <w:rFonts w:ascii="Times New Roman" w:hAnsi="Times New Roman"/>
          <w:color w:val="000000"/>
          <w:sz w:val="28"/>
          <w:lang w:val="ru-RU"/>
        </w:rPr>
        <w:t>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</w:t>
      </w:r>
      <w:r>
        <w:rPr>
          <w:rFonts w:ascii="Times New Roman" w:hAnsi="Times New Roman"/>
          <w:color w:val="000000"/>
          <w:sz w:val="28"/>
          <w:lang w:val="ru-RU"/>
        </w:rPr>
        <w:t>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</w:t>
      </w:r>
      <w:r>
        <w:rPr>
          <w:rFonts w:ascii="Times New Roman" w:hAnsi="Times New Roman"/>
          <w:color w:val="000000"/>
          <w:sz w:val="28"/>
          <w:lang w:val="ru-RU"/>
        </w:rPr>
        <w:t>о», «порядок»), смысла арифметических действий, зависимостей (работа, движение, продолжительность события);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к изучению и применению математики, важнейших качеств </w:t>
      </w:r>
      <w:r>
        <w:rPr>
          <w:rFonts w:ascii="Times New Roman" w:hAnsi="Times New Roman"/>
          <w:color w:val="000000"/>
          <w:sz w:val="28"/>
          <w:lang w:val="ru-RU"/>
        </w:rPr>
        <w:t>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</w:t>
      </w:r>
      <w:r>
        <w:rPr>
          <w:rFonts w:ascii="Times New Roman" w:hAnsi="Times New Roman"/>
          <w:color w:val="000000"/>
          <w:sz w:val="28"/>
          <w:lang w:val="ru-RU"/>
        </w:rPr>
        <w:t>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</w:t>
      </w:r>
      <w:r>
        <w:rPr>
          <w:rFonts w:ascii="Times New Roman" w:hAnsi="Times New Roman"/>
          <w:color w:val="000000"/>
          <w:sz w:val="28"/>
          <w:lang w:val="ru-RU"/>
        </w:rPr>
        <w:t>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</w:t>
      </w:r>
      <w:r>
        <w:rPr>
          <w:rFonts w:ascii="Times New Roman" w:hAnsi="Times New Roman"/>
          <w:color w:val="000000"/>
          <w:sz w:val="28"/>
          <w:lang w:val="ru-RU"/>
        </w:rPr>
        <w:t>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</w:t>
      </w:r>
      <w:r>
        <w:rPr>
          <w:rFonts w:ascii="Times New Roman" w:hAnsi="Times New Roman"/>
          <w:color w:val="000000"/>
          <w:sz w:val="28"/>
          <w:lang w:val="ru-RU"/>
        </w:rPr>
        <w:t>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</w:t>
      </w:r>
      <w:r>
        <w:rPr>
          <w:rFonts w:ascii="Times New Roman" w:hAnsi="Times New Roman"/>
          <w:color w:val="000000"/>
          <w:sz w:val="28"/>
          <w:lang w:val="ru-RU"/>
        </w:rPr>
        <w:t xml:space="preserve">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>
        <w:rPr>
          <w:rFonts w:ascii="Times New Roman" w:hAnsi="Times New Roman"/>
          <w:color w:val="000000"/>
          <w:sz w:val="28"/>
          <w:lang w:val="ru-RU"/>
        </w:rPr>
        <w:t>На изучение математ</w:t>
      </w:r>
      <w:r>
        <w:rPr>
          <w:rFonts w:ascii="Times New Roman" w:hAnsi="Times New Roman"/>
          <w:color w:val="000000"/>
          <w:sz w:val="28"/>
          <w:lang w:val="ru-RU"/>
        </w:rPr>
        <w:t>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1774F0" w:rsidRDefault="001774F0">
      <w:pPr>
        <w:rPr>
          <w:lang w:val="ru-RU"/>
        </w:rPr>
        <w:sectPr w:rsidR="001774F0">
          <w:pgSz w:w="11906" w:h="16383"/>
          <w:pgMar w:top="1134" w:right="850" w:bottom="1134" w:left="1701" w:header="720" w:footer="720" w:gutter="0"/>
          <w:cols w:space="720"/>
        </w:sectPr>
      </w:pP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bookmarkStart w:id="4" w:name="block-5287763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</w:t>
      </w:r>
      <w:r>
        <w:rPr>
          <w:rFonts w:ascii="Times New Roman" w:hAnsi="Times New Roman"/>
          <w:color w:val="000000"/>
          <w:sz w:val="28"/>
          <w:lang w:val="ru-RU"/>
        </w:rPr>
        <w:t>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</w:t>
      </w:r>
      <w:r>
        <w:rPr>
          <w:rFonts w:ascii="Times New Roman" w:hAnsi="Times New Roman"/>
          <w:color w:val="000000"/>
          <w:sz w:val="28"/>
          <w:lang w:val="ru-RU"/>
        </w:rPr>
        <w:t xml:space="preserve">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Единицы массы (</w:t>
      </w:r>
      <w:r>
        <w:rPr>
          <w:rFonts w:ascii="Times New Roman" w:hAnsi="Times New Roman"/>
          <w:color w:val="333333"/>
          <w:sz w:val="28"/>
          <w:lang w:val="ru-RU"/>
        </w:rPr>
        <w:t xml:space="preserve">центнер, 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>тонна)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соотношения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между ними.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</w:t>
      </w:r>
      <w:r>
        <w:rPr>
          <w:rFonts w:ascii="Times New Roman" w:hAnsi="Times New Roman"/>
          <w:color w:val="000000"/>
          <w:sz w:val="28"/>
          <w:lang w:val="ru-RU"/>
        </w:rPr>
        <w:t>инуту, метры в секунду). Соотношение между единицами в пределах 100 000.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</w:t>
      </w:r>
      <w:r>
        <w:rPr>
          <w:rFonts w:ascii="Times New Roman" w:hAnsi="Times New Roman"/>
          <w:color w:val="000000"/>
          <w:sz w:val="28"/>
          <w:lang w:val="ru-RU"/>
        </w:rPr>
        <w:t xml:space="preserve"> однозначное (двузначное) число в пределах 100 000. Деление с остатком. Умножение и деление на 10, 100, 1000.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</w:t>
      </w:r>
      <w:r>
        <w:rPr>
          <w:rFonts w:ascii="Times New Roman" w:hAnsi="Times New Roman"/>
          <w:color w:val="000000"/>
          <w:sz w:val="28"/>
          <w:lang w:val="ru-RU"/>
        </w:rPr>
        <w:t>пределах 100 000. Проверка результата вычислений, в том числе с помощью калькулятора.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  <w:r>
        <w:rPr>
          <w:rFonts w:ascii="Times New Roman" w:hAnsi="Times New Roman"/>
          <w:b/>
          <w:color w:val="000000"/>
          <w:sz w:val="28"/>
          <w:lang w:val="ru-RU"/>
        </w:rPr>
        <w:t>овые задачи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</w:t>
      </w:r>
      <w:r>
        <w:rPr>
          <w:rFonts w:ascii="Times New Roman" w:hAnsi="Times New Roman"/>
          <w:color w:val="000000"/>
          <w:sz w:val="28"/>
          <w:lang w:val="ru-RU"/>
        </w:rPr>
        <w:t xml:space="preserve">уть), работы (производительность,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</w:t>
      </w:r>
      <w:r>
        <w:rPr>
          <w:rFonts w:ascii="Times New Roman" w:hAnsi="Times New Roman"/>
          <w:color w:val="000000"/>
          <w:sz w:val="28"/>
          <w:lang w:val="ru-RU"/>
        </w:rPr>
        <w:t>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</w:t>
      </w:r>
      <w:r>
        <w:rPr>
          <w:rFonts w:ascii="Times New Roman" w:hAnsi="Times New Roman"/>
          <w:color w:val="000000"/>
          <w:sz w:val="28"/>
          <w:lang w:val="ru-RU"/>
        </w:rPr>
        <w:t>дные представления о симметрии.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</w:t>
      </w:r>
      <w:r>
        <w:rPr>
          <w:rFonts w:ascii="Times New Roman" w:hAnsi="Times New Roman"/>
          <w:color w:val="000000"/>
          <w:sz w:val="28"/>
          <w:lang w:val="ru-RU"/>
        </w:rPr>
        <w:t xml:space="preserve">игур (тел): шар, куб, цилиндр, конус, пирамида. 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– трёх прямоугольников </w:t>
      </w:r>
      <w:r>
        <w:rPr>
          <w:rFonts w:ascii="Times New Roman" w:hAnsi="Times New Roman"/>
          <w:color w:val="000000"/>
          <w:sz w:val="28"/>
          <w:lang w:val="ru-RU"/>
        </w:rPr>
        <w:t>(квадратов).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схе</w:t>
      </w:r>
      <w:r>
        <w:rPr>
          <w:rFonts w:ascii="Times New Roman" w:hAnsi="Times New Roman"/>
          <w:color w:val="000000"/>
          <w:sz w:val="28"/>
          <w:lang w:val="ru-RU"/>
        </w:rPr>
        <w:t>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Доступные электронные </w:t>
      </w:r>
      <w:r>
        <w:rPr>
          <w:rFonts w:ascii="Times New Roman" w:hAnsi="Times New Roman"/>
          <w:color w:val="000000"/>
          <w:sz w:val="28"/>
          <w:lang w:val="ru-RU"/>
        </w:rPr>
        <w:t>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обучающихся начального общего образования).</w:t>
      </w:r>
    </w:p>
    <w:p w:rsidR="001774F0" w:rsidRDefault="00672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1774F0" w:rsidRDefault="001774F0">
      <w:pPr>
        <w:spacing w:after="0" w:line="257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</w:t>
      </w:r>
      <w:r>
        <w:rPr>
          <w:rFonts w:ascii="Times New Roman" w:hAnsi="Times New Roman"/>
          <w:color w:val="000000"/>
          <w:sz w:val="28"/>
          <w:lang w:val="ru-RU"/>
        </w:rPr>
        <w:t>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774F0" w:rsidRDefault="001774F0">
      <w:pPr>
        <w:spacing w:after="0"/>
        <w:ind w:left="120"/>
        <w:rPr>
          <w:lang w:val="ru-RU"/>
        </w:rPr>
      </w:pP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изученн</w:t>
      </w:r>
      <w:r>
        <w:rPr>
          <w:rFonts w:ascii="Times New Roman" w:hAnsi="Times New Roman"/>
          <w:color w:val="000000"/>
          <w:sz w:val="28"/>
          <w:lang w:val="ru-RU"/>
        </w:rPr>
        <w:t>ой математической терминологии, использовать её в высказываниях и рассуждениях;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математической задачи (алгоритм </w:t>
      </w:r>
      <w:r>
        <w:rPr>
          <w:rFonts w:ascii="Times New Roman" w:hAnsi="Times New Roman"/>
          <w:color w:val="000000"/>
          <w:sz w:val="28"/>
          <w:lang w:val="ru-RU"/>
        </w:rPr>
        <w:t>действия, приём вычисления, способ решения, моделирование ситуации, перебор вариантов);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</w:t>
      </w:r>
      <w:r>
        <w:rPr>
          <w:rFonts w:ascii="Times New Roman" w:hAnsi="Times New Roman"/>
          <w:color w:val="000000"/>
          <w:sz w:val="28"/>
          <w:lang w:val="ru-RU"/>
        </w:rPr>
        <w:t>пределённой длины, квадрат с заданным периметром);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приборов: массу предмета </w:t>
      </w:r>
      <w:r>
        <w:rPr>
          <w:rFonts w:ascii="Times New Roman" w:hAnsi="Times New Roman"/>
          <w:color w:val="000000"/>
          <w:sz w:val="28"/>
          <w:lang w:val="ru-RU"/>
        </w:rPr>
        <w:t>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информацию, </w:t>
      </w:r>
      <w:r>
        <w:rPr>
          <w:rFonts w:ascii="Times New Roman" w:hAnsi="Times New Roman"/>
          <w:color w:val="000000"/>
          <w:sz w:val="28"/>
          <w:lang w:val="ru-RU"/>
        </w:rPr>
        <w:t>представленную в таблице, на диаграмме;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1774F0" w:rsidRDefault="001774F0">
      <w:pPr>
        <w:spacing w:after="0" w:line="257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</w:t>
      </w:r>
      <w:r>
        <w:rPr>
          <w:rFonts w:ascii="Times New Roman" w:hAnsi="Times New Roman"/>
          <w:color w:val="000000"/>
          <w:sz w:val="28"/>
          <w:lang w:val="ru-RU"/>
        </w:rPr>
        <w:t>ля записи решения предметной или практической задачи;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инициировать обсуждение разных способов выполнения задания, поиск ошибок в решении.</w:t>
      </w:r>
    </w:p>
    <w:p w:rsidR="001774F0" w:rsidRDefault="001774F0">
      <w:pPr>
        <w:spacing w:after="0" w:line="257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прикидку и оценку </w:t>
      </w:r>
      <w:r>
        <w:rPr>
          <w:rFonts w:ascii="Times New Roman" w:hAnsi="Times New Roman"/>
          <w:color w:val="000000"/>
          <w:sz w:val="28"/>
          <w:lang w:val="ru-RU"/>
        </w:rPr>
        <w:t>результата измерений;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1774F0" w:rsidRDefault="00672D96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членами группы (например, в </w:t>
      </w:r>
      <w:r>
        <w:rPr>
          <w:rFonts w:ascii="Times New Roman" w:hAnsi="Times New Roman"/>
          <w:color w:val="000000"/>
          <w:sz w:val="28"/>
          <w:lang w:val="ru-RU"/>
        </w:rPr>
        <w:t>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</w:t>
      </w:r>
      <w:r>
        <w:rPr>
          <w:rFonts w:ascii="Times New Roman" w:hAnsi="Times New Roman"/>
          <w:color w:val="000000"/>
          <w:sz w:val="28"/>
          <w:lang w:val="ru-RU"/>
        </w:rPr>
        <w:t>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</w:t>
      </w:r>
      <w:r>
        <w:rPr>
          <w:rFonts w:ascii="Times New Roman" w:hAnsi="Times New Roman"/>
          <w:color w:val="000000"/>
          <w:sz w:val="28"/>
          <w:lang w:val="ru-RU"/>
        </w:rPr>
        <w:t>нка конечного результата).</w:t>
      </w:r>
    </w:p>
    <w:p w:rsidR="001774F0" w:rsidRDefault="001774F0">
      <w:pPr>
        <w:rPr>
          <w:lang w:val="ru-RU"/>
        </w:rPr>
        <w:sectPr w:rsidR="001774F0">
          <w:pgSz w:w="11906" w:h="16383"/>
          <w:pgMar w:top="1134" w:right="850" w:bottom="1134" w:left="1701" w:header="720" w:footer="720" w:gutter="0"/>
          <w:cols w:space="720"/>
        </w:sectPr>
      </w:pP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bookmarkStart w:id="5" w:name="block-52877638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74F0" w:rsidRDefault="001774F0">
      <w:pPr>
        <w:spacing w:after="0" w:line="264" w:lineRule="auto"/>
        <w:ind w:left="120"/>
        <w:jc w:val="both"/>
        <w:rPr>
          <w:lang w:val="ru-RU"/>
        </w:rPr>
      </w:pP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</w:t>
      </w:r>
      <w:r>
        <w:rPr>
          <w:rFonts w:ascii="Times New Roman" w:hAnsi="Times New Roman"/>
          <w:color w:val="000000"/>
          <w:sz w:val="28"/>
          <w:lang w:val="ru-RU"/>
        </w:rPr>
        <w:t xml:space="preserve">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</w:t>
      </w:r>
      <w:r>
        <w:rPr>
          <w:rFonts w:ascii="Times New Roman" w:hAnsi="Times New Roman"/>
          <w:color w:val="000000"/>
          <w:sz w:val="28"/>
          <w:lang w:val="ru-RU"/>
        </w:rPr>
        <w:t>саморазвития, формирования внутренней позиции личности.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изучения математики для </w:t>
      </w:r>
      <w:r>
        <w:rPr>
          <w:rFonts w:ascii="Times New Roman" w:hAnsi="Times New Roman"/>
          <w:color w:val="000000"/>
          <w:sz w:val="28"/>
          <w:lang w:val="ru-RU"/>
        </w:rPr>
        <w:t>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</w:t>
      </w:r>
      <w:r>
        <w:rPr>
          <w:rFonts w:ascii="Times New Roman" w:hAnsi="Times New Roman"/>
          <w:color w:val="000000"/>
          <w:sz w:val="28"/>
          <w:lang w:val="ru-RU"/>
        </w:rPr>
        <w:t>, лидировать, следовать указаниям, осознавать личную ответственность и объективно оценивать свой вклад в общий результат;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</w:t>
      </w:r>
      <w:r>
        <w:rPr>
          <w:rFonts w:ascii="Times New Roman" w:hAnsi="Times New Roman"/>
          <w:color w:val="000000"/>
          <w:sz w:val="28"/>
          <w:lang w:val="ru-RU"/>
        </w:rPr>
        <w:t>дневной жизни, в том числе при оказании помощи одноклассникам, детям младшего возраста, взрослым и пожилым людям;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</w:t>
      </w:r>
      <w:r>
        <w:rPr>
          <w:rFonts w:ascii="Times New Roman" w:hAnsi="Times New Roman"/>
          <w:color w:val="000000"/>
          <w:sz w:val="28"/>
          <w:lang w:val="ru-RU"/>
        </w:rPr>
        <w:t>еренность своих силах при решении поставленных задач, умение преодолевать трудности;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</w:t>
      </w:r>
      <w:r>
        <w:rPr>
          <w:rFonts w:ascii="Times New Roman" w:hAnsi="Times New Roman"/>
          <w:color w:val="000000"/>
          <w:sz w:val="28"/>
          <w:lang w:val="ru-RU"/>
        </w:rPr>
        <w:t>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</w:t>
      </w:r>
      <w:r>
        <w:rPr>
          <w:rFonts w:ascii="Times New Roman" w:hAnsi="Times New Roman"/>
          <w:color w:val="000000"/>
          <w:sz w:val="28"/>
          <w:lang w:val="ru-RU"/>
        </w:rPr>
        <w:t>ем, задач.</w:t>
      </w:r>
    </w:p>
    <w:p w:rsidR="001774F0" w:rsidRDefault="001774F0">
      <w:pPr>
        <w:spacing w:after="0"/>
        <w:ind w:left="120"/>
        <w:jc w:val="both"/>
        <w:rPr>
          <w:lang w:val="ru-RU"/>
        </w:rPr>
      </w:pPr>
    </w:p>
    <w:p w:rsidR="001774F0" w:rsidRDefault="00672D96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74F0" w:rsidRDefault="001774F0">
      <w:pPr>
        <w:spacing w:after="0"/>
        <w:ind w:left="120"/>
        <w:jc w:val="both"/>
        <w:rPr>
          <w:lang w:val="ru-RU"/>
        </w:rPr>
      </w:pP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</w:t>
      </w: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действия, совместная деятельность.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</w:t>
      </w:r>
      <w:r>
        <w:rPr>
          <w:rFonts w:ascii="Times New Roman" w:hAnsi="Times New Roman"/>
          <w:color w:val="000000"/>
          <w:sz w:val="28"/>
          <w:lang w:val="ru-RU"/>
        </w:rPr>
        <w:t>ность);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текстовую зада</w:t>
      </w:r>
      <w:r>
        <w:rPr>
          <w:rFonts w:ascii="Times New Roman" w:hAnsi="Times New Roman"/>
          <w:color w:val="000000"/>
          <w:sz w:val="28"/>
          <w:lang w:val="ru-RU"/>
        </w:rPr>
        <w:t>чу, её решение в виде модели, схемы, арифметической записи, текста в соответствии с предложенной учебной проблемой.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</w:t>
      </w:r>
      <w:r>
        <w:rPr>
          <w:rFonts w:ascii="Times New Roman" w:hAnsi="Times New Roman"/>
          <w:color w:val="000000"/>
          <w:sz w:val="28"/>
          <w:lang w:val="ru-RU"/>
        </w:rPr>
        <w:t>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решения учебных задач текстовую, графическую информацию в разных источниках информационной среды;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таблицу, текст), формулировать утверждение по образцу, в соответствии с требованиями учебной задачи;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</w:t>
      </w:r>
      <w:r>
        <w:rPr>
          <w:rFonts w:ascii="Times New Roman" w:hAnsi="Times New Roman"/>
          <w:color w:val="000000"/>
          <w:sz w:val="28"/>
          <w:lang w:val="ru-RU"/>
        </w:rPr>
        <w:t>минологии;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в соответствии с учебной задачей </w:t>
      </w:r>
      <w:r>
        <w:rPr>
          <w:rFonts w:ascii="Times New Roman" w:hAnsi="Times New Roman"/>
          <w:color w:val="000000"/>
          <w:sz w:val="28"/>
          <w:lang w:val="ru-RU"/>
        </w:rPr>
        <w:t>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</w:t>
      </w:r>
      <w:r>
        <w:rPr>
          <w:rFonts w:ascii="Times New Roman" w:hAnsi="Times New Roman"/>
          <w:color w:val="000000"/>
          <w:sz w:val="28"/>
          <w:lang w:val="ru-RU"/>
        </w:rPr>
        <w:t>но составлять тексты заданий, аналогичные типовым изученным.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</w:t>
      </w:r>
      <w:r>
        <w:rPr>
          <w:rFonts w:ascii="Times New Roman" w:hAnsi="Times New Roman"/>
          <w:color w:val="000000"/>
          <w:sz w:val="28"/>
          <w:lang w:val="ru-RU"/>
        </w:rPr>
        <w:t>ьность учебных действий;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</w:t>
      </w:r>
      <w:r>
        <w:rPr>
          <w:rFonts w:ascii="Times New Roman" w:hAnsi="Times New Roman"/>
          <w:color w:val="000000"/>
          <w:sz w:val="28"/>
          <w:lang w:val="ru-RU"/>
        </w:rPr>
        <w:t>йствий;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</w:t>
      </w:r>
      <w:r>
        <w:rPr>
          <w:rFonts w:ascii="Times New Roman" w:hAnsi="Times New Roman"/>
          <w:color w:val="000000"/>
          <w:sz w:val="28"/>
          <w:lang w:val="ru-RU"/>
        </w:rPr>
        <w:t>учебнику, дополнительным средствам обучения, в том числе электронным);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1774F0" w:rsidRDefault="00672D96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совместной деятельности: распределять работу между членами группы </w:t>
      </w:r>
      <w:r>
        <w:rPr>
          <w:rFonts w:ascii="Times New Roman" w:hAnsi="Times New Roman"/>
          <w:color w:val="000000"/>
          <w:sz w:val="28"/>
          <w:lang w:val="ru-RU"/>
        </w:rPr>
        <w:t>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1774F0" w:rsidRDefault="00672D9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совместный контроль </w:t>
      </w:r>
      <w:r>
        <w:rPr>
          <w:rFonts w:ascii="Times New Roman" w:hAnsi="Times New Roman"/>
          <w:color w:val="000000"/>
          <w:sz w:val="28"/>
          <w:lang w:val="ru-RU"/>
        </w:rPr>
        <w:t>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774F0" w:rsidRDefault="001774F0">
      <w:pPr>
        <w:spacing w:after="0"/>
        <w:ind w:left="120"/>
        <w:jc w:val="both"/>
        <w:rPr>
          <w:lang w:val="ru-RU"/>
        </w:rPr>
      </w:pPr>
    </w:p>
    <w:p w:rsidR="001774F0" w:rsidRDefault="00672D96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74F0" w:rsidRDefault="001774F0">
      <w:pPr>
        <w:spacing w:after="0" w:line="257" w:lineRule="auto"/>
        <w:ind w:firstLine="600"/>
        <w:jc w:val="both"/>
        <w:rPr>
          <w:lang w:val="ru-RU"/>
        </w:rPr>
      </w:pP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</w:t>
      </w:r>
      <w:r>
        <w:rPr>
          <w:rFonts w:ascii="Times New Roman" w:hAnsi="Times New Roman"/>
          <w:color w:val="000000"/>
          <w:sz w:val="28"/>
          <w:lang w:val="ru-RU"/>
        </w:rPr>
        <w:t>раммы по математике: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с </w:t>
      </w:r>
      <w:r>
        <w:rPr>
          <w:rFonts w:ascii="Times New Roman" w:hAnsi="Times New Roman"/>
          <w:color w:val="000000"/>
          <w:sz w:val="28"/>
          <w:lang w:val="ru-RU"/>
        </w:rPr>
        <w:t>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вычислять значение числового выражения </w:t>
      </w:r>
      <w:r>
        <w:rPr>
          <w:rFonts w:ascii="Times New Roman" w:hAnsi="Times New Roman"/>
          <w:color w:val="000000"/>
          <w:sz w:val="28"/>
          <w:lang w:val="ru-RU"/>
        </w:rPr>
        <w:t>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прикидку результата вычислений, проверку полученного ответа по критериям: достоверность (реальность), </w:t>
      </w:r>
      <w:r>
        <w:rPr>
          <w:rFonts w:ascii="Times New Roman" w:hAnsi="Times New Roman"/>
          <w:color w:val="000000"/>
          <w:sz w:val="28"/>
          <w:lang w:val="ru-RU"/>
        </w:rPr>
        <w:t>соответствие правилу (алгоритму), а также с помощью калькулятора;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ее доле;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</w:t>
      </w:r>
      <w:r>
        <w:rPr>
          <w:rFonts w:ascii="Times New Roman" w:hAnsi="Times New Roman"/>
          <w:color w:val="000000"/>
          <w:sz w:val="28"/>
          <w:lang w:val="ru-RU"/>
        </w:rPr>
        <w:t>сть, площадь, скорость);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</w:t>
      </w:r>
      <w:r>
        <w:rPr>
          <w:rFonts w:ascii="Times New Roman" w:hAnsi="Times New Roman"/>
          <w:color w:val="000000"/>
          <w:sz w:val="28"/>
          <w:lang w:val="ru-RU"/>
        </w:rPr>
        <w:t>йка, рубль), площади (квадратный метр, квадратный дециметр, квадратный сантиметр), скорости (километр в час);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</w:t>
      </w:r>
      <w:r>
        <w:rPr>
          <w:rFonts w:ascii="Times New Roman" w:hAnsi="Times New Roman"/>
          <w:color w:val="000000"/>
          <w:sz w:val="28"/>
          <w:lang w:val="ru-RU"/>
        </w:rPr>
        <w:t>остью, временем и объёмом работы;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в помещении), вместимость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 помощью измерительных сосудов, прикидку и оценку результата измерений;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</w:t>
      </w:r>
      <w:r>
        <w:rPr>
          <w:rFonts w:ascii="Times New Roman" w:hAnsi="Times New Roman"/>
          <w:color w:val="000000"/>
          <w:sz w:val="28"/>
          <w:lang w:val="ru-RU"/>
        </w:rPr>
        <w:t>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</w:t>
      </w:r>
      <w:r>
        <w:rPr>
          <w:rFonts w:ascii="Times New Roman" w:hAnsi="Times New Roman"/>
          <w:color w:val="000000"/>
          <w:sz w:val="28"/>
          <w:lang w:val="ru-RU"/>
        </w:rPr>
        <w:t>ям: реальность, соответствие условию;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</w:t>
      </w:r>
      <w:r>
        <w:rPr>
          <w:rFonts w:ascii="Times New Roman" w:hAnsi="Times New Roman"/>
          <w:color w:val="000000"/>
          <w:sz w:val="28"/>
          <w:lang w:val="ru-RU"/>
        </w:rPr>
        <w:t xml:space="preserve"> схем), находить различные способы решения;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</w:t>
      </w:r>
      <w:r>
        <w:rPr>
          <w:rFonts w:ascii="Times New Roman" w:hAnsi="Times New Roman"/>
          <w:color w:val="000000"/>
          <w:sz w:val="28"/>
          <w:lang w:val="ru-RU"/>
        </w:rPr>
        <w:t>ейших случаях проекции предметов окружающего мира на плоскость (пол, стену);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</w:t>
      </w:r>
      <w:r>
        <w:rPr>
          <w:rFonts w:ascii="Times New Roman" w:hAnsi="Times New Roman"/>
          <w:color w:val="000000"/>
          <w:sz w:val="28"/>
          <w:lang w:val="ru-RU"/>
        </w:rPr>
        <w:t>ольников (квадратов);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трёхшаговые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</w:t>
      </w:r>
      <w:r>
        <w:rPr>
          <w:rFonts w:ascii="Times New Roman" w:hAnsi="Times New Roman"/>
          <w:color w:val="000000"/>
          <w:sz w:val="28"/>
          <w:lang w:val="ru-RU"/>
        </w:rPr>
        <w:t>ьно установленным одному-двум признакам;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</w:t>
      </w:r>
      <w:r>
        <w:rPr>
          <w:rFonts w:ascii="Times New Roman" w:hAnsi="Times New Roman"/>
          <w:color w:val="000000"/>
          <w:sz w:val="28"/>
          <w:lang w:val="ru-RU"/>
        </w:rPr>
        <w:t>арь, расписание), в предметах повседневной жизни (например, счет, меню, прайс-лист, объявление);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</w:t>
      </w:r>
      <w:r>
        <w:rPr>
          <w:rFonts w:ascii="Times New Roman" w:hAnsi="Times New Roman"/>
          <w:color w:val="000000"/>
          <w:sz w:val="28"/>
          <w:lang w:val="ru-RU"/>
        </w:rPr>
        <w:t>ических и учебных ситуациях, дополнять алгоритм, упорядочивать шаги алгоритма;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1774F0" w:rsidRDefault="00672D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1774F0" w:rsidRDefault="001774F0">
      <w:pPr>
        <w:rPr>
          <w:lang w:val="ru-RU"/>
        </w:rPr>
        <w:sectPr w:rsidR="001774F0">
          <w:pgSz w:w="11906" w:h="16383"/>
          <w:pgMar w:top="1134" w:right="850" w:bottom="1134" w:left="1701" w:header="720" w:footer="720" w:gutter="0"/>
          <w:cols w:space="720"/>
        </w:sectPr>
      </w:pPr>
    </w:p>
    <w:p w:rsidR="001774F0" w:rsidRDefault="00672D96">
      <w:pPr>
        <w:spacing w:after="0"/>
        <w:ind w:left="120"/>
      </w:pPr>
      <w:bookmarkStart w:id="6" w:name="block-52877639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74F0" w:rsidRDefault="00672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714"/>
        <w:gridCol w:w="1526"/>
        <w:gridCol w:w="1843"/>
        <w:gridCol w:w="1912"/>
        <w:gridCol w:w="2802"/>
      </w:tblGrid>
      <w:tr w:rsidR="001774F0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  <w:tr w:rsidR="001774F0" w:rsidRPr="00112BB4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  <w:tr w:rsidR="001774F0" w:rsidRPr="00112BB4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</w:tbl>
    <w:p w:rsidR="001774F0" w:rsidRDefault="001774F0">
      <w:pPr>
        <w:sectPr w:rsidR="00177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4F0" w:rsidRDefault="001774F0">
      <w:pPr>
        <w:sectPr w:rsidR="00177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4F0" w:rsidRDefault="00672D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52877640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bookmarkStart w:id="8" w:name="block-52877641"/>
      <w:bookmarkEnd w:id="7"/>
    </w:p>
    <w:p w:rsidR="001774F0" w:rsidRDefault="00672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130"/>
        <w:gridCol w:w="1109"/>
        <w:gridCol w:w="1843"/>
        <w:gridCol w:w="1912"/>
        <w:gridCol w:w="1349"/>
        <w:gridCol w:w="2855"/>
      </w:tblGrid>
      <w:tr w:rsidR="001774F0">
        <w:trPr>
          <w:trHeight w:val="144"/>
          <w:tblCellSpacing w:w="0" w:type="dxa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47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2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4F0" w:rsidRDefault="00177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4F0" w:rsidRDefault="001774F0"/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</w:t>
            </w: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и оценки правильности выполнения сложения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</w:t>
            </w: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>оценки правильности выполнения вычитания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Pr="00112BB4" w:rsidRDefault="00672D96">
            <w:pPr>
              <w:spacing w:after="0"/>
              <w:ind w:left="135"/>
              <w:rPr>
                <w:lang w:val="ru-RU"/>
              </w:rPr>
            </w:pPr>
            <w:r w:rsidRPr="0011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Алгоритм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на однозначное число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вычислений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миллиона: представление многозначного числа в виде суммы разрядных слагаемых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чисел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Вместимость (единица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вместимости - литр). Сравнение объектов по вместимости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вместимости в практических и учебных ситуациях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 (массы, длины)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действия вычитания (с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доли величины и величины по ее доле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доле величины для решения практических задач (в одно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для решения практических задач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математических объектов (общее, различное,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уникальное/специфичное)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(суммы, разности)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умножения (с комментированием)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действия деления (с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скорости,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времени, пройденного пути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круг: построение, нахождение радиуса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геометрических фигур (с заданными измерениями) с помощью чертежных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инструментов: линейки, угольника, циркуля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содержащего 2 действия, нахождение его значения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на чертеже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с использованием изученных связок: конструирование, проверка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с помощью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выражения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утверждениями: составление и проверка логических рассуждений при решении задач,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формулирование вывода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задач, отражающих ситуацию купли-продажи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способы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задач. Задачи на доли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геометрических фигур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выполнения умножения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геометрических фигур в окружающем мире (цилиндр,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пирамида, конус)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Задачи на установление времени, расчёта количества, расхода, изменения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работу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геометрической фигуры, измерения длины отрезка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 w:rsidRPr="00112BB4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Разные способы решения некоторых видов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задач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55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1774F0" w:rsidRDefault="001774F0">
            <w:pPr>
              <w:spacing w:after="0"/>
              <w:ind w:left="135"/>
            </w:pPr>
          </w:p>
        </w:tc>
      </w:tr>
      <w:tr w:rsidR="001774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774F0" w:rsidRDefault="00672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4F0" w:rsidRDefault="001774F0"/>
        </w:tc>
      </w:tr>
    </w:tbl>
    <w:p w:rsidR="001774F0" w:rsidRDefault="001774F0">
      <w:pPr>
        <w:sectPr w:rsidR="00177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4F0" w:rsidRDefault="001774F0">
      <w:pPr>
        <w:sectPr w:rsidR="00177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4F0" w:rsidRDefault="00672D96">
      <w:pPr>
        <w:spacing w:after="0"/>
        <w:ind w:left="120"/>
        <w:rPr>
          <w:lang w:val="ru-RU"/>
        </w:rPr>
      </w:pPr>
      <w:bookmarkStart w:id="9" w:name="block-52877644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774F0" w:rsidRDefault="00672D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774F0" w:rsidRDefault="001774F0">
      <w:pPr>
        <w:spacing w:after="0" w:line="480" w:lineRule="auto"/>
        <w:ind w:left="120"/>
        <w:rPr>
          <w:lang w:val="ru-RU"/>
        </w:rPr>
      </w:pPr>
    </w:p>
    <w:p w:rsidR="001774F0" w:rsidRDefault="001774F0">
      <w:pPr>
        <w:spacing w:after="0" w:line="480" w:lineRule="auto"/>
        <w:ind w:left="120"/>
        <w:rPr>
          <w:lang w:val="ru-RU"/>
        </w:rPr>
      </w:pPr>
    </w:p>
    <w:p w:rsidR="001774F0" w:rsidRDefault="001774F0">
      <w:pPr>
        <w:spacing w:after="0"/>
        <w:ind w:left="120"/>
        <w:rPr>
          <w:lang w:val="ru-RU"/>
        </w:rPr>
      </w:pPr>
    </w:p>
    <w:p w:rsidR="001774F0" w:rsidRDefault="00672D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774F0" w:rsidRDefault="001774F0">
      <w:pPr>
        <w:spacing w:after="0" w:line="480" w:lineRule="auto"/>
        <w:ind w:left="120"/>
        <w:rPr>
          <w:lang w:val="ru-RU"/>
        </w:rPr>
      </w:pPr>
    </w:p>
    <w:p w:rsidR="001774F0" w:rsidRDefault="001774F0">
      <w:pPr>
        <w:spacing w:after="0"/>
        <w:ind w:left="120"/>
        <w:rPr>
          <w:lang w:val="ru-RU"/>
        </w:rPr>
      </w:pPr>
    </w:p>
    <w:p w:rsidR="001774F0" w:rsidRDefault="00672D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774F0" w:rsidRDefault="001774F0">
      <w:pPr>
        <w:spacing w:after="0" w:line="480" w:lineRule="auto"/>
        <w:ind w:left="120"/>
        <w:rPr>
          <w:lang w:val="ru-RU"/>
        </w:rPr>
      </w:pPr>
    </w:p>
    <w:p w:rsidR="001774F0" w:rsidRDefault="001774F0">
      <w:pPr>
        <w:rPr>
          <w:lang w:val="ru-RU"/>
        </w:rPr>
        <w:sectPr w:rsidR="001774F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774F0" w:rsidRDefault="001774F0">
      <w:pPr>
        <w:rPr>
          <w:lang w:val="ru-RU"/>
        </w:rPr>
      </w:pPr>
    </w:p>
    <w:sectPr w:rsidR="001774F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D96" w:rsidRDefault="00672D96">
      <w:pPr>
        <w:spacing w:line="240" w:lineRule="auto"/>
      </w:pPr>
      <w:r>
        <w:separator/>
      </w:r>
    </w:p>
  </w:endnote>
  <w:endnote w:type="continuationSeparator" w:id="0">
    <w:p w:rsidR="00672D96" w:rsidRDefault="00672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D96" w:rsidRDefault="00672D96">
      <w:pPr>
        <w:spacing w:after="0"/>
      </w:pPr>
      <w:r>
        <w:separator/>
      </w:r>
    </w:p>
  </w:footnote>
  <w:footnote w:type="continuationSeparator" w:id="0">
    <w:p w:rsidR="00672D96" w:rsidRDefault="00672D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C0D"/>
    <w:rsid w:val="00112BB4"/>
    <w:rsid w:val="00164BB7"/>
    <w:rsid w:val="001774F0"/>
    <w:rsid w:val="001A092F"/>
    <w:rsid w:val="00672D96"/>
    <w:rsid w:val="00B05EA2"/>
    <w:rsid w:val="00BC7C0D"/>
    <w:rsid w:val="00BD30B7"/>
    <w:rsid w:val="4B9D4F59"/>
    <w:rsid w:val="530B26DF"/>
    <w:rsid w:val="58443807"/>
    <w:rsid w:val="76B436BE"/>
    <w:rsid w:val="777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7E5E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Без интервала Знак"/>
    <w:link w:val="af"/>
    <w:uiPriority w:val="1"/>
    <w:locked/>
    <w:rsid w:val="00112BB4"/>
    <w:rPr>
      <w:rFonts w:ascii="Calibri" w:eastAsia="Calibri" w:hAnsi="Calibri" w:cs="Calibri"/>
    </w:rPr>
  </w:style>
  <w:style w:type="paragraph" w:styleId="af">
    <w:name w:val="No Spacing"/>
    <w:link w:val="ae"/>
    <w:uiPriority w:val="1"/>
    <w:qFormat/>
    <w:rsid w:val="00112BB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1eed0" TargetMode="External"/><Relationship Id="rId26" Type="http://schemas.openxmlformats.org/officeDocument/2006/relationships/hyperlink" Target="https://m.edsoo.ru/c4e1973c" TargetMode="External"/><Relationship Id="rId39" Type="http://schemas.openxmlformats.org/officeDocument/2006/relationships/hyperlink" Target="https://m.edsoo.ru/c4e1a89e" TargetMode="External"/><Relationship Id="rId21" Type="http://schemas.openxmlformats.org/officeDocument/2006/relationships/hyperlink" Target="https://m.edsoo.ru/c4e1c338" TargetMode="External"/><Relationship Id="rId34" Type="http://schemas.openxmlformats.org/officeDocument/2006/relationships/hyperlink" Target="https://m.edsoo.ru/c4e19f84" TargetMode="External"/><Relationship Id="rId42" Type="http://schemas.openxmlformats.org/officeDocument/2006/relationships/hyperlink" Target="https://m.edsoo.ru/c4e1b168" TargetMode="External"/><Relationship Id="rId47" Type="http://schemas.openxmlformats.org/officeDocument/2006/relationships/hyperlink" Target="https://m.edsoo.ru/c4e23854" TargetMode="External"/><Relationship Id="rId50" Type="http://schemas.openxmlformats.org/officeDocument/2006/relationships/hyperlink" Target="https://m.edsoo.ru/c4e1e5e8" TargetMode="External"/><Relationship Id="rId55" Type="http://schemas.openxmlformats.org/officeDocument/2006/relationships/hyperlink" Target="https://m.edsoo.ru/c4e20b40" TargetMode="External"/><Relationship Id="rId63" Type="http://schemas.openxmlformats.org/officeDocument/2006/relationships/hyperlink" Target="https://m.edsoo.ru/c4e20212" TargetMode="External"/><Relationship Id="rId68" Type="http://schemas.openxmlformats.org/officeDocument/2006/relationships/hyperlink" Target="https://m.edsoo.ru/c4e23700" TargetMode="External"/><Relationship Id="rId76" Type="http://schemas.openxmlformats.org/officeDocument/2006/relationships/hyperlink" Target="https://m.edsoo.ru/c4e25fbe" TargetMode="External"/><Relationship Id="rId84" Type="http://schemas.openxmlformats.org/officeDocument/2006/relationships/hyperlink" Target="https://m.edsoo.ru/c4e270a8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c4e25e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c4e1925a" TargetMode="External"/><Relationship Id="rId29" Type="http://schemas.openxmlformats.org/officeDocument/2006/relationships/hyperlink" Target="https://m.edsoo.ru/c4e1989a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c4e26f72" TargetMode="External"/><Relationship Id="rId32" Type="http://schemas.openxmlformats.org/officeDocument/2006/relationships/hyperlink" Target="https://m.edsoo.ru/c4e1e2aa" TargetMode="External"/><Relationship Id="rId37" Type="http://schemas.openxmlformats.org/officeDocument/2006/relationships/hyperlink" Target="https://m.edsoo.ru/c4e1b60e" TargetMode="External"/><Relationship Id="rId40" Type="http://schemas.openxmlformats.org/officeDocument/2006/relationships/hyperlink" Target="https://m.edsoo.ru/c4e1ae2a" TargetMode="External"/><Relationship Id="rId45" Type="http://schemas.openxmlformats.org/officeDocument/2006/relationships/hyperlink" Target="https://m.edsoo.ru/c4e0f200" TargetMode="External"/><Relationship Id="rId53" Type="http://schemas.openxmlformats.org/officeDocument/2006/relationships/hyperlink" Target="https://m.edsoo.ru/c4e1f61e" TargetMode="External"/><Relationship Id="rId58" Type="http://schemas.openxmlformats.org/officeDocument/2006/relationships/hyperlink" Target="https://m.edsoo.ru/c4e2316a" TargetMode="External"/><Relationship Id="rId66" Type="http://schemas.openxmlformats.org/officeDocument/2006/relationships/hyperlink" Target="https://m.edsoo.ru/c4e1cf90" TargetMode="External"/><Relationship Id="rId74" Type="http://schemas.openxmlformats.org/officeDocument/2006/relationships/hyperlink" Target="https://m.edsoo.ru/c4e2433a" TargetMode="External"/><Relationship Id="rId79" Type="http://schemas.openxmlformats.org/officeDocument/2006/relationships/hyperlink" Target="https://m.edsoo.ru/c4e25c9e" TargetMode="External"/><Relationship Id="rId87" Type="http://schemas.openxmlformats.org/officeDocument/2006/relationships/hyperlink" Target="https://m.edsoo.ru/c4e17220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c4e1a27c" TargetMode="External"/><Relationship Id="rId82" Type="http://schemas.openxmlformats.org/officeDocument/2006/relationships/hyperlink" Target="https://m.edsoo.ru/c4e2003c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c4e1c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c4e21482" TargetMode="External"/><Relationship Id="rId27" Type="http://schemas.openxmlformats.org/officeDocument/2006/relationships/hyperlink" Target="https://m.edsoo.ru/c4e19444" TargetMode="External"/><Relationship Id="rId30" Type="http://schemas.openxmlformats.org/officeDocument/2006/relationships/hyperlink" Target="https://m.edsoo.ru/c4e19de0" TargetMode="External"/><Relationship Id="rId35" Type="http://schemas.openxmlformats.org/officeDocument/2006/relationships/hyperlink" Target="https://m.edsoo.ru/c4e1b2f8" TargetMode="External"/><Relationship Id="rId43" Type="http://schemas.openxmlformats.org/officeDocument/2006/relationships/hyperlink" Target="https://m.edsoo.ru/c4e1be92" TargetMode="External"/><Relationship Id="rId48" Type="http://schemas.openxmlformats.org/officeDocument/2006/relationships/hyperlink" Target="https://m.edsoo.ru/c4e24092" TargetMode="External"/><Relationship Id="rId56" Type="http://schemas.openxmlformats.org/officeDocument/2006/relationships/hyperlink" Target="https://m.edsoo.ru/c4e232e6" TargetMode="External"/><Relationship Id="rId64" Type="http://schemas.openxmlformats.org/officeDocument/2006/relationships/hyperlink" Target="https://m.edsoo.ru/c4e1f970" TargetMode="External"/><Relationship Id="rId69" Type="http://schemas.openxmlformats.org/officeDocument/2006/relationships/hyperlink" Target="https://m.edsoo.ru/c4e2597e" TargetMode="External"/><Relationship Id="rId77" Type="http://schemas.openxmlformats.org/officeDocument/2006/relationships/hyperlink" Target="https://m.edsoo.ru/c4e2529e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e78c" TargetMode="External"/><Relationship Id="rId72" Type="http://schemas.openxmlformats.org/officeDocument/2006/relationships/hyperlink" Target="https://m.edsoo.ru/c4e29ce0" TargetMode="External"/><Relationship Id="rId80" Type="http://schemas.openxmlformats.org/officeDocument/2006/relationships/hyperlink" Target="https://m.edsoo.ru/c4e2358e" TargetMode="External"/><Relationship Id="rId85" Type="http://schemas.openxmlformats.org/officeDocument/2006/relationships/hyperlink" Target="https://m.edsoo.ru/c4e2767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1eab6" TargetMode="External"/><Relationship Id="rId25" Type="http://schemas.openxmlformats.org/officeDocument/2006/relationships/hyperlink" Target="https://m.edsoo.ru/c4e27210" TargetMode="External"/><Relationship Id="rId33" Type="http://schemas.openxmlformats.org/officeDocument/2006/relationships/hyperlink" Target="https://m.edsoo.ru/c4e1e458" TargetMode="External"/><Relationship Id="rId38" Type="http://schemas.openxmlformats.org/officeDocument/2006/relationships/hyperlink" Target="https://m.edsoo.ru/c4e1b78a" TargetMode="External"/><Relationship Id="rId46" Type="http://schemas.openxmlformats.org/officeDocument/2006/relationships/hyperlink" Target="https://m.edsoo.ru/c4e22fb2" TargetMode="External"/><Relationship Id="rId59" Type="http://schemas.openxmlformats.org/officeDocument/2006/relationships/hyperlink" Target="https://m.edsoo.ru/c4e26b26" TargetMode="External"/><Relationship Id="rId67" Type="http://schemas.openxmlformats.org/officeDocument/2006/relationships/hyperlink" Target="https://m.edsoo.ru/c4e203c0" TargetMode="External"/><Relationship Id="rId20" Type="http://schemas.openxmlformats.org/officeDocument/2006/relationships/hyperlink" Target="https://m.edsoo.ru/c4e1c1b2" TargetMode="External"/><Relationship Id="rId41" Type="http://schemas.openxmlformats.org/officeDocument/2006/relationships/hyperlink" Target="https://m.edsoo.ru/c4e1afe2" TargetMode="External"/><Relationship Id="rId54" Type="http://schemas.openxmlformats.org/officeDocument/2006/relationships/hyperlink" Target="https://m.edsoo.ru/c4e1f7c2" TargetMode="External"/><Relationship Id="rId62" Type="http://schemas.openxmlformats.org/officeDocument/2006/relationships/hyperlink" Target="https://m.edsoo.ru/c4e1c4aa" TargetMode="External"/><Relationship Id="rId70" Type="http://schemas.openxmlformats.org/officeDocument/2006/relationships/hyperlink" Target="https://m.edsoo.ru/c4e2226a" TargetMode="External"/><Relationship Id="rId75" Type="http://schemas.openxmlformats.org/officeDocument/2006/relationships/hyperlink" Target="https://m.edsoo.ru/c4e244a2" TargetMode="External"/><Relationship Id="rId83" Type="http://schemas.openxmlformats.org/officeDocument/2006/relationships/hyperlink" Target="https://m.edsoo.ru/c4e22abc" TargetMode="External"/><Relationship Id="rId88" Type="http://schemas.openxmlformats.org/officeDocument/2006/relationships/hyperlink" Target="https://m.edsoo.ru/c4e2344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c4e212de" TargetMode="External"/><Relationship Id="rId28" Type="http://schemas.openxmlformats.org/officeDocument/2006/relationships/hyperlink" Target="https://m.edsoo.ru/c4e195ca" TargetMode="External"/><Relationship Id="rId36" Type="http://schemas.openxmlformats.org/officeDocument/2006/relationships/hyperlink" Target="https://m.edsoo.ru/c4e1b488" TargetMode="External"/><Relationship Id="rId49" Type="http://schemas.openxmlformats.org/officeDocument/2006/relationships/hyperlink" Target="https://m.edsoo.ru/c4e26806" TargetMode="External"/><Relationship Id="rId57" Type="http://schemas.openxmlformats.org/officeDocument/2006/relationships/hyperlink" Target="https://m.edsoo.ru/c4e215ea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a40c" TargetMode="External"/><Relationship Id="rId44" Type="http://schemas.openxmlformats.org/officeDocument/2006/relationships/hyperlink" Target="https://m.edsoo.ru/c4e1a704" TargetMode="External"/><Relationship Id="rId52" Type="http://schemas.openxmlformats.org/officeDocument/2006/relationships/hyperlink" Target="https://m.edsoo.ru/c4e1a588" TargetMode="External"/><Relationship Id="rId60" Type="http://schemas.openxmlformats.org/officeDocument/2006/relationships/hyperlink" Target="https://m.edsoo.ru/c4e26144" TargetMode="External"/><Relationship Id="rId65" Type="http://schemas.openxmlformats.org/officeDocument/2006/relationships/hyperlink" Target="https://m.edsoo.ru/c4e1fb1e" TargetMode="External"/><Relationship Id="rId73" Type="http://schemas.openxmlformats.org/officeDocument/2006/relationships/hyperlink" Target="https://m.edsoo.ru/c4e241f0" TargetMode="External"/><Relationship Id="rId78" Type="http://schemas.openxmlformats.org/officeDocument/2006/relationships/hyperlink" Target="https://m.edsoo.ru/c4e25410" TargetMode="External"/><Relationship Id="rId81" Type="http://schemas.openxmlformats.org/officeDocument/2006/relationships/hyperlink" Target="https://m.edsoo.ru/c4e22968" TargetMode="External"/><Relationship Id="rId86" Type="http://schemas.openxmlformats.org/officeDocument/2006/relationships/hyperlink" Target="https://m.edsoo.ru/c4e25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31</Pages>
  <Words>6356</Words>
  <Characters>36235</Characters>
  <Application>Microsoft Office Word</Application>
  <DocSecurity>0</DocSecurity>
  <Lines>301</Lines>
  <Paragraphs>85</Paragraphs>
  <ScaleCrop>false</ScaleCrop>
  <Company>SPecialiST RePack</Company>
  <LinksUpToDate>false</LinksUpToDate>
  <CharactersWithSpaces>42506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3</cp:revision>
  <dcterms:created xsi:type="dcterms:W3CDTF">2025-07-31T18:05:00Z</dcterms:created>
  <dcterms:modified xsi:type="dcterms:W3CDTF">2026-02-20T10:33:00Z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DB1CC2A18BBA410FB01BE21AE7D1BD7E_12</vt:lpwstr>
  </property>
</Properties>
</file>