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8D4" w:rsidRDefault="006518D4" w:rsidP="006518D4">
      <w:pPr>
        <w:spacing w:after="0" w:line="360" w:lineRule="auto"/>
        <w:textAlignment w:val="top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Рассмотрено                                                                                                                                                          УТВЕРЖДАЮ</w:t>
      </w:r>
    </w:p>
    <w:p w:rsidR="006518D4" w:rsidRDefault="006518D4" w:rsidP="006518D4">
      <w:pPr>
        <w:spacing w:after="0" w:line="360" w:lineRule="auto"/>
        <w:textAlignment w:val="top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на заседании </w:t>
      </w:r>
      <w:proofErr w:type="gramStart"/>
      <w:r>
        <w:rPr>
          <w:rFonts w:ascii="Times New Roman" w:hAnsi="Times New Roman"/>
          <w:sz w:val="16"/>
          <w:szCs w:val="16"/>
        </w:rPr>
        <w:t>педагогического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директор школы</w:t>
      </w:r>
    </w:p>
    <w:p w:rsidR="006518D4" w:rsidRDefault="006518D4" w:rsidP="006518D4">
      <w:pPr>
        <w:spacing w:after="0" w:line="360" w:lineRule="auto"/>
        <w:textAlignment w:val="top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совета МБОУ </w:t>
      </w:r>
      <w:proofErr w:type="gramStart"/>
      <w:r>
        <w:rPr>
          <w:rFonts w:ascii="Times New Roman" w:hAnsi="Times New Roman"/>
          <w:sz w:val="16"/>
          <w:szCs w:val="16"/>
        </w:rPr>
        <w:t>Комсомольской</w:t>
      </w:r>
      <w:proofErr w:type="gramEnd"/>
      <w:r>
        <w:rPr>
          <w:rFonts w:ascii="Times New Roman" w:hAnsi="Times New Roman"/>
          <w:sz w:val="16"/>
          <w:szCs w:val="16"/>
        </w:rPr>
        <w:t xml:space="preserve"> СОШ                                                                                                                     ______________</w:t>
      </w:r>
    </w:p>
    <w:p w:rsidR="006518D4" w:rsidRDefault="006518D4" w:rsidP="006518D4">
      <w:pPr>
        <w:spacing w:after="0" w:line="360" w:lineRule="auto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Протокол №  </w:t>
      </w:r>
      <w:r w:rsidR="008F5F41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 от </w:t>
      </w:r>
      <w:r w:rsidR="008F5F41">
        <w:rPr>
          <w:rFonts w:ascii="Times New Roman" w:hAnsi="Times New Roman"/>
          <w:sz w:val="16"/>
          <w:szCs w:val="16"/>
        </w:rPr>
        <w:t>30.12.13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Л. А. Лымарева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6518D4" w:rsidRDefault="006518D4" w:rsidP="006518D4">
      <w:pPr>
        <w:pStyle w:val="a3"/>
        <w:spacing w:before="39" w:beforeAutospacing="0" w:after="39" w:afterAutospacing="0"/>
        <w:ind w:left="180" w:hanging="180"/>
        <w:jc w:val="center"/>
        <w:rPr>
          <w:b/>
          <w:bCs/>
          <w:color w:val="000000"/>
        </w:rPr>
      </w:pPr>
    </w:p>
    <w:p w:rsidR="006518D4" w:rsidRDefault="006518D4" w:rsidP="006518D4">
      <w:pPr>
        <w:pStyle w:val="a3"/>
        <w:spacing w:before="39" w:beforeAutospacing="0" w:after="39" w:afterAutospacing="0"/>
        <w:ind w:left="180" w:hanging="180"/>
        <w:jc w:val="center"/>
        <w:rPr>
          <w:b/>
          <w:bCs/>
          <w:color w:val="000000"/>
        </w:rPr>
      </w:pPr>
    </w:p>
    <w:p w:rsidR="006518D4" w:rsidRDefault="006518D4" w:rsidP="006518D4">
      <w:pPr>
        <w:pStyle w:val="a3"/>
        <w:spacing w:before="39" w:beforeAutospacing="0" w:after="39" w:afterAutospacing="0"/>
        <w:rPr>
          <w:b/>
          <w:bCs/>
          <w:color w:val="000000"/>
        </w:rPr>
      </w:pPr>
    </w:p>
    <w:p w:rsidR="006518D4" w:rsidRDefault="006518D4" w:rsidP="006518D4">
      <w:pPr>
        <w:pStyle w:val="a3"/>
        <w:spacing w:before="39" w:beforeAutospacing="0" w:after="39" w:afterAutospacing="0"/>
        <w:ind w:left="180" w:hanging="18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ПОЛОЖЕНИЕ О СТИМУЛИРУЮЩИХ ВЫПЛАТАХ</w:t>
      </w:r>
    </w:p>
    <w:p w:rsidR="006518D4" w:rsidRDefault="006518D4" w:rsidP="006518D4">
      <w:pPr>
        <w:pStyle w:val="a3"/>
        <w:spacing w:before="39" w:beforeAutospacing="0" w:after="39" w:afterAutospacing="0"/>
        <w:ind w:left="180" w:hanging="180"/>
        <w:jc w:val="center"/>
        <w:rPr>
          <w:b/>
          <w:bCs/>
          <w:color w:val="000000"/>
        </w:rPr>
      </w:pPr>
    </w:p>
    <w:p w:rsidR="006518D4" w:rsidRDefault="006518D4" w:rsidP="006518D4">
      <w:pPr>
        <w:pStyle w:val="a3"/>
        <w:spacing w:before="39" w:beforeAutospacing="0" w:after="39" w:afterAutospacing="0"/>
        <w:ind w:left="180" w:hanging="180"/>
        <w:jc w:val="center"/>
        <w:rPr>
          <w:b/>
          <w:bCs/>
          <w:color w:val="000000"/>
        </w:rPr>
      </w:pPr>
    </w:p>
    <w:p w:rsidR="006518D4" w:rsidRDefault="006518D4" w:rsidP="006518D4">
      <w:pPr>
        <w:pStyle w:val="a3"/>
        <w:spacing w:before="39" w:beforeAutospacing="0" w:after="39" w:afterAutospacing="0"/>
        <w:ind w:left="180" w:hanging="180"/>
        <w:jc w:val="center"/>
        <w:rPr>
          <w:b/>
          <w:bCs/>
          <w:color w:val="000000"/>
        </w:rPr>
      </w:pPr>
    </w:p>
    <w:p w:rsidR="006518D4" w:rsidRDefault="006518D4" w:rsidP="006518D4">
      <w:pPr>
        <w:pStyle w:val="a3"/>
        <w:spacing w:before="39" w:beforeAutospacing="0" w:after="39" w:afterAutospacing="0"/>
        <w:ind w:left="180" w:hanging="180"/>
        <w:jc w:val="center"/>
      </w:pPr>
      <w:r>
        <w:rPr>
          <w:b/>
          <w:bCs/>
          <w:color w:val="000000"/>
        </w:rPr>
        <w:t>I. Общие положения</w:t>
      </w:r>
    </w:p>
    <w:p w:rsidR="006518D4" w:rsidRDefault="006518D4" w:rsidP="006518D4">
      <w:pPr>
        <w:pStyle w:val="a3"/>
        <w:spacing w:before="39" w:beforeAutospacing="0" w:after="39" w:afterAutospacing="0"/>
      </w:pPr>
      <w:r>
        <w:rPr>
          <w:color w:val="000000"/>
        </w:rPr>
        <w:t xml:space="preserve">1.1. </w:t>
      </w:r>
      <w:proofErr w:type="gramStart"/>
      <w:r>
        <w:rPr>
          <w:color w:val="000000"/>
        </w:rPr>
        <w:t xml:space="preserve">Данное  Положение «О стимулирующих выплатах  работникам </w:t>
      </w:r>
      <w:proofErr w:type="spellStart"/>
      <w:r>
        <w:rPr>
          <w:color w:val="000000"/>
        </w:rPr>
        <w:t>МБОУКомсомольская</w:t>
      </w:r>
      <w:proofErr w:type="spellEnd"/>
      <w:r>
        <w:rPr>
          <w:color w:val="000000"/>
        </w:rPr>
        <w:t xml:space="preserve"> СОШ (далее «Положение») разработано в соответствии с Трудовым кодексом РФ, Федеральным законом «Об образовании», согласно Методических рекомендаций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по разработке органами государственной власти субъектов РФ и органами местного самоуправления показателей эффективности деятельности государственных (муниципальных) учреждений в сфере образования, их руководителей и отдельных категорий работников.</w:t>
      </w:r>
      <w:proofErr w:type="gramEnd"/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1.2. Целью настоящего Положения является: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- усиление материальной заинтересованности работников;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- стимулирование особых достижений в профессиональной деятельности педагогических и руководящих работников;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- поощрение учителей и работников школы за качественное выполнение должностных обязанностей.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1.3. Для определения видов и размера стимулирующих выплат в образовательном учреждении создается специальная комиссия из представителей администрации, членов профкома. Председателем комиссии является директор школы.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  <w:rPr>
          <w:color w:val="000000"/>
        </w:rPr>
      </w:pPr>
      <w:r>
        <w:rPr>
          <w:color w:val="000000"/>
        </w:rPr>
        <w:t>1.4. Все виды стимулирующих выплат устанавливаются приказом  директора образовательного учреждения на основании решения комиссии по стимулирующим выплатам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1.5. Размер премий, начисляемых работникам, не ограничивается и зависит от личного вклада в деятельность коллектива.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b/>
          <w:bCs/>
          <w:color w:val="000000"/>
        </w:rPr>
        <w:t>2.2. Установление стимулирующих выплат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b/>
          <w:bCs/>
          <w:color w:val="000000"/>
        </w:rPr>
        <w:t> 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2.2.1. Стимулирующие выплаты  устанавливаются приказом руководителя образовательного учреждения педагогическим работникам, в том числе совместителям по согласованию с  председателем ПК ОУ.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2.2.2. Стимулирующие выплаты устанавливаются на одно полугодие.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 xml:space="preserve">2.2.3. Работодатель вправе досрочно отменить стимулирующие выплаты или уменьшить их размер своим приказом по согласованию с председателем ПК </w:t>
      </w:r>
      <w:proofErr w:type="spellStart"/>
      <w:r>
        <w:rPr>
          <w:color w:val="000000"/>
        </w:rPr>
        <w:t>ОУ</w:t>
      </w:r>
      <w:proofErr w:type="gramStart"/>
      <w:r>
        <w:rPr>
          <w:color w:val="000000"/>
        </w:rPr>
        <w:t>,в</w:t>
      </w:r>
      <w:proofErr w:type="spellEnd"/>
      <w:proofErr w:type="gramEnd"/>
      <w:r>
        <w:rPr>
          <w:color w:val="000000"/>
        </w:rPr>
        <w:t xml:space="preserve"> случае, если: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- работник подвергся дисциплинарному взысканию;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- ухудшил качество работы;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>- отказался от стимулирующих выплат по собственной инициативе.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t xml:space="preserve">2.2.4. Руководитель образовательного учреждения в случае отмены стимулирующих выплат или уменьшения их размера предупреждает об этом работника и издает соответствующий приказ. 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  <w:r>
        <w:rPr>
          <w:color w:val="000000"/>
        </w:rPr>
        <w:lastRenderedPageBreak/>
        <w:t>2.2.5. Стимулирующие выплаты не носят обязательного характера, устанавливаются на определенный срок и при ухудшении показателей в работе или окончанию особо важных или срочных работ, отменяются.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  <w:rPr>
          <w:color w:val="000000"/>
        </w:rPr>
      </w:pPr>
      <w:r>
        <w:rPr>
          <w:color w:val="000000"/>
        </w:rPr>
        <w:t>2.2.6. Стимулирующие выплаты прекращаются по истечению срока, указанного в приказе.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  <w:rPr>
          <w:color w:val="000000"/>
        </w:rPr>
      </w:pPr>
      <w:r>
        <w:rPr>
          <w:color w:val="000000"/>
        </w:rPr>
        <w:t>2.2.7. для установления размера стимулирующих выплат использовать следующий лист результативности:</w:t>
      </w:r>
    </w:p>
    <w:p w:rsidR="006518D4" w:rsidRDefault="006518D4" w:rsidP="006518D4">
      <w:pPr>
        <w:pStyle w:val="a3"/>
        <w:spacing w:before="39" w:beforeAutospacing="0" w:after="39" w:afterAutospacing="0"/>
        <w:jc w:val="both"/>
      </w:pPr>
    </w:p>
    <w:p w:rsidR="006518D4" w:rsidRDefault="006518D4" w:rsidP="006518D4"/>
    <w:p w:rsidR="006518D4" w:rsidRDefault="006518D4" w:rsidP="006518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     </w:t>
      </w:r>
      <w:r>
        <w:rPr>
          <w:rFonts w:ascii="Arial" w:eastAsia="Times New Roman" w:hAnsi="Arial" w:cs="Arial"/>
          <w:sz w:val="18"/>
          <w:szCs w:val="18"/>
        </w:rPr>
        <w:br/>
        <w:t>Порядок</w:t>
      </w:r>
    </w:p>
    <w:p w:rsidR="006518D4" w:rsidRDefault="006518D4" w:rsidP="006518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установления выплат стимулирующего характера работникам ОУ по результатам каждого полугодия учебного года согласно рейтинговым критериям:</w:t>
      </w:r>
      <w:r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br/>
        <w:t>_______________________</w:t>
      </w:r>
    </w:p>
    <w:p w:rsidR="006518D4" w:rsidRDefault="006518D4" w:rsidP="006518D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ФИО </w:t>
      </w:r>
      <w:r>
        <w:rPr>
          <w:rFonts w:ascii="Arial" w:eastAsia="Times New Roman" w:hAnsi="Arial" w:cs="Arial"/>
          <w:sz w:val="18"/>
          <w:szCs w:val="18"/>
        </w:rPr>
        <w:br/>
      </w:r>
    </w:p>
    <w:tbl>
      <w:tblPr>
        <w:tblW w:w="0" w:type="auto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662"/>
        <w:gridCol w:w="2410"/>
        <w:gridCol w:w="992"/>
      </w:tblGrid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№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Показатели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Баллы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Рейтинг учителя</w:t>
            </w: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Соблюдение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валеологических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правил организации образовательного процесса: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травмы детей во время уроков и во внеурочной деятельности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отсутствие травм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-1,0   </w:t>
            </w:r>
          </w:p>
          <w:p w:rsidR="006518D4" w:rsidRDefault="006518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Квалификационная категория: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высшая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- первая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- вторая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rPr>
          <w:trHeight w:val="59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Учитель имеет удостоверение о прохождении курсов повышения квалификационной профессиональной переподготовки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br/>
              <w:t>за последние пять лет  (за каждые курсы)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Подготовка учащихся к олимпиадам (Очным) (место):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муниципальный уровень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региональный уровень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всероссийский 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    -  II   -   III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- 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У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2, 0 -1,5 -  1,5  - 1,0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2,5  - 2,0 –2,0  -  1,5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3,0 – 2,5 – 2,5 -  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Участие  учащихся в заочных олимпиадах: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-муниципальные призёры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-региональные призёры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-всероссийские призёры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 балл за 5 участников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 балл за каждого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 балла за каждого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 баллов за каждого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Сопровождение проектных работ учащихся (место):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муниципальный уровень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региональный уровень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всероссийский 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    -  II   -   III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- 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У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2, 0 -1,5 -  1,5  - 1,0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2,5  - 2,0 –2,0  -  1,5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3,0 – 2,5 – 2,5 -  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Сопровождение исследовательских работ учащихся (место):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муниципальный уровень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региональный уровень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всероссийский 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    -  II   -   III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- 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У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2, 0 -1,5 -  1,5  - 1,0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2,5  - 2,0 –2,0  -  1,5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3,0 – 2,5 – 2,5 -  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Сопровождение творческих работ учащихся (место):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муниципальный уровень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региональный уровень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всероссийский 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    -  II   -   III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- 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У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2, 0 -1,5 -  1,5  - 1,0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2,5  - 2,0 –2,0  -  1,5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3,0 – 2,5 – 2,5 -  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Участие в профессиональных конкурсах: «Учитель года»,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«Сердце отдаю детям», «Самый классный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8"/>
                <w:szCs w:val="18"/>
              </w:rPr>
              <w:t>классный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»,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«Мудрая Сова» и др. (место):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муниципальный уровень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региональный уровень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всероссийский 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I    -  II   -   III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- 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У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2, 0 -1,5 -  1,5  - 1,0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2,5  - 2,0 –2,0  -  1,5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3,0 – 2,5 – 2,5 -  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Средний балл учащихся по итогам полугодия по всем классам, в которых учитель ведет учебные занятия не менее 2-х лет в сравнении со средним показателем по предмету: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 ниже, но выше в сравнении с предыдущим полугодием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выше или равен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максимальный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10.1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Результаты итоговых работ за полугодие: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Качество 80-100%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Качество 60-879%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Качество 40-59%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Наличие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</w:rPr>
              <w:t>неуспевающих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«-1» (за каждого ученика)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Баллы по  ЕГЭ: &gt; 60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50-60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&lt; 50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не прошел порог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2,0 (за каждого ученика)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1,5(за каждого ученика)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1,0(за каждого ученика)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-1,0(за каждого ученика)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Баллы по  ГИА: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«5» и «4»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«3»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Каждая «2»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1,5(за каждого ученика)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1,0(за каждого ученика)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- 0,5(за каждого ученика)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Внеклассная работа по предмету (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предметные недели, открытые мероприятия)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:</w:t>
            </w:r>
            <w:proofErr w:type="gramEnd"/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высокий уровень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средний уровень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низкий уровень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нулевой 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2,0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Реализация программы «Одаренные дети»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3,0 (при наличии результатов)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Отсутствие жалоб от родителей (законных представителей) на работу учителя.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-1 за каждую жалобу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Добросовестная работа на ЕГЭ  или ГИА в качестве организатора.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Наличие методических разработок, пользующихся спросом у коллег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Приросты в методическом содержании учебного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кабинета в течение полугодия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Образцовое содержание кабинета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Использование учителем на уроках современных образовательных, в том числе информационно-коммуникационных,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здоровьесберегающих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технологий (мастер-класс)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Наличие выступлений на методических семинарах, объединениях и т.д.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Учителем подготовлены и проведены открытые уроки (мастер-классы):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высокий уровень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средний уровень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- низкий уровень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Шк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-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Мун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-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Рег</w:t>
            </w:r>
            <w:proofErr w:type="spellEnd"/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3,0 -   5,0  -  10,0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  -  3,0  -    5,0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0,5  - 1,0  -    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Результаты деятельности учителя по выполнению функций классного руководителя: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 высокий уровень (связь с родителями, наличие программы по сохранению и укреплению здоровья детей)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средний уровень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низкий уровень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3,0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1,5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Учителем разработаны проекты на исследования, эксперименты, принятые на реализацию соответствующим органом образования.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Учителем подготовлены и реализованы программы профильных смен в пришкольном оздоровительном лагере с дневным пребыванием детей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Работа в пришкольном лагере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от 0,5 до 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rPr>
          <w:trHeight w:val="12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Исполнительская дисциплина: 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отсутствие каких-либо замечаний;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наличие замечаний: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- в нормативных документах;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- в приказе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</w:t>
            </w:r>
            <w:proofErr w:type="gramStart"/>
            <w:r>
              <w:rPr>
                <w:rFonts w:ascii="Arial" w:eastAsia="Times New Roman" w:hAnsi="Arial" w:cs="Arial"/>
                <w:sz w:val="18"/>
                <w:szCs w:val="18"/>
              </w:rPr>
              <w:t>в</w:t>
            </w:r>
            <w:proofErr w:type="gram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справках внутришкольного контроля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2,0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-2,0 (за каждое)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-2,0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-2,0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Наличие наград: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- грамота за результативность работы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благодарственное письмо;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- награда юбиляру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>- приказ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Шк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Мун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Рег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Всерос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. 2,0  - 3,0  -  4,0   -  5,0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1,0  - 1,5  -  2,0  -   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Наличие звания: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Отличник образования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Почетный работник общего образования РФ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10,0</w:t>
            </w:r>
          </w:p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Общественная работа в рамках педагогической деятельности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br/>
              <w:t xml:space="preserve">(партийность, член общественной комиссии, уполномоченный по правам детей и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8"/>
                <w:szCs w:val="18"/>
              </w:rPr>
              <w:t>др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2,0 в каждой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Наличие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портфолио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+5 (-5)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Наличие профессионального сайта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+10 (-10)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6518D4" w:rsidTr="006518D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ОБЩЕЕ КОЛИЧЕСТВО БАЛЛОВ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8D4" w:rsidRDefault="006518D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Комсомольская средняя общеобразовательная школа</w:t>
      </w:r>
    </w:p>
    <w:p w:rsidR="006518D4" w:rsidRDefault="006518D4" w:rsidP="006518D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</w:t>
      </w:r>
    </w:p>
    <w:p w:rsidR="006518D4" w:rsidRDefault="006518D4" w:rsidP="006518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заседания экспертной комиссии </w:t>
      </w:r>
    </w:p>
    <w:p w:rsidR="006518D4" w:rsidRDefault="006518D4" w:rsidP="006518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определению рейтинговых позиций работников образовательного учреждения</w:t>
      </w: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10.01.2014 года</w:t>
      </w:r>
    </w:p>
    <w:p w:rsidR="006518D4" w:rsidRDefault="006518D4" w:rsidP="006518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Председатель: директор школы Л. А. Лымарева</w:t>
      </w:r>
    </w:p>
    <w:p w:rsidR="006518D4" w:rsidRDefault="006518D4" w:rsidP="006518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председатель ПК Т.П.  Колесникович </w:t>
      </w:r>
    </w:p>
    <w:p w:rsidR="006518D4" w:rsidRDefault="006518D4" w:rsidP="006518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педсовета:  Е.А. Донова</w:t>
      </w:r>
    </w:p>
    <w:p w:rsidR="006518D4" w:rsidRDefault="006518D4" w:rsidP="006518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Присутствовали: 5  человек.</w:t>
      </w:r>
    </w:p>
    <w:p w:rsidR="006518D4" w:rsidRDefault="006518D4" w:rsidP="006518D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4"/>
          <w:szCs w:val="24"/>
        </w:rPr>
        <w:t>ПОВЕСТКА</w:t>
      </w:r>
      <w:r>
        <w:rPr>
          <w:rFonts w:ascii="Times New Roman" w:hAnsi="Times New Roman"/>
          <w:sz w:val="28"/>
          <w:szCs w:val="28"/>
        </w:rPr>
        <w:t>:</w:t>
      </w:r>
    </w:p>
    <w:p w:rsidR="006518D4" w:rsidRDefault="006518D4" w:rsidP="006518D4">
      <w:pPr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Внесение изменений в порядок рейтинговых выплат.</w:t>
      </w:r>
    </w:p>
    <w:p w:rsidR="006518D4" w:rsidRDefault="006518D4" w:rsidP="006518D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 первому вопросу слушали председателя ПК Т.П. Колесникович:</w:t>
      </w:r>
    </w:p>
    <w:p w:rsidR="006518D4" w:rsidRDefault="006518D4" w:rsidP="006518D4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«Членами  комиссии было подсчитано общее количество баллов каждого педагогического работника </w:t>
      </w:r>
      <w:proofErr w:type="gramStart"/>
      <w:r>
        <w:rPr>
          <w:rFonts w:ascii="Times New Roman" w:hAnsi="Times New Roman"/>
          <w:sz w:val="20"/>
          <w:szCs w:val="20"/>
        </w:rPr>
        <w:t>согласно Порядка</w:t>
      </w:r>
      <w:proofErr w:type="gramEnd"/>
      <w:r>
        <w:rPr>
          <w:rFonts w:ascii="Times New Roman" w:hAnsi="Times New Roman"/>
          <w:sz w:val="20"/>
          <w:szCs w:val="20"/>
        </w:rPr>
        <w:t xml:space="preserve"> установления выплат стимулирующего характера работникам образовательного учреждения  по результатам первого  полугодия 2013-2014 учебного года согласно рейтинговым критериям</w:t>
      </w:r>
      <w:r>
        <w:rPr>
          <w:sz w:val="20"/>
          <w:szCs w:val="20"/>
        </w:rPr>
        <w:t>:</w:t>
      </w:r>
    </w:p>
    <w:p w:rsidR="006518D4" w:rsidRDefault="006518D4" w:rsidP="006518D4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6518D4" w:rsidRDefault="006518D4" w:rsidP="006518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1693" w:tblpY="153"/>
        <w:tblW w:w="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2111"/>
        <w:gridCol w:w="1746"/>
      </w:tblGrid>
      <w:tr w:rsidR="006518D4" w:rsidTr="006518D4">
        <w:trPr>
          <w:trHeight w:val="5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ФИО учителя      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 баллов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Рыжонкова И. Ю.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Куценко Д.Н.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Тихоненко Л.В.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Просветова Н.В.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24,5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Горбикова Е.Г.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28,5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Лымарева О.С.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15,5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Колесникович ТП.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Трегубова Н.Ф.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24,5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Колесникова Т.Н.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41,5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Трегубова Л.В.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38,5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Плетнёв А.А.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13,5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Колесников А.Н.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Лебединская И.В.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21,5</w:t>
            </w:r>
          </w:p>
        </w:tc>
      </w:tr>
      <w:tr w:rsidR="006518D4" w:rsidTr="006518D4">
        <w:trPr>
          <w:trHeight w:val="2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Куценко Т. Ю.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</w:tr>
      <w:tr w:rsidR="006518D4" w:rsidTr="006518D4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Тапчаева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 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8D4" w:rsidRDefault="006518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6,5</w:t>
            </w:r>
          </w:p>
        </w:tc>
      </w:tr>
    </w:tbl>
    <w:p w:rsidR="006518D4" w:rsidRDefault="006518D4" w:rsidP="006518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rPr>
          <w:rFonts w:ascii="Times New Roman" w:hAnsi="Times New Roman"/>
          <w:sz w:val="24"/>
          <w:szCs w:val="24"/>
        </w:rPr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</w:p>
    <w:p w:rsidR="006518D4" w:rsidRDefault="006518D4" w:rsidP="006518D4">
      <w:pPr>
        <w:spacing w:after="0" w:line="240" w:lineRule="auto"/>
        <w:jc w:val="both"/>
      </w:pPr>
      <w:r>
        <w:t xml:space="preserve">                           </w:t>
      </w:r>
    </w:p>
    <w:p w:rsidR="006518D4" w:rsidRDefault="006518D4" w:rsidP="006518D4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Решение экспертной комиссии:</w:t>
      </w:r>
    </w:p>
    <w:p w:rsidR="006518D4" w:rsidRDefault="006518D4" w:rsidP="006518D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Рекомендовать  произвести   выплаты стимулирующего характера педагогическому составу школы в процентном соотношении согласно количеству набранных баллов.</w:t>
      </w:r>
    </w:p>
    <w:p w:rsidR="006518D4" w:rsidRDefault="006518D4" w:rsidP="006518D4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p w:rsidR="006518D4" w:rsidRDefault="006518D4" w:rsidP="006518D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Директор школы                             ___________  Л. А. Лымарева</w:t>
      </w:r>
    </w:p>
    <w:p w:rsidR="006518D4" w:rsidRDefault="006518D4" w:rsidP="006518D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Председатель ПК:                              _________ Т.П.  Колесникович </w:t>
      </w:r>
    </w:p>
    <w:p w:rsidR="006518D4" w:rsidRDefault="006518D4" w:rsidP="006518D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Секретарь экспертного совета:  _________  Е.А. Донова</w:t>
      </w:r>
    </w:p>
    <w:p w:rsidR="006518D4" w:rsidRDefault="006518D4" w:rsidP="006518D4">
      <w:pPr>
        <w:rPr>
          <w:rFonts w:ascii="Times New Roman" w:hAnsi="Times New Roman"/>
          <w:sz w:val="24"/>
          <w:szCs w:val="24"/>
        </w:rPr>
      </w:pPr>
    </w:p>
    <w:p w:rsidR="003D1F70" w:rsidRDefault="003D1F70"/>
    <w:sectPr w:rsidR="003D1F70" w:rsidSect="003D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D459F"/>
    <w:multiLevelType w:val="hybridMultilevel"/>
    <w:tmpl w:val="90CC5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8D4"/>
    <w:rsid w:val="00107268"/>
    <w:rsid w:val="003D1F70"/>
    <w:rsid w:val="006518D4"/>
    <w:rsid w:val="008F5F41"/>
    <w:rsid w:val="00DB7105"/>
    <w:rsid w:val="00DD4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1486</Words>
  <Characters>8472</Characters>
  <Application>Microsoft Office Word</Application>
  <DocSecurity>0</DocSecurity>
  <Lines>70</Lines>
  <Paragraphs>19</Paragraphs>
  <ScaleCrop>false</ScaleCrop>
  <Company>Microsoft</Company>
  <LinksUpToDate>false</LinksUpToDate>
  <CharactersWithSpaces>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2</cp:revision>
  <dcterms:created xsi:type="dcterms:W3CDTF">2014-01-13T10:39:00Z</dcterms:created>
  <dcterms:modified xsi:type="dcterms:W3CDTF">2014-01-13T10:41:00Z</dcterms:modified>
</cp:coreProperties>
</file>