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CE6" w:rsidRPr="00121C78" w:rsidRDefault="006F35D6" w:rsidP="00390CE6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средств на содержание детей или нетрудоспособных родителей).</w:t>
      </w:r>
    </w:p>
    <w:p w:rsidR="00390CE6" w:rsidRPr="00121C78" w:rsidRDefault="00390CE6" w:rsidP="00390C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  <w:r w:rsidRPr="00121C78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Гражданско-правовая ответственность</w:t>
      </w:r>
    </w:p>
    <w:p w:rsidR="00390CE6" w:rsidRPr="00121C78" w:rsidRDefault="00390CE6" w:rsidP="00390CE6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Жестокое обращение с ребенком может послужить основанием для привлечения родителей (лиц, их заменяющих) к ответственности в соответствии с </w:t>
      </w:r>
      <w:r w:rsidR="00FB6D28"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Семейного кодекса Российской Федерации</w:t>
      </w:r>
      <w:r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: </w:t>
      </w:r>
    </w:p>
    <w:p w:rsidR="00390CE6" w:rsidRPr="00121C78" w:rsidRDefault="00FB6D28" w:rsidP="00FB6D28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ст. 69 (</w:t>
      </w:r>
      <w:r w:rsidR="00390CE6"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лишение родительских прав);</w:t>
      </w:r>
    </w:p>
    <w:p w:rsidR="00390CE6" w:rsidRPr="00121C78" w:rsidRDefault="00FB6D28" w:rsidP="00FB6D28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ст. 73 (</w:t>
      </w:r>
      <w:r w:rsidR="00390CE6"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ограничение родительских прав);</w:t>
      </w:r>
    </w:p>
    <w:p w:rsidR="006F35D6" w:rsidRPr="00121C78" w:rsidRDefault="00FB6D28" w:rsidP="006F35D6">
      <w:pPr>
        <w:pStyle w:val="a5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ст. 77 (отобрание ребенка при непосредственной угрозе жизни ребенка или его здоровью</w:t>
      </w:r>
      <w:r w:rsidR="00390CE6" w:rsidRPr="00121C7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). </w:t>
      </w:r>
    </w:p>
    <w:p w:rsidR="000E25A9" w:rsidRPr="006F35D6" w:rsidRDefault="00534135" w:rsidP="006F35D6">
      <w:pPr>
        <w:pStyle w:val="a6"/>
        <w:shd w:val="clear" w:color="auto" w:fill="FFFFFF"/>
        <w:jc w:val="both"/>
        <w:rPr>
          <w:color w:val="000000"/>
          <w:sz w:val="16"/>
          <w:szCs w:val="16"/>
        </w:rPr>
      </w:pPr>
      <w:r w:rsidRPr="00121C78">
        <w:rPr>
          <w:color w:val="FF0000"/>
          <w:shd w:val="clear" w:color="auto" w:fill="FFFFFF"/>
        </w:rPr>
        <w:t>Это важно помнить родителям!</w:t>
      </w:r>
      <w:r w:rsidRPr="00121C78">
        <w:rPr>
          <w:color w:val="0070C0"/>
          <w:shd w:val="clear" w:color="auto" w:fill="FFFFFF"/>
        </w:rPr>
        <w:br/>
        <w:t>•• Уважайте своего ребенка, не делайте сами и не позволяйте другим заставлять ребёнка делать что-то против своей воли.</w:t>
      </w:r>
      <w:r w:rsidRPr="00121C78">
        <w:rPr>
          <w:color w:val="0070C0"/>
          <w:shd w:val="clear" w:color="auto" w:fill="FFFFFF"/>
        </w:rPr>
        <w:br/>
        <w:t>•• Если вы знаете, что ребёнок соседей подвергается насилию, избиению со стороны родителей, немедленно сообщите об этом в полицию.</w:t>
      </w:r>
      <w:r w:rsidRPr="00121C78">
        <w:rPr>
          <w:color w:val="0070C0"/>
          <w:shd w:val="clear" w:color="auto" w:fill="FFFFFF"/>
        </w:rPr>
        <w:br/>
        <w:t>•• Если ваш ребёнок говорит о нездоровом интересе к нему вашего мужа, прислушайтесь к его словам, поговорите с мужем, не оставляйте ребёнка один на один с ним, и если отношения зашли слишком далеко, расстаньтесь с этим человеком, нет ничего дороже счастья собственного ребенка.</w:t>
      </w:r>
      <w:r w:rsidRPr="00121C78">
        <w:rPr>
          <w:color w:val="0070C0"/>
          <w:shd w:val="clear" w:color="auto" w:fill="FFFFFF"/>
        </w:rPr>
        <w:br/>
        <w:t>•• Отец должен поговорить обо всех интересующих сына вопросах относительно половой жизни, объяснить, как предохраняться.</w:t>
      </w:r>
      <w:r w:rsidRPr="00121C78">
        <w:rPr>
          <w:color w:val="0070C0"/>
          <w:shd w:val="clear" w:color="auto" w:fill="FFFFFF"/>
        </w:rPr>
        <w:br/>
        <w:t>•• Мать должна объяснить девочке, как ей вести себя с противоположным полом, о средствах контрацепции.</w:t>
      </w:r>
      <w:r w:rsidRPr="00121C78">
        <w:rPr>
          <w:color w:val="0070C0"/>
          <w:shd w:val="clear" w:color="auto" w:fill="FFFFFF"/>
        </w:rPr>
        <w:br/>
      </w:r>
      <w:r w:rsidRPr="006F35D6">
        <w:rPr>
          <w:color w:val="000000"/>
          <w:shd w:val="clear" w:color="auto" w:fill="FFFFFF"/>
        </w:rPr>
        <w:br/>
      </w:r>
    </w:p>
    <w:p w:rsidR="006F35D6" w:rsidRPr="00121C78" w:rsidRDefault="006F35D6" w:rsidP="006F35D6">
      <w:pPr>
        <w:pStyle w:val="a6"/>
        <w:shd w:val="clear" w:color="auto" w:fill="FFFFFF"/>
        <w:jc w:val="center"/>
        <w:rPr>
          <w:i/>
          <w:color w:val="FF0000"/>
          <w:sz w:val="16"/>
          <w:szCs w:val="16"/>
          <w:u w:val="single"/>
        </w:rPr>
      </w:pPr>
      <w:r w:rsidRPr="00121C78">
        <w:rPr>
          <w:b/>
          <w:bCs/>
          <w:i/>
          <w:color w:val="FF0000"/>
          <w:sz w:val="16"/>
          <w:szCs w:val="16"/>
          <w:u w:val="single"/>
        </w:rPr>
        <w:lastRenderedPageBreak/>
        <w:t>ЗАПОВЕДИ МУДРОГО РОДИТЕЛЯ</w:t>
      </w:r>
    </w:p>
    <w:p w:rsidR="006F35D6" w:rsidRPr="00121C78" w:rsidRDefault="006F35D6" w:rsidP="00121C78">
      <w:pPr>
        <w:pStyle w:val="a6"/>
        <w:shd w:val="clear" w:color="auto" w:fill="FFFFFF"/>
        <w:jc w:val="center"/>
        <w:rPr>
          <w:b/>
          <w:bCs/>
          <w:color w:val="FF0000"/>
          <w:sz w:val="16"/>
          <w:szCs w:val="16"/>
        </w:rPr>
      </w:pPr>
      <w:r w:rsidRPr="006F35D6">
        <w:rPr>
          <w:b/>
          <w:bCs/>
          <w:color w:val="FF0000"/>
          <w:sz w:val="16"/>
          <w:szCs w:val="16"/>
        </w:rPr>
        <w:t>НЕ ПЫТАЙТЕСЬ СДЕЛАТЬ ИЗ РЕБЁНКА</w:t>
      </w:r>
      <w:r w:rsidR="00121C78">
        <w:rPr>
          <w:b/>
          <w:bCs/>
          <w:color w:val="FF0000"/>
          <w:sz w:val="16"/>
          <w:szCs w:val="16"/>
        </w:rPr>
        <w:t xml:space="preserve">                </w:t>
      </w:r>
      <w:r w:rsidRPr="006F35D6">
        <w:rPr>
          <w:b/>
          <w:bCs/>
          <w:color w:val="FF0000"/>
          <w:sz w:val="16"/>
          <w:szCs w:val="16"/>
        </w:rPr>
        <w:t xml:space="preserve"> «САМОГО – САМОГО».</w:t>
      </w:r>
    </w:p>
    <w:p w:rsidR="006F35D6" w:rsidRPr="006F35D6" w:rsidRDefault="006F35D6" w:rsidP="006F35D6">
      <w:pPr>
        <w:pStyle w:val="a6"/>
        <w:shd w:val="clear" w:color="auto" w:fill="FFFFFF"/>
        <w:jc w:val="center"/>
        <w:rPr>
          <w:color w:val="FF0000"/>
          <w:sz w:val="16"/>
          <w:szCs w:val="16"/>
        </w:rPr>
      </w:pPr>
      <w:r w:rsidRPr="006F35D6">
        <w:rPr>
          <w:b/>
          <w:bCs/>
          <w:color w:val="FF0000"/>
          <w:sz w:val="16"/>
          <w:szCs w:val="16"/>
        </w:rPr>
        <w:t>НЕ СРАВНИВАЙТЕ ВСЛУХ РЕБЁНКА С ДРУГИМИ ДЕТЬМИ.</w:t>
      </w:r>
    </w:p>
    <w:p w:rsidR="006F35D6" w:rsidRPr="006F35D6" w:rsidRDefault="006F35D6" w:rsidP="006F35D6">
      <w:pPr>
        <w:pStyle w:val="a6"/>
        <w:shd w:val="clear" w:color="auto" w:fill="FFFFFF"/>
        <w:jc w:val="center"/>
        <w:rPr>
          <w:color w:val="FF0000"/>
          <w:sz w:val="16"/>
          <w:szCs w:val="16"/>
        </w:rPr>
      </w:pPr>
      <w:r w:rsidRPr="006F35D6">
        <w:rPr>
          <w:b/>
          <w:bCs/>
          <w:color w:val="FF0000"/>
          <w:sz w:val="16"/>
          <w:szCs w:val="16"/>
        </w:rPr>
        <w:t>ПЕРЕСТАНЬТЕ ШАНТАЖИРОВАТЬ.</w:t>
      </w:r>
    </w:p>
    <w:p w:rsidR="000E25A9" w:rsidRPr="006F35D6" w:rsidRDefault="006F35D6" w:rsidP="006F35D6">
      <w:pPr>
        <w:pStyle w:val="a6"/>
        <w:shd w:val="clear" w:color="auto" w:fill="FFFFFF"/>
        <w:rPr>
          <w:b/>
          <w:bCs/>
          <w:color w:val="FF0000"/>
          <w:sz w:val="16"/>
          <w:szCs w:val="16"/>
        </w:rPr>
      </w:pPr>
      <w:r w:rsidRPr="006F35D6">
        <w:rPr>
          <w:b/>
          <w:bCs/>
          <w:color w:val="FF0000"/>
          <w:sz w:val="16"/>
          <w:szCs w:val="16"/>
        </w:rPr>
        <w:t xml:space="preserve">                     НЕ РУГАЙТЕ РЕБЁНКА ПРИЛЮДНО.</w:t>
      </w:r>
    </w:p>
    <w:p w:rsidR="006F35D6" w:rsidRDefault="00121C78" w:rsidP="006F35D6">
      <w:pPr>
        <w:pStyle w:val="a6"/>
        <w:shd w:val="clear" w:color="auto" w:fill="FFFFFF"/>
        <w:rPr>
          <w:b/>
          <w:bCs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2976245" cy="2044937"/>
            <wp:effectExtent l="0" t="0" r="0" b="0"/>
            <wp:docPr id="2" name="Рисунок 2" descr="https://xn--j1ahfl.xn--p1ai/data/images/u193125/t152101623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93125/t1521016237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04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78" w:rsidRPr="00121C78" w:rsidRDefault="00121C78" w:rsidP="00121C78">
      <w:pPr>
        <w:pStyle w:val="a6"/>
        <w:shd w:val="clear" w:color="auto" w:fill="FFFFFF"/>
        <w:jc w:val="center"/>
        <w:rPr>
          <w:b/>
          <w:bCs/>
          <w:color w:val="FF0000"/>
          <w:sz w:val="16"/>
          <w:szCs w:val="16"/>
        </w:rPr>
      </w:pPr>
      <w:r w:rsidRPr="00121C78">
        <w:rPr>
          <w:rFonts w:ascii="Verdana" w:hAnsi="Verdana"/>
          <w:b/>
          <w:bCs/>
          <w:color w:val="FF0000"/>
          <w:sz w:val="20"/>
          <w:szCs w:val="20"/>
          <w:shd w:val="clear" w:color="auto" w:fill="FFFFFF"/>
        </w:rPr>
        <w:t>ЛЮБИТЕ СВОИХ ДЕТЕЙ!</w:t>
      </w:r>
    </w:p>
    <w:p w:rsidR="005C3CE5" w:rsidRPr="00121C78" w:rsidRDefault="00121C78" w:rsidP="00121C78">
      <w:pPr>
        <w:jc w:val="both"/>
        <w:rPr>
          <w:rFonts w:ascii="Monotype Corsiva" w:hAnsi="Monotype Corsiva"/>
          <w:color w:val="0070C0"/>
          <w:sz w:val="28"/>
          <w:szCs w:val="28"/>
          <w:shd w:val="clear" w:color="auto" w:fill="FFFFFF"/>
        </w:rPr>
      </w:pPr>
      <w:r w:rsidRPr="00121C78">
        <w:rPr>
          <w:rFonts w:ascii="Monotype Corsiva" w:hAnsi="Monotype Corsiva"/>
          <w:color w:val="0070C0"/>
          <w:sz w:val="28"/>
          <w:szCs w:val="28"/>
          <w:shd w:val="clear" w:color="auto" w:fill="FFFFFF"/>
        </w:rPr>
        <w:t xml:space="preserve">Любовь, доверие, внимание, понимание, нежность, родительская забота – это и </w:t>
      </w:r>
      <w:r>
        <w:rPr>
          <w:rFonts w:ascii="Monotype Corsiva" w:hAnsi="Monotype Corsiva"/>
          <w:color w:val="0070C0"/>
          <w:sz w:val="28"/>
          <w:szCs w:val="28"/>
          <w:shd w:val="clear" w:color="auto" w:fill="FFFFFF"/>
        </w:rPr>
        <w:t xml:space="preserve">          </w:t>
      </w:r>
      <w:r w:rsidRPr="00121C78">
        <w:rPr>
          <w:rFonts w:ascii="Monotype Corsiva" w:hAnsi="Monotype Corsiva"/>
          <w:color w:val="0070C0"/>
          <w:sz w:val="28"/>
          <w:szCs w:val="28"/>
          <w:shd w:val="clear" w:color="auto" w:fill="FFFFFF"/>
        </w:rPr>
        <w:t>есть защита детей от насилия.</w:t>
      </w:r>
    </w:p>
    <w:p w:rsidR="00121C78" w:rsidRPr="003A267B" w:rsidRDefault="00121C78" w:rsidP="006F35D6">
      <w:pPr>
        <w:pStyle w:val="a6"/>
        <w:shd w:val="clear" w:color="auto" w:fill="FFFFFF"/>
        <w:rPr>
          <w:b/>
          <w:bCs/>
          <w:color w:val="000000"/>
          <w:lang w:val="en-US"/>
        </w:rPr>
      </w:pPr>
      <w:r w:rsidRPr="00121C78">
        <w:rPr>
          <w:b/>
          <w:bCs/>
          <w:color w:val="000000"/>
        </w:rPr>
        <w:t>МБОУ Комсомольска</w:t>
      </w:r>
      <w:r>
        <w:rPr>
          <w:b/>
          <w:bCs/>
          <w:color w:val="000000"/>
        </w:rPr>
        <w:t xml:space="preserve">я СОШ с.Тюльпаны </w:t>
      </w:r>
      <w:r w:rsidRPr="003A267B">
        <w:rPr>
          <w:b/>
          <w:bCs/>
          <w:color w:val="000000"/>
          <w:lang w:val="en-US"/>
        </w:rPr>
        <w:t>Заветинского района Ростовской области</w:t>
      </w:r>
    </w:p>
    <w:p w:rsidR="00121C78" w:rsidRDefault="00121C78" w:rsidP="006F35D6">
      <w:pPr>
        <w:pStyle w:val="a6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Педагог-психолог: Колесникова Т.Н.</w:t>
      </w:r>
    </w:p>
    <w:p w:rsidR="003A267B" w:rsidRPr="003A267B" w:rsidRDefault="003A267B" w:rsidP="006F35D6">
      <w:pPr>
        <w:pStyle w:val="a6"/>
        <w:shd w:val="clear" w:color="auto" w:fill="FFFFFF"/>
        <w:rPr>
          <w:b/>
          <w:bCs/>
          <w:color w:val="000000"/>
        </w:rPr>
      </w:pPr>
      <w:r w:rsidRPr="003A267B">
        <w:rPr>
          <w:b/>
          <w:bCs/>
          <w:color w:val="000000"/>
        </w:rPr>
        <w:t xml:space="preserve">                      </w:t>
      </w:r>
      <w:bookmarkStart w:id="0" w:name="_GoBack"/>
      <w:bookmarkEnd w:id="0"/>
      <w:r>
        <w:rPr>
          <w:b/>
          <w:bCs/>
          <w:color w:val="000000"/>
          <w:lang w:val="en-US"/>
        </w:rPr>
        <w:fldChar w:fldCharType="begin"/>
      </w:r>
      <w:r>
        <w:rPr>
          <w:b/>
          <w:bCs/>
          <w:color w:val="000000"/>
          <w:lang w:val="en-US"/>
        </w:rPr>
        <w:instrText xml:space="preserve"> HYPERLINK "mailto:</w:instrText>
      </w:r>
      <w:r w:rsidRPr="003A267B">
        <w:rPr>
          <w:b/>
          <w:bCs/>
          <w:color w:val="000000"/>
          <w:lang w:val="en-US"/>
        </w:rPr>
        <w:instrText>tulpany</w:instrText>
      </w:r>
      <w:r w:rsidRPr="003A267B">
        <w:rPr>
          <w:b/>
          <w:bCs/>
          <w:color w:val="000000"/>
        </w:rPr>
        <w:instrText>15@</w:instrText>
      </w:r>
      <w:r w:rsidRPr="003A267B">
        <w:rPr>
          <w:b/>
          <w:bCs/>
          <w:color w:val="000000"/>
          <w:lang w:val="en-US"/>
        </w:rPr>
        <w:instrText>yandex</w:instrText>
      </w:r>
      <w:r w:rsidRPr="003A267B">
        <w:rPr>
          <w:b/>
          <w:bCs/>
          <w:color w:val="000000"/>
        </w:rPr>
        <w:instrText>.</w:instrText>
      </w:r>
      <w:r w:rsidRPr="003A267B">
        <w:rPr>
          <w:b/>
          <w:bCs/>
          <w:color w:val="000000"/>
          <w:lang w:val="en-US"/>
        </w:rPr>
        <w:instrText>ru</w:instrText>
      </w:r>
      <w:r>
        <w:rPr>
          <w:b/>
          <w:bCs/>
          <w:color w:val="000000"/>
          <w:lang w:val="en-US"/>
        </w:rPr>
        <w:instrText xml:space="preserve">" </w:instrText>
      </w:r>
      <w:r>
        <w:rPr>
          <w:b/>
          <w:bCs/>
          <w:color w:val="000000"/>
          <w:lang w:val="en-US"/>
        </w:rPr>
        <w:fldChar w:fldCharType="separate"/>
      </w:r>
      <w:r w:rsidRPr="002258DD">
        <w:rPr>
          <w:rStyle w:val="a7"/>
          <w:b/>
          <w:bCs/>
          <w:lang w:val="en-US"/>
        </w:rPr>
        <w:t>tulpany</w:t>
      </w:r>
      <w:r w:rsidRPr="002258DD">
        <w:rPr>
          <w:rStyle w:val="a7"/>
          <w:b/>
          <w:bCs/>
        </w:rPr>
        <w:t>15@</w:t>
      </w:r>
      <w:r w:rsidRPr="002258DD">
        <w:rPr>
          <w:rStyle w:val="a7"/>
          <w:b/>
          <w:bCs/>
          <w:lang w:val="en-US"/>
        </w:rPr>
        <w:t>yandex</w:t>
      </w:r>
      <w:r w:rsidRPr="002258DD">
        <w:rPr>
          <w:rStyle w:val="a7"/>
          <w:b/>
          <w:bCs/>
        </w:rPr>
        <w:t>.</w:t>
      </w:r>
      <w:r w:rsidRPr="002258DD">
        <w:rPr>
          <w:rStyle w:val="a7"/>
          <w:b/>
          <w:bCs/>
          <w:lang w:val="en-US"/>
        </w:rPr>
        <w:t>ru</w:t>
      </w:r>
      <w:r>
        <w:rPr>
          <w:b/>
          <w:bCs/>
          <w:color w:val="000000"/>
          <w:lang w:val="en-US"/>
        </w:rPr>
        <w:fldChar w:fldCharType="end"/>
      </w:r>
      <w:r w:rsidRPr="003A267B">
        <w:rPr>
          <w:b/>
          <w:bCs/>
          <w:color w:val="000000"/>
        </w:rPr>
        <w:t xml:space="preserve"> </w:t>
      </w:r>
    </w:p>
    <w:p w:rsidR="006F35D6" w:rsidRPr="006F35D6" w:rsidRDefault="00121C78" w:rsidP="00121C78">
      <w:pPr>
        <w:pStyle w:val="a6"/>
        <w:shd w:val="clear" w:color="auto" w:fill="FFFFFF"/>
        <w:jc w:val="center"/>
        <w:rPr>
          <w:b/>
          <w:bCs/>
          <w:color w:val="000000"/>
          <w:sz w:val="16"/>
          <w:szCs w:val="16"/>
        </w:rPr>
      </w:pPr>
      <w:r w:rsidRPr="006F35D6">
        <w:rPr>
          <w:color w:val="000000"/>
          <w:shd w:val="clear" w:color="auto" w:fill="FFFFFF"/>
        </w:rPr>
        <w:t>Наблюдайте за своим ребенком!</w:t>
      </w:r>
      <w:r w:rsidRPr="006F35D6">
        <w:rPr>
          <w:color w:val="000000"/>
          <w:shd w:val="clear" w:color="auto" w:fill="FFFFFF"/>
        </w:rPr>
        <w:br/>
        <w:t>Консультируйтесь со специалистами, если в чем-то сомневаетесь!</w:t>
      </w:r>
    </w:p>
    <w:p w:rsidR="00AA0EDD" w:rsidRDefault="00AA0EDD" w:rsidP="00FB6D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77B851" wp14:editId="5AE6B9EA">
            <wp:extent cx="2903855" cy="2177891"/>
            <wp:effectExtent l="0" t="0" r="0" b="0"/>
            <wp:docPr id="1" name="Рисунок 1" descr="http://boombob.ru/img/picture/Apr/12/92ac937810ade738b812e47615347d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mbob.ru/img/picture/Apr/12/92ac937810ade738b812e47615347d00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177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90CE6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90CE6"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Защита детей </w:t>
      </w:r>
    </w:p>
    <w:p w:rsidR="00390CE6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90CE6"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от </w:t>
      </w:r>
    </w:p>
    <w:p w:rsidR="00AA0EDD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90CE6"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жестокого обращения</w:t>
      </w:r>
    </w:p>
    <w:p w:rsidR="00BF08F1" w:rsidRPr="00BF08F1" w:rsidRDefault="00BF08F1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F08F1" w:rsidRPr="00BF08F1" w:rsidRDefault="00BF08F1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F08F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Буклет для родителей</w:t>
      </w:r>
    </w:p>
    <w:p w:rsidR="002B1077" w:rsidRPr="00BF08F1" w:rsidRDefault="002B1077" w:rsidP="001260F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16"/>
          <w:szCs w:val="16"/>
          <w:lang w:eastAsia="ru-RU"/>
        </w:rPr>
      </w:pPr>
    </w:p>
    <w:p w:rsidR="001260FB" w:rsidRPr="002B1077" w:rsidRDefault="001260FB" w:rsidP="001260FB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2B1077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В современных условиях правовое воспитание необходимо для того, чтобы пропагандировать безопасный и здоровый образ жизни среди молодежи, оно играет большую роль в борьбе с подростковой преступностью и насилием, создает благоприятные условия для развития личности, направляет энергию подростков в позитивное русло и учит их разрешать конфликты социально – приемлемым  образом.</w:t>
      </w:r>
    </w:p>
    <w:p w:rsidR="002B1077" w:rsidRDefault="002B1077" w:rsidP="00390CE6">
      <w:pPr>
        <w:shd w:val="clear" w:color="auto" w:fill="FFFFFF"/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</w:pPr>
    </w:p>
    <w:p w:rsidR="000E25A9" w:rsidRDefault="000E25A9" w:rsidP="0039793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</w:pPr>
    </w:p>
    <w:p w:rsidR="000E25A9" w:rsidRDefault="000E25A9" w:rsidP="0039793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</w:pPr>
    </w:p>
    <w:p w:rsidR="000E25A9" w:rsidRDefault="000E25A9" w:rsidP="0039793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</w:pPr>
    </w:p>
    <w:p w:rsidR="000E25A9" w:rsidRDefault="000E25A9" w:rsidP="0039793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</w:pPr>
    </w:p>
    <w:p w:rsidR="006F35D6" w:rsidRDefault="006F35D6" w:rsidP="0039793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</w:pPr>
    </w:p>
    <w:p w:rsidR="000E25A9" w:rsidRDefault="000E25A9" w:rsidP="000E25A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70C0"/>
          <w:sz w:val="20"/>
          <w:szCs w:val="20"/>
          <w:lang w:eastAsia="ru-RU"/>
        </w:rPr>
        <w:t>2020 г</w:t>
      </w:r>
    </w:p>
    <w:p w:rsidR="006F35D6" w:rsidRDefault="006F35D6" w:rsidP="00397931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6F35D6" w:rsidRDefault="006F35D6" w:rsidP="00397931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397931" w:rsidRPr="00397931" w:rsidRDefault="00AA0EDD" w:rsidP="00397931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397931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lastRenderedPageBreak/>
        <w:t xml:space="preserve">Ребенок должен быть защищен </w:t>
      </w:r>
    </w:p>
    <w:p w:rsidR="00397931" w:rsidRPr="00397931" w:rsidRDefault="00AA0EDD" w:rsidP="00397931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397931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от всех форм небрежного отношения, жестокости и эксплуатации. </w:t>
      </w:r>
    </w:p>
    <w:p w:rsidR="00397931" w:rsidRPr="00397931" w:rsidRDefault="00AA0EDD" w:rsidP="00397931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397931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Принцип 9 Декларации прав ребенка </w:t>
      </w:r>
    </w:p>
    <w:p w:rsidR="00534135" w:rsidRDefault="00AA0EDD" w:rsidP="006F35D6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397931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(20 ноября 1959 года)</w:t>
      </w:r>
      <w:r w:rsidR="00397931" w:rsidRPr="00397931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.</w:t>
      </w:r>
    </w:p>
    <w:p w:rsidR="00AA0EDD" w:rsidRPr="00534135" w:rsidRDefault="00AA0EDD" w:rsidP="00534135">
      <w:pPr>
        <w:spacing w:after="0" w:line="240" w:lineRule="auto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AA0E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Жестокое обращение с детьми 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- действия (или бездействие) родителей, воспитателей и других лиц, наносящее ущерб физическому или психическому здоровью ребенка. 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Выделяют несколько видов жестокого обращения: физическое, сексуальное, психическое (эмоционально дурное обращение) насилие, отсутствие заботы (пренебрежение основными потребностями ребенка). 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Насилие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– любая форма взаимоотношений, направленная на установление или удержание контроля силой над другим человеком. </w:t>
      </w:r>
    </w:p>
    <w:p w:rsidR="00FB6D28" w:rsidRPr="00FB6D28" w:rsidRDefault="00FB6D28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A0EDD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Формы насилия над детьми</w:t>
      </w:r>
    </w:p>
    <w:p w:rsidR="006F35D6" w:rsidRPr="00FB6D28" w:rsidRDefault="006F35D6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Физическое насилие 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- действия (бездействие) со стороны родителей или других взрослых, в результате которых физическое и умственное здоровье ребенка нарушается или находится под угрозой повреждения. </w:t>
      </w:r>
    </w:p>
    <w:p w:rsidR="006F35D6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Отсутствие заботы о детях 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(пренебрежение основными потребностями ребенка) - невнимание к основным нуждам ребенка в пище, одежде, медицинском обслуживании, присмотре. </w:t>
      </w:r>
    </w:p>
    <w:p w:rsidR="00AA0EDD" w:rsidRPr="006F35D6" w:rsidRDefault="00AA0EDD" w:rsidP="00397931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F35D6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Психическое насилие</w:t>
      </w:r>
      <w:r w:rsidRPr="006F35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(эмоционально дурное обращение с детьми): </w:t>
      </w:r>
    </w:p>
    <w:p w:rsidR="00AA0EDD" w:rsidRPr="006F35D6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6F35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обвинения в адрес ребенка (брань, крики); </w:t>
      </w:r>
    </w:p>
    <w:p w:rsidR="00AA0EDD" w:rsidRPr="006F35D6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6F35D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lastRenderedPageBreak/>
        <w:t xml:space="preserve">принижение его успехов, унижение его достоинства; </w:t>
      </w:r>
    </w:p>
    <w:p w:rsidR="00AA0EDD" w:rsidRPr="00FB6D28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отвержение ребенка; </w:t>
      </w:r>
    </w:p>
    <w:p w:rsidR="00AA0EDD" w:rsidRPr="00FB6D28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длительное лишение ребенка любви, нежности, заботы и безопасности со стороны родителей; </w:t>
      </w:r>
    </w:p>
    <w:p w:rsidR="00AA0EDD" w:rsidRPr="00FB6D28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принуждение к одиночеству; </w:t>
      </w:r>
    </w:p>
    <w:p w:rsidR="00AA0EDD" w:rsidRPr="00FB6D28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совершение в присутствии ребенка насилия по отношению к супругу или другим детям; </w:t>
      </w:r>
    </w:p>
    <w:p w:rsidR="00AA0EDD" w:rsidRPr="00FB6D28" w:rsidRDefault="00AA0EDD" w:rsidP="00397931">
      <w:pPr>
        <w:pStyle w:val="a5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причинение боли домашним животным с целью запугать ребенка. </w:t>
      </w:r>
    </w:p>
    <w:p w:rsidR="00AA0EDD" w:rsidRPr="00FB6D28" w:rsidRDefault="00AA0EDD" w:rsidP="00397931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Сексуальное насилие над детьми</w:t>
      </w:r>
      <w:r w:rsidRPr="00FB6D2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- любой контакт или взаимодействие, в котором ребенок сексуально стимулируется или используется для сексуальной стимуляции. </w:t>
      </w:r>
    </w:p>
    <w:p w:rsidR="00AA0EDD" w:rsidRPr="00FB6D28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</w:p>
    <w:p w:rsidR="00397931" w:rsidRPr="00FB6D28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 xml:space="preserve">Виды ответственности лиц, допускающих жестокое обращение </w:t>
      </w:r>
    </w:p>
    <w:p w:rsidR="00AA0EDD" w:rsidRPr="00FB6D28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с детьми,</w:t>
      </w:r>
    </w:p>
    <w:p w:rsidR="00AA0EDD" w:rsidRPr="00FB6D28" w:rsidRDefault="00AA0EDD" w:rsidP="00AA0E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в соответствии с законодательством</w:t>
      </w:r>
      <w:r w:rsidR="00397931" w:rsidRPr="00FB6D28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 xml:space="preserve"> Российской Федерации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В законодательстве существует несколько видов ответственности лиц, допускающих жестокое обращение с ребенком. 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0070C0"/>
          <w:sz w:val="24"/>
          <w:szCs w:val="24"/>
          <w:lang w:eastAsia="ru-RU"/>
        </w:rPr>
        <w:t>Административная ответственность</w:t>
      </w:r>
    </w:p>
    <w:p w:rsidR="00AA0EDD" w:rsidRPr="006F35D6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Лица, допустившие пренебрежение основными потребностями ребенка, не исполняющие обязанностей по содержанию и воспитанию несовершеннолетних, </w:t>
      </w:r>
      <w:r w:rsidRPr="00AB3DFA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подлежат </w:t>
      </w:r>
      <w:r w:rsidRPr="006F35D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административной </w:t>
      </w:r>
      <w:r w:rsidR="006F35D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о</w:t>
      </w:r>
      <w:r w:rsidRPr="006F35D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тветствен</w:t>
      </w:r>
      <w:r w:rsidR="006F35D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-</w:t>
      </w:r>
      <w:r w:rsidRPr="006F35D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ности в соответствии с</w:t>
      </w:r>
      <w:r w:rsidR="0032002D" w:rsidRPr="006F35D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о</w:t>
      </w:r>
      <w:r w:rsidRPr="006F35D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ст. 5.35 Кодекса Российской Федерации об административных правонарушениях «</w:t>
      </w:r>
      <w:r w:rsidR="0032002D" w:rsidRPr="006F35D6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Неисполнение родителями или иными законными представителями несовершеннолетних обязанностей по </w:t>
      </w:r>
      <w:r w:rsidR="0032002D" w:rsidRPr="006F35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lastRenderedPageBreak/>
        <w:t>содержанию и воспитанию несовершеннолетних</w:t>
      </w:r>
      <w:r w:rsidRPr="006F35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».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Уголовная ответственность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Российское уголовное законодательство предусматривает ответственность лиц за все виды физического и сексуального насилия над детьми, а также по ряду статей - за психическое насилие и за пренебрежение основными потребностями детей, отсутствие заботы о них. </w:t>
      </w:r>
    </w:p>
    <w:p w:rsidR="00AA0ED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2002D" w:rsidRPr="00FB6D28" w:rsidRDefault="00AA0EDD" w:rsidP="00AA0ED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Преступления против жизни и здоровья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- ст. 110 (доведение до самоубийства); ст. 111 (умышленное причинение тяжкого вреда здоровью); ст. 112 (умышленное причинение средней тяжести вреда здоровью; ст.113 (причинение тяжкого или средней тяжести вреда здоровью в состоянии аффекта); ст.115 (умышленное причинение легкого вреда здоровью); ст.116 (побои); ст.117 (истязание); ст. 118 (причинение тяжкого вреда здоровью по неосторожности); ст. 119 (угроза убийством или причинением тяжкого вреда здоровью); </w:t>
      </w:r>
    </w:p>
    <w:p w:rsidR="006F35D6" w:rsidRDefault="00AA0EDD" w:rsidP="006F35D6">
      <w:pPr>
        <w:spacing w:after="0" w:line="240" w:lineRule="auto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ст.124 (неоказание помощи больному)</w:t>
      </w:r>
      <w:r w:rsidR="0032002D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, ст.125 (оставление в опасности)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  <w:r w:rsidR="006F35D6" w:rsidRPr="006F35D6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</w:t>
      </w:r>
      <w:r w:rsidR="006F35D6" w:rsidRPr="00FB6D2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Преступления против половой неприкосновенности и половой свободы личности </w:t>
      </w:r>
      <w:r w:rsidR="006F35D6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– ст. 131 (изнасилование); ст.132 (насильственные действия сексуального характера); ст.133 (понуждение к действиям сексуального характера), ст. 134 (половое сношение и иные действия сексуального</w:t>
      </w:r>
      <w:r w:rsidR="006F35D6" w:rsidRPr="006F35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6F35D6"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характера с лицом, не достигшим шестнадцатилетнего возраста); ст. 135. (развратные действия).</w:t>
      </w:r>
      <w:r w:rsidR="006F35D6" w:rsidRPr="006F35D6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</w:t>
      </w:r>
    </w:p>
    <w:p w:rsidR="00BD00BC" w:rsidRPr="006F35D6" w:rsidRDefault="006F35D6" w:rsidP="00FB6D2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FB6D28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Преступления против семьи и несовершеннолетних</w:t>
      </w:r>
      <w:r w:rsidRPr="00FB6D2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- ст. 156 (неисполнение обязанностей по воспитанию несовершеннолетнего); ст. 157 (неуплата </w:t>
      </w:r>
    </w:p>
    <w:sectPr w:rsidR="00BD00BC" w:rsidRPr="006F35D6" w:rsidSect="006F35D6">
      <w:pgSz w:w="16838" w:h="11906" w:orient="landscape"/>
      <w:pgMar w:top="426" w:right="680" w:bottom="426" w:left="68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22E23"/>
    <w:multiLevelType w:val="hybridMultilevel"/>
    <w:tmpl w:val="72965980"/>
    <w:lvl w:ilvl="0" w:tplc="A1886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3786B"/>
    <w:multiLevelType w:val="hybridMultilevel"/>
    <w:tmpl w:val="DEF03078"/>
    <w:lvl w:ilvl="0" w:tplc="A1886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6928AA"/>
    <w:multiLevelType w:val="hybridMultilevel"/>
    <w:tmpl w:val="7F08E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A25FC"/>
    <w:multiLevelType w:val="hybridMultilevel"/>
    <w:tmpl w:val="F8CA1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DD"/>
    <w:rsid w:val="000E25A9"/>
    <w:rsid w:val="00121C78"/>
    <w:rsid w:val="001260FB"/>
    <w:rsid w:val="002B1077"/>
    <w:rsid w:val="0032002D"/>
    <w:rsid w:val="00390CE6"/>
    <w:rsid w:val="00397931"/>
    <w:rsid w:val="003A267B"/>
    <w:rsid w:val="00534135"/>
    <w:rsid w:val="005C3CE5"/>
    <w:rsid w:val="006F35D6"/>
    <w:rsid w:val="00710948"/>
    <w:rsid w:val="00AA0EDD"/>
    <w:rsid w:val="00AB3DFA"/>
    <w:rsid w:val="00BD00BC"/>
    <w:rsid w:val="00BF08F1"/>
    <w:rsid w:val="00C42FDD"/>
    <w:rsid w:val="00FB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AAF6A-8BE7-40C2-AE97-BEF38AE5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EDD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DD"/>
    <w:rPr>
      <w:rFonts w:ascii="Tahoma" w:eastAsia="Calibri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9793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35D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A26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Колесникова</cp:lastModifiedBy>
  <cp:revision>7</cp:revision>
  <dcterms:created xsi:type="dcterms:W3CDTF">2016-11-15T09:05:00Z</dcterms:created>
  <dcterms:modified xsi:type="dcterms:W3CDTF">2020-02-27T20:27:00Z</dcterms:modified>
</cp:coreProperties>
</file>