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before="0" w:after="0" w:line="408" w:lineRule="auto"/>
        <w:ind w:left="120" w:firstLine="0"/>
        <w:jc w:val="center"/>
      </w:pPr>
      <w:bookmarkStart w:id="0" w:name="block-7578569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before="0" w:after="0" w:line="276" w:lineRule="auto"/>
        <w:ind w:left="12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Ростовской области</w:t>
      </w:r>
    </w:p>
    <w:p w14:paraId="03000000">
      <w:pPr>
        <w:spacing w:before="0" w:after="0" w:line="276" w:lineRule="auto"/>
        <w:ind w:left="12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общеобазовательное учреждение</w:t>
      </w:r>
    </w:p>
    <w:p w14:paraId="04000000">
      <w:pPr>
        <w:spacing w:before="0" w:after="0" w:line="276" w:lineRule="auto"/>
        <w:ind w:left="12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Целинская средняя общеобразовательная школа № 9</w:t>
      </w:r>
    </w:p>
    <w:p w14:paraId="05000000">
      <w:pPr>
        <w:spacing w:before="0" w:after="0" w:line="276" w:lineRule="auto"/>
        <w:ind w:left="120" w:firstLine="0"/>
        <w:jc w:val="center"/>
        <w:rPr>
          <w:rFonts w:ascii="Times New Roman" w:hAnsi="Times New Roman"/>
          <w:sz w:val="28"/>
        </w:rPr>
      </w:pPr>
    </w:p>
    <w:p w14:paraId="06000000">
      <w:pPr>
        <w:spacing w:before="0" w:after="0" w:line="276" w:lineRule="auto"/>
        <w:ind w:left="12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07000000">
      <w:pPr>
        <w:spacing w:before="0" w:after="0"/>
        <w:ind w:left="120" w:firstLine="0"/>
        <w:jc w:val="left"/>
      </w:pPr>
    </w:p>
    <w:tbl>
      <w:tblPr>
        <w:tblStyle w:val="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62"/>
        <w:gridCol w:w="4504"/>
      </w:tblGrid>
      <w:tr w14:paraId="4C05ACA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0000">
            <w:pPr>
              <w:spacing w:after="1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 w14:paraId="09000000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на заседании</w:t>
            </w:r>
          </w:p>
          <w:p w14:paraId="0A000000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методического объединения</w:t>
            </w:r>
          </w:p>
          <w:p w14:paraId="0B000000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учителей филологии</w:t>
            </w:r>
          </w:p>
          <w:p w14:paraId="0C000000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Протокол №1 от 28.08.2025 г.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00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ПРИНЯТО</w:t>
            </w:r>
          </w:p>
          <w:p w14:paraId="0E0000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 заседании</w:t>
            </w:r>
          </w:p>
          <w:p w14:paraId="0F0000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Педагогического совета</w:t>
            </w:r>
          </w:p>
          <w:p w14:paraId="100000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Протокол №1 от 28.08.2025 г.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0000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120000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Директор МБОУ ЦСОШ № 9</w:t>
            </w:r>
          </w:p>
          <w:p w14:paraId="130000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_______ Г.В.Полякова</w:t>
            </w:r>
          </w:p>
          <w:p w14:paraId="140000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Приказ № 130 от 29.08.2025г.</w:t>
            </w:r>
          </w:p>
        </w:tc>
      </w:tr>
    </w:tbl>
    <w:p w14:paraId="15000000">
      <w:pPr>
        <w:spacing w:before="0" w:after="0"/>
        <w:ind w:left="120" w:firstLine="0"/>
        <w:jc w:val="left"/>
      </w:pPr>
    </w:p>
    <w:p w14:paraId="16000000">
      <w:pPr>
        <w:spacing w:before="0" w:after="0"/>
        <w:ind w:left="120" w:firstLine="0"/>
        <w:jc w:val="left"/>
      </w:pPr>
    </w:p>
    <w:p w14:paraId="17000000">
      <w:pPr>
        <w:spacing w:before="0" w:after="0"/>
        <w:ind w:left="12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</w:t>
      </w:r>
    </w:p>
    <w:p w14:paraId="18000000">
      <w:pPr>
        <w:spacing w:before="0" w:after="0"/>
        <w:ind w:left="12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заседании</w:t>
      </w:r>
    </w:p>
    <w:p w14:paraId="19000000">
      <w:pPr>
        <w:spacing w:before="0" w:after="0"/>
        <w:ind w:left="12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Методического совета</w:t>
      </w:r>
    </w:p>
    <w:p w14:paraId="1A000000">
      <w:pPr>
        <w:spacing w:before="0" w:after="0"/>
        <w:ind w:left="12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№ 1 от 28.08.2025 г.</w:t>
      </w:r>
    </w:p>
    <w:p w14:paraId="1B000000">
      <w:pPr>
        <w:spacing w:before="0" w:after="0"/>
        <w:ind w:left="120" w:firstLine="0"/>
        <w:jc w:val="left"/>
        <w:rPr>
          <w:rFonts w:ascii="Times New Roman" w:hAnsi="Times New Roman"/>
          <w:sz w:val="28"/>
        </w:rPr>
      </w:pPr>
    </w:p>
    <w:p w14:paraId="1C000000">
      <w:pPr>
        <w:spacing w:before="0" w:after="0"/>
        <w:ind w:left="120" w:firstLine="0"/>
        <w:jc w:val="left"/>
      </w:pPr>
    </w:p>
    <w:p w14:paraId="1D000000">
      <w:pPr>
        <w:spacing w:before="0" w:after="0" w:line="408" w:lineRule="auto"/>
        <w:ind w:left="120" w:firstLine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1E000000">
      <w:pPr>
        <w:spacing w:before="0" w:after="0" w:line="408" w:lineRule="auto"/>
        <w:ind w:left="120" w:firstLine="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5793932)</w:t>
      </w:r>
    </w:p>
    <w:p w14:paraId="1F000000">
      <w:pPr>
        <w:spacing w:before="0" w:after="0"/>
        <w:ind w:left="120" w:firstLine="0"/>
        <w:jc w:val="center"/>
      </w:pPr>
    </w:p>
    <w:p w14:paraId="20000000">
      <w:pPr>
        <w:spacing w:before="0" w:after="0" w:line="408" w:lineRule="auto"/>
        <w:ind w:left="120" w:firstLine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учебного предмета «Литература Базовый уровень»</w:t>
      </w:r>
    </w:p>
    <w:p w14:paraId="21000000">
      <w:pPr>
        <w:spacing w:before="0" w:after="0" w:line="408" w:lineRule="auto"/>
        <w:ind w:left="12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6 классов </w:t>
      </w:r>
    </w:p>
    <w:p w14:paraId="22000000">
      <w:pPr>
        <w:spacing w:before="0" w:after="0" w:line="408" w:lineRule="auto"/>
        <w:ind w:left="12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основного общего образования на 2025-2026 учебный год</w:t>
      </w:r>
    </w:p>
    <w:p w14:paraId="23000000">
      <w:pPr>
        <w:spacing w:before="0" w:after="0" w:line="408" w:lineRule="auto"/>
        <w:ind w:left="120" w:firstLine="0"/>
        <w:jc w:val="center"/>
        <w:rPr>
          <w:rFonts w:ascii="Times New Roman" w:hAnsi="Times New Roman"/>
          <w:sz w:val="28"/>
        </w:rPr>
      </w:pPr>
    </w:p>
    <w:p w14:paraId="24000000">
      <w:pPr>
        <w:spacing w:before="0" w:after="0"/>
        <w:ind w:left="12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Составитель: Жиманова Наталья Борисовна</w:t>
      </w:r>
    </w:p>
    <w:p w14:paraId="25000000">
      <w:pPr>
        <w:spacing w:before="0" w:after="0"/>
        <w:ind w:left="12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русского языка и литературы</w:t>
      </w:r>
    </w:p>
    <w:p w14:paraId="26000000">
      <w:pPr>
        <w:spacing w:before="0" w:after="0"/>
        <w:ind w:left="120" w:firstLine="0"/>
        <w:jc w:val="center"/>
        <w:rPr>
          <w:rFonts w:ascii="Times New Roman" w:hAnsi="Times New Roman"/>
          <w:sz w:val="28"/>
        </w:rPr>
      </w:pPr>
    </w:p>
    <w:p w14:paraId="27000000">
      <w:pPr>
        <w:spacing w:before="0" w:after="0"/>
        <w:ind w:left="12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п.Новая Целина</w:t>
      </w:r>
    </w:p>
    <w:p w14:paraId="28000000">
      <w:pPr>
        <w:spacing w:before="0" w:after="0"/>
        <w:ind w:left="12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2025г.</w:t>
      </w:r>
    </w:p>
    <w:p w14:paraId="29000000">
      <w:pPr>
        <w:spacing w:before="0" w:after="0"/>
        <w:ind w:left="120" w:firstLine="0"/>
        <w:jc w:val="center"/>
        <w:rPr>
          <w:rFonts w:ascii="Times New Roman" w:hAnsi="Times New Roman"/>
          <w:sz w:val="28"/>
        </w:rPr>
      </w:pPr>
    </w:p>
    <w:bookmarkEnd w:id="0"/>
    <w:p w14:paraId="2A000000">
      <w:pPr>
        <w:spacing w:before="0" w:after="0"/>
        <w:ind w:left="120" w:firstLine="0"/>
        <w:jc w:val="center"/>
      </w:pPr>
      <w:bookmarkStart w:id="1" w:name="block-75785694"/>
    </w:p>
    <w:p w14:paraId="2B000000">
      <w:pPr>
        <w:spacing w:before="0" w:after="0"/>
        <w:ind w:left="120" w:firstLine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C000000">
      <w:pPr>
        <w:spacing w:before="0" w:after="0" w:line="264" w:lineRule="auto"/>
        <w:ind w:left="120" w:firstLine="0"/>
        <w:jc w:val="both"/>
      </w:pPr>
    </w:p>
    <w:p w14:paraId="2D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рабочей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2E000000">
      <w:pPr>
        <w:spacing w:before="0" w:after="0" w:line="264" w:lineRule="auto"/>
        <w:ind w:left="120" w:firstLine="0"/>
        <w:jc w:val="both"/>
      </w:pPr>
    </w:p>
    <w:p w14:paraId="2F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ОБЩАЯ ХАРАКТЕРИСТИКА </w:t>
      </w:r>
      <w:r>
        <w:rPr>
          <w:rFonts w:ascii="Times New Roman" w:hAnsi="Times New Roman"/>
          <w:b/>
          <w:i w:val="0"/>
          <w:color w:val="333333"/>
          <w:sz w:val="28"/>
        </w:rPr>
        <w:t>УЧЕБНОГО ПРЕДМЕТА «ЛИТЕРАТУРА»</w:t>
      </w:r>
    </w:p>
    <w:p w14:paraId="30000000">
      <w:pPr>
        <w:spacing w:before="0" w:after="0" w:line="264" w:lineRule="auto"/>
        <w:ind w:left="120" w:firstLine="0"/>
        <w:jc w:val="both"/>
      </w:pPr>
    </w:p>
    <w:p w14:paraId="31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32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33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34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35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36000000">
      <w:pPr>
        <w:spacing w:before="0" w:after="0" w:line="264" w:lineRule="auto"/>
        <w:ind w:left="120" w:firstLine="0"/>
        <w:jc w:val="both"/>
      </w:pPr>
    </w:p>
    <w:p w14:paraId="37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ЦЕЛИ ИЗУЧЕНИЯ </w:t>
      </w:r>
      <w:r>
        <w:rPr>
          <w:rFonts w:ascii="Times New Roman" w:hAnsi="Times New Roman"/>
          <w:b/>
          <w:i w:val="0"/>
          <w:color w:val="333333"/>
          <w:sz w:val="28"/>
        </w:rPr>
        <w:t>УЧЕБНОГО ПРЕДМЕТА «ЛИТЕРАТУРА»</w:t>
      </w:r>
    </w:p>
    <w:p w14:paraId="38000000">
      <w:pPr>
        <w:spacing w:before="0" w:after="0" w:line="264" w:lineRule="auto"/>
        <w:ind w:left="120" w:firstLine="0"/>
        <w:jc w:val="both"/>
      </w:pPr>
    </w:p>
    <w:p w14:paraId="39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3A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3B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3C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3D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3E000000">
      <w:pPr>
        <w:spacing w:before="0" w:after="0" w:line="264" w:lineRule="auto"/>
        <w:ind w:left="120" w:firstLine="0"/>
        <w:jc w:val="both"/>
      </w:pPr>
    </w:p>
    <w:p w14:paraId="3F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«ЛИТЕРАТУРА» В УЧЕБНОМ ПЛАНЕ</w:t>
      </w:r>
    </w:p>
    <w:p w14:paraId="40000000">
      <w:pPr>
        <w:spacing w:before="0" w:after="0" w:line="264" w:lineRule="auto"/>
        <w:ind w:left="120" w:firstLine="0"/>
        <w:jc w:val="both"/>
      </w:pPr>
    </w:p>
    <w:p w14:paraId="41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42000000">
      <w:pPr>
        <w:sectPr>
          <w:pgSz w:w="11906" w:h="16383"/>
          <w:cols w:space="720" w:num="1"/>
        </w:sectPr>
      </w:pPr>
    </w:p>
    <w:bookmarkEnd w:id="1"/>
    <w:p w14:paraId="43000000">
      <w:pPr>
        <w:spacing w:before="0" w:after="0" w:line="264" w:lineRule="auto"/>
        <w:ind w:left="120" w:firstLine="0"/>
        <w:jc w:val="both"/>
      </w:pPr>
      <w:bookmarkStart w:id="2" w:name="block-75785695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ПРЕДМЕТА</w:t>
      </w:r>
    </w:p>
    <w:p w14:paraId="44000000">
      <w:pPr>
        <w:spacing w:before="0" w:after="0" w:line="264" w:lineRule="auto"/>
        <w:ind w:left="120" w:firstLine="0"/>
        <w:jc w:val="both"/>
      </w:pPr>
    </w:p>
    <w:p w14:paraId="45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</w:t>
      </w:r>
    </w:p>
    <w:p w14:paraId="46000000">
      <w:pPr>
        <w:spacing w:before="0" w:after="0" w:line="264" w:lineRule="auto"/>
        <w:ind w:left="120" w:firstLine="0"/>
        <w:jc w:val="both"/>
      </w:pPr>
    </w:p>
    <w:p w14:paraId="47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Античная литература. </w:t>
      </w:r>
    </w:p>
    <w:p w14:paraId="48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Гомер.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Поэмы. «Илиада», «Одиссея» (фрагменты). </w:t>
      </w:r>
    </w:p>
    <w:p w14:paraId="49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Фольклор. </w:t>
      </w:r>
    </w:p>
    <w:p w14:paraId="4A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Русские былины </w:t>
      </w:r>
      <w:bookmarkStart w:id="3" w:name="2d1a2719-45ad-4395-a569-7b3d43745842"/>
      <w:r>
        <w:rPr>
          <w:rFonts w:ascii="Times New Roman" w:hAnsi="Times New Roman"/>
          <w:b w:val="0"/>
          <w:i w:val="0"/>
          <w:color w:val="000000"/>
          <w:sz w:val="28"/>
        </w:rPr>
        <w:t>(не менее двух). Например, «Илья Муромец и Соловей-разбойник», «Садко».</w:t>
      </w:r>
      <w:bookmarkEnd w:id="3"/>
    </w:p>
    <w:p w14:paraId="4B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Народные песни и поэмы народов России и мира </w:t>
      </w:r>
      <w:bookmarkStart w:id="4" w:name="f7900e95-fc4b-4bc0-a061-48731519b6e7"/>
      <w:r>
        <w:rPr>
          <w:rFonts w:ascii="Times New Roman" w:hAnsi="Times New Roman"/>
          <w:b w:val="0"/>
          <w:i w:val="0"/>
          <w:color w:val="333333"/>
          <w:sz w:val="28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4"/>
    </w:p>
    <w:p w14:paraId="4C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Древнерусская литература.</w:t>
      </w:r>
    </w:p>
    <w:p w14:paraId="4D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«Повесть временных лет»</w:t>
      </w:r>
      <w:bookmarkStart w:id="5" w:name="ad04843b-b512-47d3-b84b-e22df1580588"/>
      <w:r>
        <w:rPr>
          <w:rFonts w:ascii="Times New Roman" w:hAnsi="Times New Roman"/>
          <w:b w:val="0"/>
          <w:i w:val="0"/>
          <w:color w:val="000000"/>
          <w:sz w:val="28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5"/>
    </w:p>
    <w:p w14:paraId="4E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Литература первой половины XIX века. </w:t>
      </w:r>
    </w:p>
    <w:p w14:paraId="4F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А. С. Пушкин.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Стихотворения </w:t>
      </w:r>
      <w:bookmarkStart w:id="6" w:name="582b55ee-e1e5-46d8-8c0a-755ec48e137e"/>
      <w:r>
        <w:rPr>
          <w:rFonts w:ascii="Times New Roman" w:hAnsi="Times New Roman"/>
          <w:b w:val="0"/>
          <w:i w:val="0"/>
          <w:color w:val="000000"/>
          <w:sz w:val="28"/>
        </w:rPr>
        <w:t>(не менее трёх). «Песнь о вещем Олеге», «Зимняя дорога», «Узник», «Туча» и другие.</w:t>
      </w:r>
      <w:bookmarkEnd w:id="6"/>
      <w:r>
        <w:rPr>
          <w:rFonts w:ascii="Times New Roman" w:hAnsi="Times New Roman"/>
          <w:b w:val="0"/>
          <w:i w:val="0"/>
          <w:color w:val="000000"/>
          <w:sz w:val="28"/>
        </w:rPr>
        <w:t xml:space="preserve"> Роман «Дубровский».</w:t>
      </w:r>
    </w:p>
    <w:p w14:paraId="50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М. Ю. Лермонтов.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Стихотворения </w:t>
      </w:r>
      <w:bookmarkStart w:id="7" w:name="e979ff73-e74d-4b41-9daa-86d17094fc9b"/>
      <w:r>
        <w:rPr>
          <w:rFonts w:ascii="Times New Roman" w:hAnsi="Times New Roman"/>
          <w:b w:val="0"/>
          <w:i w:val="0"/>
          <w:color w:val="000000"/>
          <w:sz w:val="28"/>
        </w:rPr>
        <w:t>(не менее трёх). «Три пальмы», «Листок», «Утёс» и другие.</w:t>
      </w:r>
      <w:bookmarkEnd w:id="7"/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51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А. В. Кольцов.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Стихотворения </w:t>
      </w:r>
      <w:bookmarkStart w:id="8" w:name="9aa6636f-e65a-485c-aff8-0cee29fb09d5"/>
      <w:r>
        <w:rPr>
          <w:rFonts w:ascii="Times New Roman" w:hAnsi="Times New Roman"/>
          <w:b w:val="0"/>
          <w:i w:val="0"/>
          <w:color w:val="000000"/>
          <w:sz w:val="28"/>
        </w:rPr>
        <w:t>(не менее двух). Например, «Косарь», «Соловей» и другие.</w:t>
      </w:r>
      <w:bookmarkEnd w:id="8"/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52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Литература второй половины XIX века. </w:t>
      </w:r>
    </w:p>
    <w:p w14:paraId="53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Ф. И. Тютчев.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Стихотворения </w:t>
      </w:r>
      <w:bookmarkStart w:id="9" w:name="c36fcc5a-2cdd-400a-b3ee-0e5071a59ee1"/>
      <w:r>
        <w:rPr>
          <w:rFonts w:ascii="Times New Roman" w:hAnsi="Times New Roman"/>
          <w:b w:val="0"/>
          <w:i w:val="0"/>
          <w:color w:val="000000"/>
          <w:sz w:val="28"/>
        </w:rPr>
        <w:t>(не менее двух). «Есть в осени первоначальной…», «С поляны коршун поднялся…».</w:t>
      </w:r>
      <w:bookmarkEnd w:id="9"/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54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А. А. Фет.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Стихотворения </w:t>
      </w:r>
      <w:bookmarkStart w:id="10" w:name="e75d9245-73fc-447a-aaf6-d7ac09f2bf3a"/>
      <w:r>
        <w:rPr>
          <w:rFonts w:ascii="Times New Roman" w:hAnsi="Times New Roman"/>
          <w:b w:val="0"/>
          <w:i w:val="0"/>
          <w:color w:val="000000"/>
          <w:sz w:val="28"/>
        </w:rPr>
        <w:t>(не менее двух). «Учись у них – у дуба, у берёзы…», «Я пришёл к тебе с приветом…».</w:t>
      </w:r>
      <w:bookmarkEnd w:id="10"/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55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И. С. Тургенев.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Рассказ «Бежин луг». </w:t>
      </w:r>
    </w:p>
    <w:p w14:paraId="56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Н. С. Лесков.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Сказ «Левша». </w:t>
      </w:r>
    </w:p>
    <w:p w14:paraId="57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Л. Н. Толстой.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Повесть «Детство» </w:t>
      </w:r>
      <w:bookmarkStart w:id="11" w:name="977de391-a0ab-47d0-b055-bb99283dc920"/>
      <w:r>
        <w:rPr>
          <w:rFonts w:ascii="Times New Roman" w:hAnsi="Times New Roman"/>
          <w:b w:val="0"/>
          <w:i w:val="0"/>
          <w:color w:val="000000"/>
          <w:sz w:val="28"/>
        </w:rPr>
        <w:t>(главы по выбору).</w:t>
      </w:r>
      <w:bookmarkEnd w:id="11"/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 </w:t>
      </w:r>
    </w:p>
    <w:p w14:paraId="58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А. П. Чехов.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Рассказы </w:t>
      </w:r>
      <w:bookmarkStart w:id="12" w:name="5ccd7dea-76bb-435c-9fae-1b74ca2890ed"/>
      <w:r>
        <w:rPr>
          <w:rFonts w:ascii="Times New Roman" w:hAnsi="Times New Roman"/>
          <w:b w:val="0"/>
          <w:i w:val="0"/>
          <w:color w:val="000000"/>
          <w:sz w:val="28"/>
        </w:rPr>
        <w:t>(три по выбору). Например, «Толстый и тонкий», «Хамелеон», «Смерть чиновника» и другие.</w:t>
      </w:r>
      <w:bookmarkEnd w:id="12"/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59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А. И. Куприн. </w:t>
      </w:r>
      <w:r>
        <w:rPr>
          <w:rFonts w:ascii="Times New Roman" w:hAnsi="Times New Roman"/>
          <w:b w:val="0"/>
          <w:i w:val="0"/>
          <w:color w:val="000000"/>
          <w:sz w:val="28"/>
        </w:rPr>
        <w:t>Рассказ «Чудесный доктор».</w:t>
      </w:r>
    </w:p>
    <w:p w14:paraId="5A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Литература XX - начала XXI веков</w:t>
      </w:r>
    </w:p>
    <w:p w14:paraId="5B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Стихотворения отечественных поэтов начала ХХ века </w:t>
      </w:r>
      <w:bookmarkStart w:id="13" w:name="1a89c352-1e28-490d-a532-18fd47b8e1fa"/>
      <w:r>
        <w:rPr>
          <w:rFonts w:ascii="Times New Roman" w:hAnsi="Times New Roman"/>
          <w:b w:val="0"/>
          <w:i w:val="0"/>
          <w:color w:val="000000"/>
          <w:sz w:val="28"/>
        </w:rPr>
        <w:t>(не менее двух). Например, стихотворения С. А. Есенина, В. В. Маяковского, А. А. Блока и другие.</w:t>
      </w:r>
      <w:bookmarkEnd w:id="13"/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5C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Стихотворения отечественных поэтов XX века </w:t>
      </w:r>
      <w:bookmarkStart w:id="14" w:name="5118f498-9661-45e8-9924-bef67bfbf524"/>
      <w:r>
        <w:rPr>
          <w:rFonts w:ascii="Times New Roman" w:hAnsi="Times New Roman"/>
          <w:b w:val="0"/>
          <w:i w:val="0"/>
          <w:color w:val="000000"/>
          <w:sz w:val="28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bookmarkEnd w:id="14"/>
      <w:r>
        <w:rPr>
          <w:sz w:val="28"/>
        </w:rPr>
        <w:br w:type="textWrapping"/>
      </w:r>
    </w:p>
    <w:p w14:paraId="5D000000">
      <w:pPr>
        <w:spacing w:before="0" w:after="0" w:line="264" w:lineRule="auto"/>
        <w:ind w:left="0" w:firstLine="60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Проза отечественных писателей конца XX – начала XXI века, в том числе о Великой Отечественной войне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bookmarkStart w:id="15" w:name="a35f0a0b-d9a0-4ac9-afd6-3c0ec32f1224"/>
      <w:r>
        <w:rPr>
          <w:rFonts w:ascii="Times New Roman" w:hAnsi="Times New Roman"/>
          <w:b w:val="0"/>
          <w:i w:val="0"/>
          <w:color w:val="000000"/>
          <w:sz w:val="28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bookmarkEnd w:id="15"/>
      <w:r>
        <w:rPr>
          <w:sz w:val="28"/>
        </w:rPr>
        <w:br w:type="textWrapping"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5E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В. Г. Распутин.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Рассказ «Уроки французского». </w:t>
      </w:r>
    </w:p>
    <w:p w14:paraId="5F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Произведения отечественных писателей на тему взросления человека </w:t>
      </w:r>
      <w:bookmarkStart w:id="16" w:name="7f695bb6-7ce9-46a5-96af-f43597f5f296"/>
      <w:r>
        <w:rPr>
          <w:rFonts w:ascii="Times New Roman" w:hAnsi="Times New Roman"/>
          <w:b w:val="0"/>
          <w:i w:val="0"/>
          <w:color w:val="000000"/>
          <w:sz w:val="28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6"/>
    </w:p>
    <w:p w14:paraId="60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Произведения современных отечественных писателей-фантастов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bookmarkStart w:id="17" w:name="99ff4dfc-6077-4b1d-979a-efd5d464e2ea"/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Например, К. Булычев «Сто лет тому вперед» и другие. </w:t>
      </w:r>
      <w:bookmarkEnd w:id="17"/>
    </w:p>
    <w:p w14:paraId="61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Литература народов Российской Федерации. Стихотворения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bookmarkStart w:id="18" w:name="8c6e542d-3297-4f00-9d18-f11cc02b5c2a"/>
      <w:r>
        <w:rPr>
          <w:rFonts w:ascii="Times New Roman" w:hAnsi="Times New Roman"/>
          <w:b w:val="0"/>
          <w:i w:val="0"/>
          <w:color w:val="000000"/>
          <w:sz w:val="28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8"/>
    </w:p>
    <w:p w14:paraId="62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Зарубежная литература Д. Дефо.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«Робинзон Крузо» </w:t>
      </w:r>
      <w:bookmarkStart w:id="19" w:name="c11c39d0-823d-48a6-b780-3c956bde3174"/>
      <w:r>
        <w:rPr>
          <w:rFonts w:ascii="Times New Roman" w:hAnsi="Times New Roman"/>
          <w:b w:val="0"/>
          <w:i w:val="0"/>
          <w:color w:val="000000"/>
          <w:sz w:val="28"/>
        </w:rPr>
        <w:t>(главы по выбору).</w:t>
      </w:r>
      <w:bookmarkEnd w:id="19"/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63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Дж. Свифт.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«Путешествия Гулливера» </w:t>
      </w:r>
      <w:bookmarkStart w:id="20" w:name="401c2012-d122-4b9b-86de-93f36659c25d"/>
      <w:r>
        <w:rPr>
          <w:rFonts w:ascii="Times New Roman" w:hAnsi="Times New Roman"/>
          <w:b w:val="0"/>
          <w:i w:val="0"/>
          <w:color w:val="000000"/>
          <w:sz w:val="28"/>
        </w:rPr>
        <w:t>(главы по выбору).</w:t>
      </w:r>
      <w:bookmarkEnd w:id="20"/>
    </w:p>
    <w:p w14:paraId="64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Произведения зарубежных писателей на тему взросления человека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bookmarkStart w:id="21" w:name="e9c8f8f3-f048-4763-af7b-4a65b4f5147c"/>
      <w:r>
        <w:rPr>
          <w:rFonts w:ascii="Times New Roman" w:hAnsi="Times New Roman"/>
          <w:b w:val="0"/>
          <w:i w:val="0"/>
          <w:color w:val="000000"/>
          <w:sz w:val="28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1"/>
    </w:p>
    <w:bookmarkEnd w:id="2"/>
    <w:p w14:paraId="65000000">
      <w:pPr>
        <w:spacing w:before="0" w:after="0" w:line="264" w:lineRule="auto"/>
        <w:ind w:left="120" w:firstLine="0"/>
        <w:jc w:val="both"/>
      </w:pPr>
    </w:p>
    <w:p w14:paraId="66000000">
      <w:pPr>
        <w:spacing w:before="0" w:after="0" w:line="264" w:lineRule="auto"/>
        <w:ind w:left="120" w:firstLine="0"/>
        <w:jc w:val="both"/>
      </w:pPr>
      <w:bookmarkStart w:id="22" w:name="block-75785690"/>
      <w:r>
        <w:rPr>
          <w:rFonts w:ascii="Times New Roman" w:hAnsi="Times New Roman"/>
          <w:b/>
          <w:i w:val="0"/>
          <w:color w:val="000000"/>
          <w:sz w:val="28"/>
        </w:rPr>
        <w:t xml:space="preserve"> ПЛАНИРУЕМЫЕ ОБРАЗОВАТЕЛЬНЫЕ РЕЗУЛЬТАТЫ</w:t>
      </w:r>
    </w:p>
    <w:p w14:paraId="67000000">
      <w:pPr>
        <w:spacing w:before="0" w:after="0" w:line="264" w:lineRule="auto"/>
        <w:ind w:left="120" w:firstLine="0"/>
        <w:jc w:val="both"/>
      </w:pPr>
    </w:p>
    <w:p w14:paraId="68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69000000">
      <w:pPr>
        <w:spacing w:before="0" w:after="0" w:line="264" w:lineRule="auto"/>
        <w:ind w:left="120" w:firstLine="0"/>
        <w:jc w:val="both"/>
      </w:pPr>
    </w:p>
    <w:p w14:paraId="6A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6B000000">
      <w:pPr>
        <w:spacing w:before="0" w:after="0" w:line="264" w:lineRule="auto"/>
        <w:ind w:left="120" w:firstLine="0"/>
        <w:jc w:val="both"/>
      </w:pPr>
    </w:p>
    <w:p w14:paraId="6C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D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6E000000">
      <w:pPr>
        <w:spacing w:before="0" w:after="0" w:line="264" w:lineRule="auto"/>
        <w:ind w:left="120" w:firstLine="0"/>
        <w:jc w:val="both"/>
      </w:pPr>
    </w:p>
    <w:p w14:paraId="6F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Гражданского воспитания:</w:t>
      </w:r>
    </w:p>
    <w:p w14:paraId="7000000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7100000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7200000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экстремизма, дискриминации;</w:t>
      </w:r>
    </w:p>
    <w:p w14:paraId="7300000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роли различных социальных институтов в жизни человека;</w:t>
      </w:r>
    </w:p>
    <w:p w14:paraId="7400000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7500000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способах противодействия коррупции;</w:t>
      </w:r>
    </w:p>
    <w:p w14:paraId="7600000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7700000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активное участие в школьном самоуправлении;</w:t>
      </w:r>
    </w:p>
    <w:p w14:paraId="7800000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гуманитарной деятельности (волонтерство; помощь людям, нуждающимся в ней).</w:t>
      </w:r>
    </w:p>
    <w:p w14:paraId="79000000">
      <w:pPr>
        <w:spacing w:before="0" w:after="0" w:line="264" w:lineRule="auto"/>
        <w:ind w:left="120" w:firstLine="0"/>
        <w:jc w:val="both"/>
      </w:pPr>
    </w:p>
    <w:p w14:paraId="7A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Патриотического воспитания:</w:t>
      </w:r>
    </w:p>
    <w:p w14:paraId="7B000000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7C000000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7D000000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7E000000">
      <w:pPr>
        <w:spacing w:before="0" w:after="0" w:line="264" w:lineRule="auto"/>
        <w:ind w:left="120" w:firstLine="0"/>
        <w:jc w:val="both"/>
      </w:pPr>
    </w:p>
    <w:p w14:paraId="7F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воспитания:</w:t>
      </w:r>
    </w:p>
    <w:p w14:paraId="8000000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8100000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8200000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83000000">
      <w:pPr>
        <w:spacing w:before="0" w:after="0" w:line="264" w:lineRule="auto"/>
        <w:ind w:left="120" w:firstLine="0"/>
        <w:jc w:val="both"/>
      </w:pPr>
    </w:p>
    <w:p w14:paraId="84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воспитания:</w:t>
      </w:r>
    </w:p>
    <w:p w14:paraId="85000000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86000000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14:paraId="87000000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88000000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к самовыражению в разных видах искусства.</w:t>
      </w:r>
    </w:p>
    <w:p w14:paraId="89000000">
      <w:pPr>
        <w:spacing w:before="0" w:after="0" w:line="264" w:lineRule="auto"/>
        <w:ind w:left="120" w:firstLine="0"/>
        <w:jc w:val="both"/>
      </w:pPr>
    </w:p>
    <w:p w14:paraId="8A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8B000000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ценности жизни с опорой на собственный жизненный и читательский опыт; </w:t>
      </w:r>
    </w:p>
    <w:p w14:paraId="8C000000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8D000000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8E000000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8F000000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принимать себя и других, не осуждая;</w:t>
      </w:r>
    </w:p>
    <w:p w14:paraId="90000000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91000000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управлять собственным эмоциональным состоянием;</w:t>
      </w:r>
    </w:p>
    <w:p w14:paraId="92000000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93000000">
      <w:pPr>
        <w:spacing w:before="0" w:after="0" w:line="264" w:lineRule="auto"/>
        <w:ind w:left="120" w:firstLine="0"/>
        <w:jc w:val="both"/>
      </w:pPr>
    </w:p>
    <w:p w14:paraId="94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 w14:paraId="9500000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9600000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9700000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9800000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адаптироваться в профессиональной среде; </w:t>
      </w:r>
    </w:p>
    <w:p w14:paraId="9900000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9A00000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9B000000">
      <w:pPr>
        <w:spacing w:before="0" w:after="0" w:line="264" w:lineRule="auto"/>
        <w:ind w:left="120" w:firstLine="0"/>
        <w:jc w:val="both"/>
      </w:pPr>
    </w:p>
    <w:p w14:paraId="9C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воспитания:</w:t>
      </w:r>
    </w:p>
    <w:p w14:paraId="9D000000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9E000000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9F000000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A0000000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A1000000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14:paraId="A2000000">
      <w:pPr>
        <w:spacing w:before="0" w:after="0" w:line="264" w:lineRule="auto"/>
        <w:ind w:left="120" w:firstLine="0"/>
        <w:jc w:val="both"/>
      </w:pPr>
    </w:p>
    <w:p w14:paraId="A3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 w14:paraId="A4000000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A5000000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14:paraId="A6000000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A7000000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A8000000">
      <w:pPr>
        <w:spacing w:before="0" w:after="0" w:line="264" w:lineRule="auto"/>
        <w:ind w:left="120" w:firstLine="0"/>
        <w:jc w:val="both"/>
      </w:pPr>
    </w:p>
    <w:p w14:paraId="A9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AA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AB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 оценка социальных ролей персонажей литературных произведений;</w:t>
      </w:r>
    </w:p>
    <w:p w14:paraId="AC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AD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AE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AF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B0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14:paraId="B1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B2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B3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14:paraId="B4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14:paraId="B5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B6000000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быть готовым действовать в отсутствии гарантий успеха.</w:t>
      </w:r>
    </w:p>
    <w:p w14:paraId="B7000000">
      <w:pPr>
        <w:spacing w:before="0" w:after="0" w:line="264" w:lineRule="auto"/>
        <w:ind w:left="120" w:firstLine="0"/>
        <w:jc w:val="both"/>
      </w:pPr>
    </w:p>
    <w:p w14:paraId="B8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B9000000">
      <w:pPr>
        <w:spacing w:before="0" w:after="0" w:line="264" w:lineRule="auto"/>
        <w:ind w:left="120" w:firstLine="0"/>
        <w:jc w:val="both"/>
      </w:pPr>
    </w:p>
    <w:p w14:paraId="BA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</w:p>
    <w:p w14:paraId="BB000000">
      <w:pPr>
        <w:spacing w:before="0" w:after="0" w:line="264" w:lineRule="auto"/>
        <w:ind w:left="120" w:firstLine="0"/>
        <w:jc w:val="both"/>
      </w:pPr>
    </w:p>
    <w:p w14:paraId="BC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Универсальные учебные познавательные действия:</w:t>
      </w:r>
    </w:p>
    <w:p w14:paraId="BD000000">
      <w:pPr>
        <w:spacing w:before="0" w:after="0" w:line="264" w:lineRule="auto"/>
        <w:ind w:left="120" w:firstLine="0"/>
        <w:jc w:val="both"/>
      </w:pPr>
    </w:p>
    <w:p w14:paraId="BE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Базовые логические действия:</w:t>
      </w:r>
    </w:p>
    <w:p w14:paraId="BF000000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C0000000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C1000000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C2000000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предлагать критерии для выявления закономерностей и противоречий с учётом учебной задачи;</w:t>
      </w:r>
    </w:p>
    <w:p w14:paraId="C3000000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14:paraId="C4000000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14:paraId="C5000000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14:paraId="C6000000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гипотезы об их взаимосвязях;</w:t>
      </w:r>
    </w:p>
    <w:p w14:paraId="C7000000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C8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Базовые исследовательские действия:</w:t>
      </w:r>
    </w:p>
    <w:p w14:paraId="C9000000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CA000000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14:paraId="CB000000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CC000000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CD000000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14:paraId="CE000000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CF000000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14:paraId="D0000000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D1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Работа с информацией:</w:t>
      </w:r>
    </w:p>
    <w:p w14:paraId="D2000000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D3000000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D4000000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D5000000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D6000000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D7000000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эту информацию.</w:t>
      </w:r>
    </w:p>
    <w:p w14:paraId="D8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Универсальные учебные коммуникативные действия:</w:t>
      </w:r>
    </w:p>
    <w:p w14:paraId="D9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Общение:</w:t>
      </w:r>
    </w:p>
    <w:p w14:paraId="DA000000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14:paraId="DB000000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DC000000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выражать себя (свою точку зрения) в устных и письменных текстах;</w:t>
      </w:r>
    </w:p>
    <w:p w14:paraId="DD000000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DE000000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DF000000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E0000000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E1000000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E2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Совместная деятельность:</w:t>
      </w:r>
    </w:p>
    <w:p w14:paraId="E3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E4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E5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обобщать мнения нескольких людей;</w:t>
      </w:r>
    </w:p>
    <w:p w14:paraId="E6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E7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E8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E9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EA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EB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EC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ED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участниками взаимодействия на литературных занятиях;</w:t>
      </w:r>
    </w:p>
    <w:p w14:paraId="EE000000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EF00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Универсальные учебные регулятивные действия:</w:t>
      </w:r>
    </w:p>
    <w:p w14:paraId="F0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Самоорганизация:</w:t>
      </w:r>
    </w:p>
    <w:p w14:paraId="F1000000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F2000000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F3000000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F4000000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F5000000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 w14:paraId="F6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Самоконтроль:</w:t>
      </w:r>
    </w:p>
    <w:p w14:paraId="F7000000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F8000000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F9000000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FA000000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FB00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Эмоциональный интеллект:</w:t>
      </w:r>
    </w:p>
    <w:p w14:paraId="FC000000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14:paraId="FD000000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причины эмоций;</w:t>
      </w:r>
    </w:p>
    <w:p w14:paraId="FE000000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FF000000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регулировать способ выражения своих эмоций.</w:t>
      </w:r>
    </w:p>
    <w:p w14:paraId="00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Принятие себя и других:</w:t>
      </w:r>
    </w:p>
    <w:p w14:paraId="01010000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02010000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14:paraId="03010000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открытость себе и другим;</w:t>
      </w:r>
    </w:p>
    <w:p w14:paraId="04010000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вокруг.</w:t>
      </w:r>
    </w:p>
    <w:p w14:paraId="05010000">
      <w:pPr>
        <w:spacing w:before="0" w:after="0" w:line="264" w:lineRule="auto"/>
        <w:ind w:left="120" w:firstLine="0"/>
        <w:jc w:val="both"/>
      </w:pPr>
    </w:p>
    <w:p w14:paraId="0601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07010000">
      <w:pPr>
        <w:spacing w:before="0" w:after="0" w:line="264" w:lineRule="auto"/>
        <w:ind w:left="120" w:firstLine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</w:t>
      </w:r>
    </w:p>
    <w:p w14:paraId="08010000">
      <w:pPr>
        <w:spacing w:before="0" w:after="0" w:line="264" w:lineRule="auto"/>
        <w:ind w:left="120" w:firstLine="0"/>
        <w:jc w:val="both"/>
      </w:pPr>
    </w:p>
    <w:p w14:paraId="09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0A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0B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0C010000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0D010000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0E010000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14:paraId="0F010000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10010000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11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12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13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14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15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16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17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18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19010000">
      <w:pPr>
        <w:spacing w:before="0" w:after="0" w:line="264" w:lineRule="auto"/>
        <w:ind w:left="0"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bookmarkEnd w:id="22"/>
    <w:p w14:paraId="1A010000">
      <w:pPr>
        <w:spacing w:before="0" w:after="0" w:line="264" w:lineRule="auto"/>
        <w:ind w:left="120" w:firstLine="0"/>
        <w:jc w:val="both"/>
      </w:pPr>
    </w:p>
    <w:p w14:paraId="1B010000">
      <w:pPr>
        <w:spacing w:before="0" w:after="0"/>
        <w:ind w:left="120" w:firstLine="0"/>
        <w:jc w:val="left"/>
      </w:pPr>
      <w:bookmarkStart w:id="23" w:name="block-75785691"/>
      <w:r>
        <w:rPr>
          <w:rFonts w:ascii="Times New Roman" w:hAnsi="Times New Roman"/>
          <w:b/>
          <w:i w:val="0"/>
          <w:color w:val="000000"/>
          <w:sz w:val="28"/>
        </w:rPr>
        <w:t xml:space="preserve">  ТЕМАТИЧЕСКОЕ ПЛАНИРОВАНИЕ </w:t>
      </w:r>
    </w:p>
    <w:p w14:paraId="1C010000">
      <w:pPr>
        <w:spacing w:before="0" w:after="0"/>
        <w:ind w:left="120" w:firstLine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 6 КЛАСС 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527"/>
        <w:gridCol w:w="1431"/>
        <w:gridCol w:w="1570"/>
        <w:gridCol w:w="1651"/>
        <w:gridCol w:w="2834"/>
      </w:tblGrid>
      <w:tr w14:paraId="3D7E3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E010000">
            <w:pPr>
              <w:spacing w:before="0" w:after="0"/>
              <w:ind w:left="135" w:firstLine="0"/>
              <w:jc w:val="left"/>
            </w:pPr>
          </w:p>
        </w:tc>
        <w:tc>
          <w:tcPr>
            <w:tcW w:w="4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010000">
            <w:pPr>
              <w:spacing w:before="0" w:after="0"/>
              <w:ind w:left="135" w:firstLine="0"/>
              <w:jc w:val="left"/>
            </w:pPr>
          </w:p>
        </w:tc>
        <w:tc>
          <w:tcPr>
            <w:tcW w:w="4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3010000">
            <w:pPr>
              <w:spacing w:before="0" w:after="0"/>
              <w:ind w:left="135" w:firstLine="0"/>
              <w:jc w:val="left"/>
            </w:pPr>
          </w:p>
        </w:tc>
      </w:tr>
      <w:tr w14:paraId="3A987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E6191B"/>
        </w:tc>
        <w:tc>
          <w:tcPr>
            <w:tcW w:w="4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0E8C1"/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5010000">
            <w:pPr>
              <w:spacing w:before="0" w:after="0"/>
              <w:ind w:left="135" w:firstLine="0"/>
              <w:jc w:val="left"/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7010000">
            <w:pPr>
              <w:spacing w:before="0" w:after="0"/>
              <w:ind w:left="135" w:firstLine="0"/>
              <w:jc w:val="left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9010000">
            <w:pPr>
              <w:spacing w:before="0" w:after="0"/>
              <w:ind w:left="135" w:firstLine="0"/>
              <w:jc w:val="left"/>
            </w:pPr>
          </w:p>
        </w:tc>
        <w:tc>
          <w:tcPr>
            <w:tcW w:w="2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A0308"/>
        </w:tc>
      </w:tr>
      <w:tr w14:paraId="0A059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Античная литература</w:t>
            </w:r>
          </w:p>
        </w:tc>
      </w:tr>
      <w:tr w14:paraId="72114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Гомер. Поэмы «Илиада»,«Одиссея» (фрагменты)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330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6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010000">
            <w:pPr>
              <w:jc w:val="left"/>
            </w:pPr>
          </w:p>
        </w:tc>
      </w:tr>
      <w:tr w14:paraId="62871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Фольклор</w:t>
            </w:r>
          </w:p>
        </w:tc>
      </w:tr>
      <w:tr w14:paraId="7E358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5AE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354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6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010000">
            <w:pPr>
              <w:jc w:val="left"/>
            </w:pPr>
          </w:p>
        </w:tc>
      </w:tr>
      <w:tr w14:paraId="0353C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Древнерусская литература</w:t>
            </w:r>
          </w:p>
        </w:tc>
      </w:tr>
      <w:tr w14:paraId="3985B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DB2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6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10000">
            <w:pPr>
              <w:jc w:val="left"/>
            </w:pPr>
          </w:p>
        </w:tc>
      </w:tr>
      <w:tr w14:paraId="3D682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Литература первой половины XIX века</w:t>
            </w:r>
          </w:p>
        </w:tc>
      </w:tr>
      <w:tr w14:paraId="3D490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А.С. Пушкин. Стихотворения (не менее трёх). «Песнь о вещем Олеге», «Зимняя дорога», «Узник», «Туча» и др. Роман «Дубровский»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618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A03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А.В. Кольцов. Стихотворения не менее двух). «Косарь», «Соловей и др.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025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6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10000">
            <w:pPr>
              <w:jc w:val="left"/>
            </w:pPr>
          </w:p>
        </w:tc>
      </w:tr>
      <w:tr w14:paraId="611D9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Литература второй половины XIX века</w:t>
            </w:r>
          </w:p>
        </w:tc>
      </w:tr>
      <w:tr w14:paraId="61915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B6F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906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И.С. Тургенев. Рассказ «Бежин луг»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034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Н.С. Лесков. Сказ «Левша»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F2E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Л.Н. Толстой. Повесть «Детство» (главы)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0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1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2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DD7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3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4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5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6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7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8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4F2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9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A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А.И. Куприн. Рассказ «Чудесный доктор»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B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C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D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E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916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F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  <w:bookmarkStart w:id="29" w:name="_GoBack"/>
            <w:bookmarkEnd w:id="29"/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0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6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1010000">
            <w:pPr>
              <w:jc w:val="left"/>
            </w:pPr>
          </w:p>
        </w:tc>
      </w:tr>
      <w:tr w14:paraId="34846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2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Литература ХХ века</w:t>
            </w:r>
          </w:p>
        </w:tc>
      </w:tr>
      <w:tr w14:paraId="6D28D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3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4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Стихотворения отечественных поэтов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5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6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7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8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1F7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9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A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Стихотворения отечественных поэтов XX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B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C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D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E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E54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F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0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Проза отечественных писателей конца XX — начала XXI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1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2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3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4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F9D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5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6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В.Г. Распутин. Рассказ «Уроки французского»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7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8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9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A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F3F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B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C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Произведения отечественных писателей на тему взросления человека. (не менее двух).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D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E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F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0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485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1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2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Произведения современных отечественных писателей-фантастов.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3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4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5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6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A3B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7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8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9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A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B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C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40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D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E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</w:p>
        </w:tc>
        <w:tc>
          <w:tcPr>
            <w:tcW w:w="6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F010000">
            <w:pPr>
              <w:jc w:val="left"/>
            </w:pPr>
          </w:p>
        </w:tc>
      </w:tr>
      <w:tr w14:paraId="3D244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0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Зарубежная литература</w:t>
            </w:r>
          </w:p>
        </w:tc>
      </w:tr>
      <w:tr w14:paraId="5D032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1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2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Д. Дефо. «Робинзон Крузо» (главы по выбору)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3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4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5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6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064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7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8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9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A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B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C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0FC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D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E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F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0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1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2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EF2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3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4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6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5010000">
            <w:pPr>
              <w:jc w:val="left"/>
            </w:pPr>
          </w:p>
        </w:tc>
      </w:tr>
      <w:tr w14:paraId="32B1B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6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7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8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9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A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AFA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B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Внеклассное чтение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C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D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E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F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33C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0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1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2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3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4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201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5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6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7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8010000">
            <w:pPr>
              <w:spacing w:before="0" w:after="0" w:line="276" w:lineRule="auto"/>
              <w:ind w:left="135" w:firstLine="0"/>
              <w:jc w:val="center"/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9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 xml:space="preserve">HYPERLINK "https://m.edsoo.ru/7f41542e"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https://m.edsoo.ru/7f41542e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F4D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A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B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C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D010000">
            <w:pPr>
              <w:spacing w:before="0" w:after="0" w:line="276" w:lineRule="auto"/>
              <w:ind w:left="135" w:firstLine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E010000">
            <w:pPr>
              <w:jc w:val="left"/>
            </w:pPr>
          </w:p>
        </w:tc>
      </w:tr>
    </w:tbl>
    <w:p w14:paraId="EF010000">
      <w:pPr>
        <w:sectPr>
          <w:pgSz w:w="16383" w:h="11906" w:orient="landscape"/>
          <w:cols w:space="720" w:num="1"/>
        </w:sectPr>
      </w:pPr>
    </w:p>
    <w:bookmarkEnd w:id="23"/>
    <w:p w14:paraId="F0010000">
      <w:pPr>
        <w:spacing w:before="0" w:after="0"/>
        <w:ind w:left="120" w:firstLine="0"/>
        <w:jc w:val="left"/>
      </w:pPr>
      <w:bookmarkStart w:id="24" w:name="block-75785692"/>
      <w:r>
        <w:rPr>
          <w:rFonts w:ascii="Times New Roman" w:hAnsi="Times New Roman"/>
          <w:b/>
          <w:i w:val="0"/>
          <w:color w:val="000000"/>
          <w:sz w:val="28"/>
        </w:rPr>
        <w:t xml:space="preserve">  ПОУРОЧНОЕ ПЛАНИРОВАНИЕ </w:t>
      </w:r>
    </w:p>
    <w:p w14:paraId="F1010000">
      <w:pPr>
        <w:spacing w:before="0" w:after="0"/>
        <w:ind w:left="120" w:firstLine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 6 КЛАСС 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302"/>
        <w:gridCol w:w="1167"/>
        <w:gridCol w:w="1315"/>
        <w:gridCol w:w="1397"/>
        <w:gridCol w:w="991"/>
        <w:gridCol w:w="2871"/>
      </w:tblGrid>
      <w:tr w14:paraId="7EBF9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2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F3010000">
            <w:pPr>
              <w:spacing w:before="0" w:after="0"/>
              <w:ind w:left="135" w:firstLine="0"/>
              <w:jc w:val="left"/>
            </w:pPr>
          </w:p>
        </w:tc>
        <w:tc>
          <w:tcPr>
            <w:tcW w:w="4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4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F5010000">
            <w:pPr>
              <w:spacing w:before="0" w:after="0"/>
              <w:ind w:left="135" w:firstLine="0"/>
              <w:jc w:val="left"/>
            </w:pP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6010000">
            <w:pPr>
              <w:spacing w:before="0" w:after="0"/>
              <w:ind w:left="0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7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F8010000">
            <w:pPr>
              <w:spacing w:before="0" w:after="0"/>
              <w:ind w:left="135" w:firstLine="0"/>
              <w:jc w:val="left"/>
            </w:pPr>
          </w:p>
        </w:tc>
        <w:tc>
          <w:tcPr>
            <w:tcW w:w="2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9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FA010000">
            <w:pPr>
              <w:spacing w:before="0" w:after="0"/>
              <w:ind w:left="135" w:firstLine="0"/>
              <w:jc w:val="left"/>
            </w:pPr>
          </w:p>
        </w:tc>
      </w:tr>
      <w:tr w14:paraId="0288B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E8280"/>
        </w:tc>
        <w:tc>
          <w:tcPr>
            <w:tcW w:w="4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21DCEC"/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B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FC010000">
            <w:pPr>
              <w:spacing w:before="0" w:after="0"/>
              <w:ind w:left="135" w:firstLine="0"/>
              <w:jc w:val="left"/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D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E010000">
            <w:pPr>
              <w:spacing w:before="0" w:after="0"/>
              <w:ind w:left="135" w:firstLine="0"/>
              <w:jc w:val="left"/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F010000">
            <w:pPr>
              <w:spacing w:before="0" w:after="0"/>
              <w:ind w:left="135" w:firstLine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0020000">
            <w:pPr>
              <w:spacing w:before="0" w:after="0"/>
              <w:ind w:left="135" w:firstLine="0"/>
              <w:jc w:val="left"/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B41B06"/>
        </w:tc>
        <w:tc>
          <w:tcPr>
            <w:tcW w:w="2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B9F515"/>
        </w:tc>
      </w:tr>
      <w:tr w14:paraId="16D0D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Введение в курс литературы 6 класса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"https://m.edsoo.ru/8bc2a7e8"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https://m.edsoo.ru/8bc2a7e8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6B0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Античная литература. Гомер. Поэмы «Илиада» и «Одиссея»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"https://m.edsoo.ru/8bc2aa04"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https://m.edsoo.ru/8bc2aa04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B0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Гомер. Поэма «Илиада». Образы Ахилла и Гектора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"https://m.edsoo.ru/8bc2abbc"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https://m.edsoo.ru/8bc2abbc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098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Гомер. Поэма «Одиссея» (фрагменты). Образ Одиссея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"https://m.edsoo.ru/8bc2ad6a"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https://m.edsoo.ru/8bc2ad6a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D0F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Отражение древнегреческих мифов в поэмах Гомера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"https://m.edsoo.ru/8bc2aee6"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https://m.edsoo.ru/8bc2aee6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492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Былины (не менее двух). Например, «Илья Муромец и Соловей-разбойник», «Садко». Жанровые особенности, сюжет, система образов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"https://m.edsoo.ru/8bc2b06c"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https://m.edsoo.ru/8bc2b06c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633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"https://m.edsoo.ru/8bc2b1fc"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https://m.edsoo.ru/8bc2b1fc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2EE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"https://m.edsoo.ru/8bc2b3be"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https://m.edsoo.ru/8bc2b3be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AC0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Былина «Садко». Особенность былинного эпоса Новгородского цикла. Образ Садко в искусстве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"https://m.edsoo.ru/8bc2b4e0"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https://m.edsoo.ru/8bc2b4e0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833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DEC1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Русская народная песня. «Ах, кабы на цветы да не морозы...», «Ах вы ветры, ветры буйные...», «Черный ворон», «Не шуми, мати зеленая дубровушка...». Жанровое своеобразие. Русские народные песни в художественной литературе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"https://m.edsoo.ru/8bc2b706"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https://m.edsoo.ru/8bc2b706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642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"https://m.edsoo.ru/8bc2b81e"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https://m.edsoo.ru/8bc2b81e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112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951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Внеклассное чтение. Жанр баллады в мировой литературе. Баллада Р.Л. Стивенсона «Вересковый мёд». Тема, идея, сюжет, композиция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1FC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"https://m.edsoo.ru/8bc2bb52"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https://m.edsoo.ru/8bc2bb52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71C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A31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Развитие речи. Викторина по разделу «Фольклор»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CC9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"https://m.edsoo.ru/8bc2c124"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https://m.edsoo.ru/8bc2c124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10A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0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«Повесть временных лет»: не менее одного фрагмента, например, «Сказание о белгородском киселе». Особенности жанра, тематика фрагмента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1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2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3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4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5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FBB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6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7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«Повесть временных лет»: «Сказание о походе князя Олега на Царьград», «Предание о смерти князя Олега». Анализ фрагментов летописи. Образы героев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8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9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A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B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C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"https://m.edsoo.ru/8bc2c354"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https://m.edsoo.ru/8bc2c354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F9B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D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E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F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0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1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2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3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7FF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4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5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6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7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8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9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A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"https://m.edsoo.ru/8bc2c4e4"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https://m.edsoo.ru/8bc2c4e4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967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B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C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А.С. Пушкин. Стихотворения «Зимняя дорога», «Туча» и другие. Пейзажная лирика поэта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D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E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F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0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1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"https://m.edsoo.ru/8bc2c61a"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https://m.edsoo.ru/8bc2c61a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3AC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2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3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А.С. Пушкин. Стихотворение «Узник». Проблематика, средства изображения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4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5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6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7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8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11F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9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A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Двусложные размеры стиха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B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C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D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E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F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"https://m.edsoo.ru/8bc2c732"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https://m.edsoo.ru/8bc2c732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023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0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1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2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3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4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5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6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"https://m.edsoo.ru/8bc2c84a"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https://m.edsoo.ru/8bc2c84a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5F2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7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8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А.С. Пушкин. Роман «Дубровский». Сюжет, фабула, система образов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9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A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B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C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D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"https://m.edsoo.ru/8bc2c976"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https://m.edsoo.ru/8bc2c976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468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E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F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А.С. Пушкин. Роман «Дубровский». История любви Владимира и Маши. Образ главного героя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0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1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2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3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4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"https://m.edsoo.ru/8bc2cba6"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https://m.edsoo.ru/8bc2cba6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9D3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5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6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7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8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9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A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B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"https://m.edsoo.ru/8bc2ce58"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https://m.edsoo.ru/8bc2ce58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449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C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D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А.С. Пушкин. Роман «Дубровский». Смысл финала романа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E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F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0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1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2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"https://m.edsoo.ru/8bc2cf70"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https://m.edsoo.ru/8bc2cf70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A61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3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4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5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6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7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8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9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303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A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B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Итоговый урок по творчеству А.С. Пушкина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C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D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E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F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0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"https://m.edsoo.ru/8bc2d092"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https://m.edsoo.ru/8bc2d092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3E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1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2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Внеклассное чтение. Любимое произведение А.С.Пушкина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3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4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5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6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7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778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8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9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A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B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C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D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E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"https://m.edsoo.ru/8bc2d1be"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https://m.edsoo.ru/8bc2d1be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4E6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F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0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1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2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3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4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5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"https://m.edsoo.ru/8bc2d2e0"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https://m.edsoo.ru/8bc2d2e0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F8C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6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7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8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9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A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B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C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"https://m.edsoo.ru/8bc2d420"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https://m.edsoo.ru/8bc2d420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05A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D02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E02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Трехсложные стихотворные размеры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F02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"https://m.edsoo.ru/8bc2d538"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https://m.edsoo.ru/8bc2d538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8F1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А.В. Кольцов. Стихотворения (не менее двух). «Косарь», «Соловей». Тематика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instrText xml:space="preserve">HYPERLINK "https://m.edsoo.ru/8bc2d6dc"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https://m.edsoo.ru/8bc2d6dc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B65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"https://m.edsoo.ru/8bc2d7e0"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https://m.edsoo.ru/8bc2d7e0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03CAB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Ф.И. Тютчев. Стихотворения (не менее двух) «Есть в осени первоначальной…», «С поляны коршун поднялся…». Тематика произведений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"https://m.edsoo.ru/8bc2d920"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https://m.edsoo.ru/8bc2d920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54B27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"https://m.edsoo.ru/8bc2db82"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https://m.edsoo.ru/8bc2db82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08AF6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"https://m.edsoo.ru/8bc2db82"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https://m.edsoo.ru/8bc2db82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3FB3F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"https://m.edsoo.ru/8bc2de7a"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https://m.edsoo.ru/8bc2de7a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66699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Резервный урок. Итоговый урок по творчеству М.Ю. Лермонтова, А.В. Кольцова, Ф.И. Тютчева, А.А. Фета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"https://m.edsoo.ru/8bc2dfa6"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https://m.edsoo.ru/8bc2dfa6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468E5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Резервный урок. И.С. Тургенев. Сборник рассказов «Записки охотника». Рассказ «Бежин луг». Проблематика произведения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"https://m.edsoo.ru/8bc2e0c8"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https://m.edsoo.ru/8bc2e0c8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2D4E7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И.С. Тургенев. Рассказ «Бежин луг». Образы и герои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"https://m.edsoo.ru/8bc2e28a"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https://m.edsoo.ru/8bc2e28a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78F20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"https://m.edsoo.ru/8bc2e3ac"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https://m.edsoo.ru/8bc2e3ac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55DEB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"https://m.edsoo.ru/8bc2e5d2"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https://m.edsoo.ru/8bc2e5d2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1A46E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Н.С. Лесков. Сказ «Левша»: образ главного героя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30.12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"https://m.edsoo.ru/8bc2e4ba"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https://m.edsoo.ru/8bc2e4ba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24475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Н.С. Лесков. Сказ «Левша»: авторское отношение к герою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"https://m.edsoo.ru/8bc2e6e0"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https://m.edsoo.ru/8bc2e6e0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0FF70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14.01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"https://m.edsoo.ru/8bc2e7f8"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https://m.edsoo.ru/8bc2e7f8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1DF29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Л.Н. Толстой. Повесть «Детство» (главы). Тематика произведения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16.01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"https://m.edsoo.ru/8bc2e924"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https://m.edsoo.ru/8bc2e924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280C1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Л.Н. Толстой. Повесть «Детство» (главы). Проблематика повести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"https://m.edsoo.ru/8bc2eb5e"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https://m.edsoo.ru/8bc2eb5e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77801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21.01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"https://m.edsoo.ru/8bc2ec8a"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https://m.edsoo.ru/8bc2ec8a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2625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0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23.01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1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"https://m.edsoo.ru/8bc2edf2"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https://m.edsoo.ru/8bc2edf2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64719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2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3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Итоговая контрольная работа. Герои произведений XIX века (письменный ответ, тесты, творческая работа)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4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5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6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7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27.01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8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"https://m.edsoo.ru/8bc2f036"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https://m.edsoo.ru/8bc2f036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3DC40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9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A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А.П. Чехов. Рассказы (три по выбору). «Толстый и тонкий», «Смерть чиновника», «Хамелеон». Проблема маленького человека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B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C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D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E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28.01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F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"https://m.edsoo.ru/8bc2f54a"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https://m.edsoo.ru/8bc2f54a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4BA17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0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1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А.П. Чехов. Рассказ «Хамелеон». Юмор, ирония, источники комического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2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3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4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5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30.01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6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"https://m.edsoo.ru/8bc2f6ee"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https://m.edsoo.ru/8bc2f6ee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580CD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7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8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9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A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B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C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D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"https://m.edsoo.ru/8bc2f824"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https://m.edsoo.ru/8bc2f824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50F23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E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F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0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1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2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3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4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AFA5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5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6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А.И. Куприн. Рассказ «Чудесный доктор». Тема рассказа. Сюжет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7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8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9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A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B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"https://m.edsoo.ru/8bc2f932"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https://m.edsoo.ru/8bc2f932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6766B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C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D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А.И. Куприн. Рассказ «Чудесный доктор». Проблематика произведения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E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F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0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1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2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"https://m.edsoo.ru/8bc2fa54"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https://m.edsoo.ru/8bc2fa54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233CC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3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4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5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6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7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8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9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B13A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A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B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C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D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E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F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0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"https://m.edsoo.ru/8bc2fb6c"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https://m.edsoo.ru/8bc2fb6c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7C6EB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1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2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3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4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5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6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7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"https://m.edsoo.ru/8bc2fc8e"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https://m.edsoo.ru/8bc2fc8e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472E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8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9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A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B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C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D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E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"https://m.edsoo.ru/8bc2fda6"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https://m.edsoo.ru/8bc2fda6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60F28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F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0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1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2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3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4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5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"https://m.edsoo.ru/8bc2fec8"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https://m.edsoo.ru/8bc2fec8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4470A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6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7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Стихотворения отечественных поэтов XX века (не менее четырёх стихотворений двух поэтов). Например, стихотворения О.Ф. Берггольц, В.С. Высоцкого, Ю.П. Мориц, Д.С. Самойлова. Обзор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8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9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A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B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C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"https://m.edsoo.ru/8bc3004e"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https://m.edsoo.ru/8bc3004e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3B687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D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E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Стихотворения отечественных поэтов XX века (не менее четырёх стихотворений двух поэтов). Например, стихотворения О.Ф. Берггольц, В.С. Высоцкого, Ю.П. Мориц, Д.С. Самойлова. Темы, мотивы, образы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F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0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1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2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3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"https://m.edsoo.ru/8bc30170"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https://m.edsoo.ru/8bc30170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0EC5F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4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5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Стихотворения отечественных поэтов XX века (не менее четырёх стихотворений двух поэтов). Например, стихотворения О.Ф. Берггольц, В.С. Высоцкого, Ю.П. Мориц, Д.С. Самойлова. Художественное своеобразие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6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7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8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9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27.02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A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"https://m.edsoo.ru/8bc30288"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https://m.edsoo.ru/8bc30288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17BB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B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C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Резервный урок. Итоговый урок по теме «Русская поэзия XX века»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D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E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F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0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1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"https://m.edsoo.ru/8bc303aa"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https://m.edsoo.ru/8bc303aa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1E14A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2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3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Проза отечественных писателей конца XX — начала XXI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4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5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6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7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8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337C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903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A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Проза отечественных писателей конца XX — начала XXI века. Тематика, сюжет, основные герои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B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C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D03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E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F03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"https://m.edsoo.ru/8bc30620"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https://m.edsoo.ru/8bc30620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323D3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74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Проза отечественных писателей конца XX — начала XXI века. Нравственная проблематика, идейно-художественные особености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D611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75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В.Г. Распутин. Рассказ «Уроки французского». Трудности послевоенного времени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"https://m.edsoo.ru/8bc30cf6"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https://m.edsoo.ru/8bc30cf6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46F52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76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В.Г. Распутин. Рассказ «Уроки французского». Образ главного героя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"https://m.edsoo.ru/8bc30f1c"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https://m.edsoo.ru/8bc30f1c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48198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77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В.Г. Распутин. Рассказ «Уроки французского». Нравственная проблематика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"https://m.edsoo.ru/8bc310de"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https://m.edsoo.ru/8bc310de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43DC5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3795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Произведения отечественных писателей на тему взросления человека. Обзор произведений.не менее двух на выбор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222B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"https://m.edsoo.ru/8bc3132c"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https://m.edsoo.ru/8bc3132c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2CEBD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Р.И. Фраерман. «Дикая собака Динго, или Повесть о первой любви». Проблематика повести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CCA1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Внеклассное чтение. Ю.И. Коваль. Повесть «Самая лёгкая лодка в мире». Система образов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27.03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"https://m.edsoo.ru/8bc3155c"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https://m.edsoo.ru/8bc3155c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5418D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Произведения современных отечественных писателей-фантастов. К. Булычев «Сто лет тому вперед». Темы и проблемы. Образы главных героев.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07.04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61D5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84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Произведения современных отечественных писателей-фантастов. К. Булычев «Сто лет тому вперед». Конфликт, сюжет и композиция. Художественные особенности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08.04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8791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85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10.04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"https://m.edsoo.ru/8bc316d8"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https://m.edsoo.ru/8bc316d8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464EE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14.04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"https://m.edsoo.ru/8bc317f0"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https://m.edsoo.ru/8bc317f0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52067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Итоговая контрольная работа. Тема семьи в произведениях XX – начала XXI вв. (письменный ответ, тесты, творческая работа) / Всероссийская проверочная работа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15.04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CE2C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88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Д. Дефо. «Робинзон Крузо» (главы по выбору). История создания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"https://m.edsoo.ru/8bc31d9a"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https://m.edsoo.ru/8bc31d9a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0866B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89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Д. Дефо. «Робинзон Крузо» (главы по выбору). Тема, идея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21.04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"https://m.edsoo.ru/8bc323b2"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https://m.edsoo.ru/8bc323b2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0DF7A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Д. Дефо. «Робинзон Крузо» (главы по выбору). Образ главного героя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66F8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Д. Дефо. «Робинзон Крузо» (главы по выбору). Особенности жанра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"https://m.edsoo.ru/8bc32574"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https://m.edsoo.ru/8bc32574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39C3D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0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1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2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3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28.04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4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"https://m.edsoo.ru/8bc3270e"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https://m.edsoo.ru/8bc3270e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2DBB9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5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6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7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8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9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A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B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9242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C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D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E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8F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0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1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2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1B79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3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95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4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Резервный урок. Дж. Свифт. «Путешествия Гулливера» (главы по выбору). Особенности жанра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5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6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7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8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9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B56A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A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96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B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C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D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E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9F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08.05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0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5283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1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2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3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4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5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6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7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53F4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8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98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9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A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B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C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D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E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B358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AF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99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0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1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2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3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4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15.05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5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BF27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6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7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8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9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A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B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19.05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C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91C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D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E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браз главного героя. Смысл названия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BF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0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1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2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3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"https://m.edsoo.ru/8bc32e66"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https://m.edsoo.ru/8bc32e66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02EB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4040000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5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6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7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8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9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22.05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A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instrText xml:space="preserve">HYPERLINK "https://m.edsoo.ru/8bc3358c"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t>https://m.edsoo.ru/8bc3358c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8"/>
                <w:szCs w:val="28"/>
                <w:u w:val="single"/>
              </w:rPr>
              <w:fldChar w:fldCharType="end"/>
            </w:r>
          </w:p>
        </w:tc>
      </w:tr>
      <w:tr w14:paraId="7E027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96DCA6">
            <w:pPr>
              <w:spacing w:before="0" w:after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>103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E5CB9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Резервный урок. Итоговый урок за год. Список рекомендуемой литературы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FD151A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9ADD3E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DBFB8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E21C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0A23C5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 w14:paraId="11A05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B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C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D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E040000">
            <w:pPr>
              <w:spacing w:before="0" w:after="0" w:line="276" w:lineRule="auto"/>
              <w:ind w:left="135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3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CF040000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D0040000">
      <w:pPr>
        <w:rPr>
          <w:rFonts w:hint="default" w:ascii="Times New Roman" w:hAnsi="Times New Roman" w:cs="Times New Roman"/>
          <w:sz w:val="28"/>
          <w:szCs w:val="28"/>
        </w:rPr>
        <w:sectPr>
          <w:pgSz w:w="16383" w:h="11906" w:orient="landscape"/>
          <w:cols w:space="720" w:num="1"/>
        </w:sectPr>
      </w:pPr>
    </w:p>
    <w:bookmarkEnd w:id="24"/>
    <w:p w14:paraId="D1040000">
      <w:pPr>
        <w:spacing w:before="199" w:after="199" w:line="336" w:lineRule="auto"/>
        <w:ind w:left="12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25" w:name="block-75785696"/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 ПРОВЕРЯЕМЫЕ ТРЕБОВАНИЯ К РЕЗУЛЬТАТАМ ОСВОЕНИЯ ОСНОВНОЙ ОБРАЗОВАТЕЛЬНОЙ ПРОГРАММЫ</w:t>
      </w:r>
    </w:p>
    <w:p w14:paraId="D2040000">
      <w:pPr>
        <w:spacing w:before="199" w:after="199" w:line="336" w:lineRule="auto"/>
        <w:ind w:left="120" w:firstLine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D3040000">
      <w:pPr>
        <w:spacing w:before="0" w:after="0"/>
        <w:ind w:left="120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 </w:t>
      </w:r>
    </w:p>
    <w:p w14:paraId="D4040000">
      <w:pPr>
        <w:spacing w:before="199" w:after="199" w:line="336" w:lineRule="auto"/>
        <w:ind w:left="120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6 КЛАСС</w:t>
      </w:r>
    </w:p>
    <w:p w14:paraId="D5040000">
      <w:pPr>
        <w:spacing w:before="0" w:after="0"/>
        <w:ind w:left="12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269"/>
      </w:tblGrid>
      <w:tr w14:paraId="1995C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6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 Код проверяемого результата 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7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26960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8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9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14:paraId="6B87D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A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B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14:paraId="45FA9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C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D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14:paraId="5576A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E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DF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14:paraId="02D0A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0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1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8"/>
                <w:szCs w:val="28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14:paraId="41C3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2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3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14:paraId="4309B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4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5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14:paraId="6BB52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6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7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14:paraId="2B984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8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9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14:paraId="3A803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A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B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14:paraId="734BF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C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D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14:paraId="3C7CB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E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EF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14:paraId="5E810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0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1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14:paraId="3D73E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2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3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14:paraId="6B3BD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4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5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14:paraId="02133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6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7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14:paraId="46D91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8040000">
            <w:pPr>
              <w:spacing w:be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9040000">
            <w:pPr>
              <w:spacing w:before="0" w:after="0" w:line="312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  <w:bookmarkEnd w:id="25"/>
    </w:tbl>
    <w:p w14:paraId="FA040000">
      <w:pPr>
        <w:spacing w:before="0" w:after="0" w:line="336" w:lineRule="auto"/>
        <w:ind w:left="12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FB040000">
      <w:pPr>
        <w:spacing w:before="199" w:after="199"/>
        <w:ind w:left="120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26" w:name="block-75785698"/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 ПРОВЕРЯЕМЫЕ ЭЛЕМЕНТЫ СОДЕРЖАНИЯ</w:t>
      </w:r>
    </w:p>
    <w:p w14:paraId="FC040000">
      <w:pPr>
        <w:spacing w:before="199" w:after="199"/>
        <w:ind w:left="120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6 КЛАСС</w:t>
      </w:r>
    </w:p>
    <w:p w14:paraId="FD040000">
      <w:pPr>
        <w:spacing w:before="0" w:after="0"/>
        <w:ind w:left="12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773"/>
      </w:tblGrid>
      <w:tr w14:paraId="049D3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E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 Код 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FF040000">
            <w:pPr>
              <w:spacing w:before="0" w:after="0"/>
              <w:ind w:left="135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 Проверяемый элемент содержания </w:t>
            </w:r>
          </w:p>
        </w:tc>
      </w:tr>
      <w:tr w14:paraId="471AB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Античная литература</w:t>
            </w:r>
          </w:p>
        </w:tc>
      </w:tr>
      <w:tr w14:paraId="14CC8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Гомер. Поэмы. «Илиада», «Одиссея» (фрагменты)</w:t>
            </w:r>
          </w:p>
        </w:tc>
      </w:tr>
      <w:tr w14:paraId="1A521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Фольклор</w:t>
            </w:r>
          </w:p>
        </w:tc>
      </w:tr>
      <w:tr w14:paraId="08310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14:paraId="1022F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«Песнь о Роланде» (фрагменты), «Песнь о Нибелунгах» (фрагменты) </w:t>
            </w:r>
          </w:p>
        </w:tc>
      </w:tr>
      <w:tr w14:paraId="5004D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Древнерусская литература</w:t>
            </w:r>
          </w:p>
        </w:tc>
      </w:tr>
      <w:tr w14:paraId="1DA2C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14:paraId="355BA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Литература первой половины XIX в.</w:t>
            </w:r>
          </w:p>
        </w:tc>
      </w:tr>
      <w:tr w14:paraId="76789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14:paraId="44BD7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А.С. Пушкин. Роман «Дубровский»</w:t>
            </w:r>
          </w:p>
        </w:tc>
      </w:tr>
      <w:tr w14:paraId="48275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14:paraId="4137E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А.В. Кольцов. Стихотворения (не менее двух). Например, «Косарь», «Соловей» </w:t>
            </w:r>
          </w:p>
        </w:tc>
      </w:tr>
      <w:tr w14:paraId="5C93C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Литература второй половины XIX в. </w:t>
            </w:r>
          </w:p>
        </w:tc>
      </w:tr>
      <w:tr w14:paraId="339A2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14:paraId="2D810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14:paraId="2AEE1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И.С. Тургенев. Рассказ «Бежин луг»</w:t>
            </w:r>
          </w:p>
        </w:tc>
      </w:tr>
      <w:tr w14:paraId="2312A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Н.С. Лесков. Сказ «Левша»</w:t>
            </w:r>
          </w:p>
        </w:tc>
      </w:tr>
      <w:tr w14:paraId="5B0AA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Л.Н. Толстой. Повесть «Детство» (главы)</w:t>
            </w:r>
          </w:p>
        </w:tc>
      </w:tr>
      <w:tr w14:paraId="01635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14:paraId="4D93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5.7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А.И. Куприн. Рассказ «Чудесный доктор»</w:t>
            </w:r>
          </w:p>
        </w:tc>
      </w:tr>
      <w:tr w14:paraId="115BA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Литература XX – начала XXI вв.</w:t>
            </w:r>
          </w:p>
        </w:tc>
      </w:tr>
      <w:tr w14:paraId="53323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14:paraId="7EF70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14:paraId="159CD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Проза отечественных писателей конца XX – начала XXI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14:paraId="6A4C6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6.4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В.Г. Распутин. Рассказ «Уроки французского»</w:t>
            </w:r>
          </w:p>
        </w:tc>
      </w:tr>
      <w:tr w14:paraId="4FA8A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6.5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14:paraId="34CAF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6.6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14:paraId="7E685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Литература народов Российской Федерации</w:t>
            </w:r>
          </w:p>
        </w:tc>
      </w:tr>
      <w:tr w14:paraId="4C24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14:paraId="54EB3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Зарубежная литература</w:t>
            </w:r>
          </w:p>
        </w:tc>
      </w:tr>
      <w:tr w14:paraId="02F53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8.1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Д. Дефо «Робинзон Крузо» (главы по выбору)</w:t>
            </w:r>
          </w:p>
        </w:tc>
      </w:tr>
      <w:tr w14:paraId="3A30C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8.2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Дж. Свифт «Путешествия Гулливера» (главы по выбору)</w:t>
            </w:r>
          </w:p>
        </w:tc>
      </w:tr>
      <w:tr w14:paraId="27654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50000">
            <w:pPr>
              <w:spacing w:before="0" w:after="0" w:line="336" w:lineRule="auto"/>
              <w:ind w:left="22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8.3</w:t>
            </w:r>
          </w:p>
        </w:tc>
        <w:tc>
          <w:tcPr>
            <w:tcW w:w="7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50000">
            <w:pPr>
              <w:spacing w:before="0" w:after="0" w:line="336" w:lineRule="auto"/>
              <w:ind w:left="228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  <w:bookmarkEnd w:id="26"/>
    </w:tbl>
    <w:p w14:paraId="42050000">
      <w:pPr>
        <w:spacing w:before="0" w:after="0"/>
        <w:ind w:left="120" w:firstLine="0"/>
        <w:jc w:val="left"/>
      </w:pPr>
    </w:p>
    <w:p w14:paraId="43050000">
      <w:pPr>
        <w:spacing w:before="0" w:after="0"/>
        <w:ind w:left="120" w:firstLine="0"/>
        <w:jc w:val="left"/>
      </w:pPr>
      <w:bookmarkStart w:id="27" w:name="block-75785699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End w:id="27"/>
      <w:bookmarkStart w:id="28" w:name="block-75785697"/>
      <w:r>
        <w:rPr>
          <w:rFonts w:ascii="Times New Roman" w:hAnsi="Times New Roman"/>
          <w:b/>
          <w:i w:val="0"/>
          <w:color w:val="000000"/>
          <w:sz w:val="28"/>
        </w:rPr>
        <w:t xml:space="preserve"> УЧЕБНО-МЕТОДИЧЕСКОЕ ОБЕСПЕЧЕНИЕ ОБРАЗОВАТЕЛЬНОГО ПРОЦЕССА</w:t>
      </w:r>
    </w:p>
    <w:p w14:paraId="44050000">
      <w:pPr>
        <w:spacing w:before="0" w:after="0" w:line="480" w:lineRule="auto"/>
        <w:ind w:left="120" w:firstLine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45050000">
      <w:pPr>
        <w:spacing w:before="0" w:after="0" w:line="480" w:lineRule="auto"/>
        <w:ind w:left="120" w:firstLine="0"/>
        <w:jc w:val="left"/>
      </w:pPr>
    </w:p>
    <w:p w14:paraId="46050000">
      <w:pPr>
        <w:spacing w:before="0" w:after="0" w:line="480" w:lineRule="auto"/>
        <w:ind w:left="120" w:firstLine="0"/>
        <w:jc w:val="left"/>
      </w:pPr>
    </w:p>
    <w:p w14:paraId="47050000">
      <w:pPr>
        <w:spacing w:before="0" w:after="0"/>
        <w:ind w:left="120" w:firstLine="0"/>
        <w:jc w:val="left"/>
      </w:pPr>
    </w:p>
    <w:p w14:paraId="48050000">
      <w:pPr>
        <w:spacing w:before="0" w:after="0" w:line="480" w:lineRule="auto"/>
        <w:ind w:left="120" w:firstLine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49050000">
      <w:pPr>
        <w:spacing w:before="0" w:after="0" w:line="480" w:lineRule="auto"/>
        <w:ind w:left="120" w:firstLine="0"/>
        <w:jc w:val="left"/>
      </w:pPr>
    </w:p>
    <w:p w14:paraId="4A050000">
      <w:pPr>
        <w:spacing w:before="0" w:after="0"/>
        <w:ind w:left="120" w:firstLine="0"/>
        <w:jc w:val="left"/>
      </w:pPr>
    </w:p>
    <w:p w14:paraId="4B050000">
      <w:pPr>
        <w:spacing w:before="0" w:after="0" w:line="480" w:lineRule="auto"/>
        <w:ind w:left="120" w:firstLine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4C050000">
      <w:pPr>
        <w:spacing w:before="0" w:after="0" w:line="480" w:lineRule="auto"/>
        <w:ind w:left="120" w:firstLine="0"/>
        <w:jc w:val="left"/>
      </w:pPr>
    </w:p>
    <w:p w14:paraId="4D050000">
      <w:pPr>
        <w:sectPr>
          <w:pgSz w:w="11906" w:h="16383"/>
          <w:cols w:space="720" w:num="1"/>
        </w:sectPr>
      </w:pPr>
    </w:p>
    <w:bookmarkEnd w:id="28"/>
    <w:p w14:paraId="4E050000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1">
    <w:nsid w:val="9C8AC8EF"/>
    <w:multiLevelType w:val="singleLevel"/>
    <w:tmpl w:val="9C8AC8EF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2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3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4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5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6">
    <w:nsid w:val="D7F9FE59"/>
    <w:multiLevelType w:val="singleLevel"/>
    <w:tmpl w:val="D7F9FE59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7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8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9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10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11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12">
    <w:nsid w:val="2470EC97"/>
    <w:multiLevelType w:val="singleLevel"/>
    <w:tmpl w:val="2470EC97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13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14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15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16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17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18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17"/>
  </w:num>
  <w:num w:numId="13">
    <w:abstractNumId w:val="4"/>
  </w:num>
  <w:num w:numId="14">
    <w:abstractNumId w:val="15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DE36AF"/>
    <w:rsid w:val="174348E8"/>
    <w:rsid w:val="40937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Ascii" w:hAnsiTheme="majorHAnsi"/>
      <w:b/>
      <w:color w:val="376092" w:themeColor="accent1" w:themeShade="BF"/>
      <w:sz w:val="2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00"/>
      <w:outlineLvl w:val="1"/>
    </w:pPr>
    <w:rPr>
      <w:rFonts w:asciiTheme="majorAscii" w:hAnsiTheme="majorHAnsi"/>
      <w:b/>
      <w:color w:val="4F81BD" w:themeColor="accent1"/>
      <w:sz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00"/>
      <w:outlineLvl w:val="2"/>
    </w:pPr>
    <w:rPr>
      <w:rFonts w:asciiTheme="majorAscii" w:hAnsiTheme="majorHAnsi"/>
      <w:b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00"/>
      <w:outlineLvl w:val="3"/>
    </w:pPr>
    <w:rPr>
      <w:rFonts w:asciiTheme="majorAscii" w:hAnsiTheme="majorHAnsi"/>
      <w:b/>
      <w:i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0"/>
    <w:rPr>
      <w:i/>
    </w:rPr>
  </w:style>
  <w:style w:type="character" w:styleId="10">
    <w:name w:val="Hyperlink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Indent"/>
    <w:basedOn w:val="1"/>
    <w:qFormat/>
    <w:uiPriority w:val="0"/>
    <w:pPr>
      <w:ind w:left="720" w:firstLine="0"/>
    </w:pPr>
  </w:style>
  <w:style w:type="paragraph" w:styleId="12">
    <w:name w:val="caption"/>
    <w:basedOn w:val="1"/>
    <w:next w:val="1"/>
    <w:qFormat/>
    <w:uiPriority w:val="0"/>
    <w:pPr>
      <w:spacing w:line="240" w:lineRule="auto"/>
    </w:pPr>
    <w:rPr>
      <w:b/>
      <w:color w:val="4F81BD" w:themeColor="accent1"/>
      <w:sz w:val="18"/>
      <w14:textFill>
        <w14:solidFill>
          <w14:schemeClr w14:val="accent1"/>
        </w14:solidFill>
      </w14:textFill>
    </w:rPr>
  </w:style>
  <w:style w:type="paragraph" w:styleId="13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header"/>
    <w:basedOn w:val="1"/>
    <w:qFormat/>
    <w:uiPriority w:val="0"/>
    <w:pPr>
      <w:tabs>
        <w:tab w:val="center" w:pos="4680"/>
        <w:tab w:val="right" w:pos="9360"/>
      </w:tabs>
    </w:pPr>
  </w:style>
  <w:style w:type="paragraph" w:styleId="15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8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itle"/>
    <w:basedOn w:val="1"/>
    <w:next w:val="1"/>
    <w:qFormat/>
    <w:uiPriority w:val="10"/>
    <w:pPr>
      <w:spacing w:after="300"/>
      <w:contextualSpacing/>
    </w:pPr>
    <w:rPr>
      <w:rFonts w:asciiTheme="majorAscii" w:hAnsiTheme="majorHAnsi"/>
      <w:color w:val="17375E" w:themeColor="text2" w:themeShade="BF"/>
      <w:spacing w:val="5"/>
      <w:sz w:val="52"/>
    </w:rPr>
  </w:style>
  <w:style w:type="paragraph" w:styleId="24">
    <w:name w:val="Subtitle"/>
    <w:basedOn w:val="1"/>
    <w:next w:val="1"/>
    <w:qFormat/>
    <w:uiPriority w:val="11"/>
    <w:pPr>
      <w:ind w:left="86" w:firstLine="0"/>
    </w:pPr>
    <w:rPr>
      <w:rFonts w:asciiTheme="majorAscii" w:hAnsiTheme="majorHAnsi"/>
      <w:i/>
      <w:color w:val="4F81BD" w:themeColor="accent1"/>
      <w:spacing w:val="15"/>
      <w:sz w:val="24"/>
      <w14:textFill>
        <w14:solidFill>
          <w14:schemeClr w14:val="accent1"/>
        </w14:solidFill>
      </w14:textFill>
    </w:rPr>
  </w:style>
  <w:style w:type="table" w:styleId="25">
    <w:name w:val="Table Grid"/>
    <w:basedOn w:val="8"/>
    <w:qFormat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Footnote"/>
    <w:link w:val="2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7">
    <w:name w:val="Footnote1"/>
    <w:link w:val="26"/>
    <w:qFormat/>
    <w:uiPriority w:val="0"/>
    <w:rPr>
      <w:rFonts w:ascii="XO Thames" w:hAnsi="XO Thames"/>
      <w:sz w:val="22"/>
    </w:rPr>
  </w:style>
  <w:style w:type="paragraph" w:customStyle="1" w:styleId="28">
    <w:name w:val="Header and Footer"/>
    <w:link w:val="29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9">
    <w:name w:val="Header and Footer1"/>
    <w:link w:val="28"/>
    <w:qFormat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TotalTime>33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2025-09-30T18:00:00Z</dcterms:created>
  <dc:creator>KPUCTUHA</dc:creator>
  <cp:lastModifiedBy>KPUCTUHA</cp:lastModifiedBy>
  <dcterms:modified xsi:type="dcterms:W3CDTF">2025-09-30T18:47:32Z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932079472DE146C1BC81E6546C0D0548_12</vt:lpwstr>
  </property>
</Properties>
</file>