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063" w:rsidRDefault="00993063" w:rsidP="00993063">
      <w:pPr>
        <w:pStyle w:val="c1"/>
        <w:shd w:val="clear" w:color="auto" w:fill="FFFFFF"/>
        <w:spacing w:before="0" w:beforeAutospacing="0" w:after="0" w:afterAutospacing="0"/>
        <w:jc w:val="center"/>
        <w:rPr>
          <w:rFonts w:ascii="Arial" w:hAnsi="Arial" w:cs="Arial"/>
          <w:color w:val="000000"/>
          <w:sz w:val="22"/>
          <w:szCs w:val="22"/>
        </w:rPr>
      </w:pPr>
      <w:r>
        <w:rPr>
          <w:rStyle w:val="c3"/>
          <w:b/>
          <w:bCs/>
          <w:i/>
          <w:iCs/>
          <w:color w:val="000000"/>
        </w:rPr>
        <w:t>Памятка педагогам и родителям</w:t>
      </w:r>
    </w:p>
    <w:p w:rsidR="00993063" w:rsidRDefault="00993063" w:rsidP="00993063">
      <w:pPr>
        <w:pStyle w:val="c1"/>
        <w:shd w:val="clear" w:color="auto" w:fill="FFFFFF"/>
        <w:spacing w:before="0" w:beforeAutospacing="0" w:after="0" w:afterAutospacing="0"/>
        <w:jc w:val="center"/>
        <w:rPr>
          <w:rFonts w:ascii="Arial" w:hAnsi="Arial" w:cs="Arial"/>
          <w:color w:val="000000"/>
          <w:sz w:val="22"/>
          <w:szCs w:val="22"/>
        </w:rPr>
      </w:pPr>
      <w:r>
        <w:rPr>
          <w:rStyle w:val="c4"/>
          <w:b/>
          <w:bCs/>
          <w:color w:val="000000"/>
        </w:rPr>
        <w:t> </w:t>
      </w:r>
    </w:p>
    <w:p w:rsidR="00993063" w:rsidRDefault="00993063" w:rsidP="00993063">
      <w:pPr>
        <w:pStyle w:val="c1"/>
        <w:shd w:val="clear" w:color="auto" w:fill="FFFFFF"/>
        <w:spacing w:before="0" w:beforeAutospacing="0" w:after="0" w:afterAutospacing="0"/>
        <w:jc w:val="center"/>
        <w:rPr>
          <w:rFonts w:ascii="Arial" w:hAnsi="Arial" w:cs="Arial"/>
          <w:color w:val="000000"/>
          <w:sz w:val="22"/>
          <w:szCs w:val="22"/>
        </w:rPr>
      </w:pPr>
      <w:r>
        <w:rPr>
          <w:rStyle w:val="c3"/>
          <w:b/>
          <w:bCs/>
          <w:i/>
          <w:iCs/>
          <w:color w:val="000000"/>
        </w:rPr>
        <w:t>ПРИЗНАКИ СУИЦИДАЛЬНОГО ПОВЕДЕНИЯ</w:t>
      </w:r>
    </w:p>
    <w:p w:rsidR="00993063" w:rsidRDefault="00993063" w:rsidP="00993063">
      <w:pPr>
        <w:pStyle w:val="c1"/>
        <w:shd w:val="clear" w:color="auto" w:fill="FFFFFF"/>
        <w:spacing w:before="0" w:beforeAutospacing="0" w:after="0" w:afterAutospacing="0"/>
        <w:jc w:val="center"/>
        <w:rPr>
          <w:rFonts w:ascii="Arial" w:hAnsi="Arial" w:cs="Arial"/>
          <w:color w:val="000000"/>
          <w:sz w:val="22"/>
          <w:szCs w:val="22"/>
        </w:rPr>
      </w:pPr>
      <w:r>
        <w:rPr>
          <w:rStyle w:val="c4"/>
          <w:b/>
          <w:bCs/>
          <w:color w:val="000000"/>
        </w:rPr>
        <w:t> </w:t>
      </w:r>
    </w:p>
    <w:p w:rsidR="00993063" w:rsidRDefault="00993063" w:rsidP="00993063">
      <w:pPr>
        <w:pStyle w:val="c1"/>
        <w:shd w:val="clear" w:color="auto" w:fill="FFFFFF"/>
        <w:spacing w:before="0" w:beforeAutospacing="0" w:after="0" w:afterAutospacing="0"/>
        <w:rPr>
          <w:rFonts w:ascii="Arial" w:hAnsi="Arial" w:cs="Arial"/>
          <w:color w:val="000000"/>
          <w:sz w:val="22"/>
          <w:szCs w:val="22"/>
        </w:rPr>
      </w:pPr>
      <w:r>
        <w:rPr>
          <w:rStyle w:val="c0"/>
          <w:color w:val="000000"/>
        </w:rPr>
        <w:t xml:space="preserve">• Около 80% людей, совершающих суицид, предварительно дают знать о своих намерениях другим людям. Способы сообщения могут носить форму завуалированного или прямого предупреждения о суициде. Это обычно происходит в форме разговора о суициде, рассуждений о самоубийствах, рассказов о своих проблемах, сообщений о желании умереть, о своей никчемности, беспомощности и о своем безнадежном положении, просьбы о помощи. Это может быть предпочтение пессимистических, мрачных или суицидных тем в искусстве, литературных произведениях, беседах. Кроме того, намёки на самоубийство могут выражаться и в письменной форме – в письмах, записках, дневнике. Как правило, будущий </w:t>
      </w:r>
      <w:proofErr w:type="spellStart"/>
      <w:r>
        <w:rPr>
          <w:rStyle w:val="c0"/>
          <w:color w:val="000000"/>
        </w:rPr>
        <w:t>суицидент</w:t>
      </w:r>
      <w:proofErr w:type="spellEnd"/>
      <w:r>
        <w:rPr>
          <w:rStyle w:val="c0"/>
          <w:color w:val="000000"/>
        </w:rPr>
        <w:t xml:space="preserve"> сообщает о своём состоянии, как минимум, одному человеку.</w:t>
      </w:r>
    </w:p>
    <w:p w:rsidR="00993063" w:rsidRDefault="00993063" w:rsidP="00993063">
      <w:pPr>
        <w:pStyle w:val="c1"/>
        <w:shd w:val="clear" w:color="auto" w:fill="FFFFFF"/>
        <w:spacing w:before="0" w:beforeAutospacing="0" w:after="0" w:afterAutospacing="0"/>
        <w:rPr>
          <w:rFonts w:ascii="Arial" w:hAnsi="Arial" w:cs="Arial"/>
          <w:color w:val="000000"/>
          <w:sz w:val="22"/>
          <w:szCs w:val="22"/>
        </w:rPr>
      </w:pPr>
      <w:r>
        <w:rPr>
          <w:rStyle w:val="c0"/>
          <w:color w:val="000000"/>
        </w:rPr>
        <w:t>• Характерным признаком является состояние депрессии, которому присущи отсутствие аппетита, бессонница, безразличие, тоска и отчаяние. Следует отметить, что накануне суицида у человека может наблюдаться полная потеря аппетита или, наоборот, импульсивное обжорство; бессонница или повышенная сонливость в течение, по крайней мере, последних дней.</w:t>
      </w:r>
    </w:p>
    <w:p w:rsidR="00993063" w:rsidRDefault="00993063" w:rsidP="00993063">
      <w:pPr>
        <w:pStyle w:val="c1"/>
        <w:shd w:val="clear" w:color="auto" w:fill="FFFFFF"/>
        <w:spacing w:before="0" w:beforeAutospacing="0" w:after="0" w:afterAutospacing="0"/>
        <w:rPr>
          <w:rFonts w:ascii="Arial" w:hAnsi="Arial" w:cs="Arial"/>
          <w:color w:val="000000"/>
          <w:sz w:val="22"/>
          <w:szCs w:val="22"/>
        </w:rPr>
      </w:pPr>
      <w:r>
        <w:rPr>
          <w:rStyle w:val="c0"/>
          <w:color w:val="000000"/>
        </w:rPr>
        <w:t>•Нередко происходит потеря интересов, хобби. Подросток перестаёт строить планы на будущее, интересоваться новыми возможностями. Испытывает ощущение скуки при проведении времени в привычном окружении или выполнении работы, которая раньше приносила удовольствие. Менее интенсивным становится общение с друзьями.</w:t>
      </w:r>
    </w:p>
    <w:p w:rsidR="00993063" w:rsidRDefault="00993063" w:rsidP="00993063">
      <w:pPr>
        <w:pStyle w:val="c1"/>
        <w:shd w:val="clear" w:color="auto" w:fill="FFFFFF"/>
        <w:spacing w:before="0" w:beforeAutospacing="0" w:after="0" w:afterAutospacing="0"/>
        <w:rPr>
          <w:rFonts w:ascii="Arial" w:hAnsi="Arial" w:cs="Arial"/>
          <w:color w:val="000000"/>
          <w:sz w:val="22"/>
          <w:szCs w:val="22"/>
        </w:rPr>
      </w:pPr>
      <w:r>
        <w:rPr>
          <w:rStyle w:val="c0"/>
          <w:color w:val="000000"/>
        </w:rPr>
        <w:t>•Наблюдается социальная изоляция, уход в себя. Подросток замыкается от семьи и друзей, уходит от контактов, превращается в человека одиночку. Причём изоляция от друзей и семьи приводит к отсутствию поддержки со стороны близких и сверстников.</w:t>
      </w:r>
    </w:p>
    <w:p w:rsidR="00993063" w:rsidRDefault="00993063" w:rsidP="00993063">
      <w:pPr>
        <w:pStyle w:val="c1"/>
        <w:shd w:val="clear" w:color="auto" w:fill="FFFFFF"/>
        <w:spacing w:before="0" w:beforeAutospacing="0" w:after="0" w:afterAutospacing="0"/>
        <w:rPr>
          <w:rFonts w:ascii="Arial" w:hAnsi="Arial" w:cs="Arial"/>
          <w:color w:val="000000"/>
          <w:sz w:val="22"/>
          <w:szCs w:val="22"/>
        </w:rPr>
      </w:pPr>
      <w:r>
        <w:rPr>
          <w:rStyle w:val="c0"/>
          <w:color w:val="000000"/>
        </w:rPr>
        <w:t>•Изменяется отношение к учёбе. Обычно подросток перестаёт интересоваться своей успеваемостью, часто просто не посещает занятия, не выполняет домашние задания, избегает общения с одноклассниками. Отмечается нарушение внимания со снижением качества выполняемой работы. Всё это приводит к серьёзным проблемам в учёбе (низкая успеваемость, прогулы, опоздания).</w:t>
      </w:r>
    </w:p>
    <w:p w:rsidR="00993063" w:rsidRDefault="00993063" w:rsidP="00993063">
      <w:pPr>
        <w:pStyle w:val="c1"/>
        <w:shd w:val="clear" w:color="auto" w:fill="FFFFFF"/>
        <w:spacing w:before="0" w:beforeAutospacing="0" w:after="0" w:afterAutospacing="0"/>
        <w:rPr>
          <w:rFonts w:ascii="Arial" w:hAnsi="Arial" w:cs="Arial"/>
          <w:color w:val="000000"/>
          <w:sz w:val="22"/>
          <w:szCs w:val="22"/>
        </w:rPr>
      </w:pPr>
      <w:r>
        <w:rPr>
          <w:rStyle w:val="c0"/>
          <w:color w:val="000000"/>
        </w:rPr>
        <w:t>•Для человека, намеревающегося совершить самоубийство, характерно:</w:t>
      </w:r>
    </w:p>
    <w:p w:rsidR="00993063" w:rsidRDefault="00993063" w:rsidP="00993063">
      <w:pPr>
        <w:pStyle w:val="c1"/>
        <w:shd w:val="clear" w:color="auto" w:fill="FFFFFF"/>
        <w:spacing w:before="0" w:beforeAutospacing="0" w:after="0" w:afterAutospacing="0"/>
        <w:rPr>
          <w:rFonts w:ascii="Arial" w:hAnsi="Arial" w:cs="Arial"/>
          <w:color w:val="000000"/>
          <w:sz w:val="22"/>
          <w:szCs w:val="22"/>
        </w:rPr>
      </w:pPr>
      <w:r>
        <w:rPr>
          <w:rStyle w:val="c0"/>
          <w:color w:val="000000"/>
        </w:rPr>
        <w:t>- поведение, направленное на саморазрушение (попытки самоубийства, безрассудство, частые происшествия);</w:t>
      </w:r>
    </w:p>
    <w:p w:rsidR="00993063" w:rsidRDefault="00993063" w:rsidP="00993063">
      <w:pPr>
        <w:pStyle w:val="c1"/>
        <w:shd w:val="clear" w:color="auto" w:fill="FFFFFF"/>
        <w:spacing w:before="0" w:beforeAutospacing="0" w:after="0" w:afterAutospacing="0"/>
        <w:rPr>
          <w:rFonts w:ascii="Arial" w:hAnsi="Arial" w:cs="Arial"/>
          <w:color w:val="000000"/>
          <w:sz w:val="22"/>
          <w:szCs w:val="22"/>
        </w:rPr>
      </w:pPr>
      <w:r>
        <w:rPr>
          <w:rStyle w:val="c0"/>
          <w:color w:val="000000"/>
        </w:rPr>
        <w:t>- вызывающее поведение (уходы из дома, преступность, сексуальная распущенность);</w:t>
      </w:r>
    </w:p>
    <w:p w:rsidR="00993063" w:rsidRDefault="00993063" w:rsidP="00993063">
      <w:pPr>
        <w:pStyle w:val="c1"/>
        <w:shd w:val="clear" w:color="auto" w:fill="FFFFFF"/>
        <w:spacing w:before="0" w:beforeAutospacing="0" w:after="0" w:afterAutospacing="0"/>
        <w:rPr>
          <w:rFonts w:ascii="Arial" w:hAnsi="Arial" w:cs="Arial"/>
          <w:color w:val="000000"/>
          <w:sz w:val="22"/>
          <w:szCs w:val="22"/>
        </w:rPr>
      </w:pPr>
      <w:r>
        <w:rPr>
          <w:rStyle w:val="c0"/>
          <w:color w:val="000000"/>
        </w:rPr>
        <w:t>- употребление алкоголя и наркотиков, что повышает вероятность действий, совершаемых под воздействием внезапных импульсов.</w:t>
      </w:r>
    </w:p>
    <w:p w:rsidR="00993063" w:rsidRDefault="00993063" w:rsidP="00993063">
      <w:pPr>
        <w:pStyle w:val="c1"/>
        <w:shd w:val="clear" w:color="auto" w:fill="FFFFFF"/>
        <w:spacing w:before="0" w:beforeAutospacing="0" w:after="0" w:afterAutospacing="0"/>
        <w:rPr>
          <w:rFonts w:ascii="Arial" w:hAnsi="Arial" w:cs="Arial"/>
          <w:color w:val="000000"/>
          <w:sz w:val="22"/>
          <w:szCs w:val="22"/>
        </w:rPr>
      </w:pPr>
      <w:r>
        <w:rPr>
          <w:rStyle w:val="c0"/>
          <w:color w:val="000000"/>
        </w:rPr>
        <w:t xml:space="preserve">•Можно отметить безразличие к своему внешнему виду, небрежность в одежде. Часто будущие </w:t>
      </w:r>
      <w:proofErr w:type="spellStart"/>
      <w:r>
        <w:rPr>
          <w:rStyle w:val="c0"/>
          <w:color w:val="000000"/>
        </w:rPr>
        <w:t>суициденты</w:t>
      </w:r>
      <w:proofErr w:type="spellEnd"/>
      <w:r>
        <w:rPr>
          <w:rStyle w:val="c0"/>
          <w:color w:val="000000"/>
        </w:rPr>
        <w:t xml:space="preserve"> перестают следить за собой или, наоборот, резко меняют имидж. Например, девушки отрезают длинные волосы, перестают следить за своим весом, юноши, вообще, могут перестать причёсываться и мыться.</w:t>
      </w:r>
    </w:p>
    <w:p w:rsidR="00993063" w:rsidRDefault="00993063" w:rsidP="00993063">
      <w:pPr>
        <w:pStyle w:val="c1"/>
        <w:shd w:val="clear" w:color="auto" w:fill="FFFFFF"/>
        <w:spacing w:before="0" w:beforeAutospacing="0" w:after="0" w:afterAutospacing="0"/>
        <w:rPr>
          <w:rFonts w:ascii="Arial" w:hAnsi="Arial" w:cs="Arial"/>
          <w:color w:val="000000"/>
          <w:sz w:val="22"/>
          <w:szCs w:val="22"/>
        </w:rPr>
      </w:pPr>
      <w:r>
        <w:rPr>
          <w:rStyle w:val="c0"/>
          <w:color w:val="000000"/>
        </w:rPr>
        <w:t>•Для подростка становится характерным беспокойное поведение, частые смены настроения. Он может быть чрезмерно деятельным или, наоборот, безразличным к окружающему миру; ощущает попеременно то внезапную эйфорию, то приступы отчаяния. Может находиться в подавленном настроении, испытывать постоянное чувство одиночества, бесполезности, вины или грусти. А может проявлять раздражительность, угрюмость, внезапные приступы гнева, зачастую возникающие из-за мелочей.</w:t>
      </w:r>
    </w:p>
    <w:p w:rsidR="00993063" w:rsidRDefault="00993063" w:rsidP="00993063">
      <w:pPr>
        <w:pStyle w:val="c1"/>
        <w:shd w:val="clear" w:color="auto" w:fill="FFFFFF"/>
        <w:spacing w:before="0" w:beforeAutospacing="0" w:after="0" w:afterAutospacing="0"/>
        <w:rPr>
          <w:rFonts w:ascii="Arial" w:hAnsi="Arial" w:cs="Arial"/>
          <w:color w:val="000000"/>
          <w:sz w:val="22"/>
          <w:szCs w:val="22"/>
        </w:rPr>
      </w:pPr>
      <w:r>
        <w:rPr>
          <w:rStyle w:val="c0"/>
          <w:color w:val="000000"/>
        </w:rPr>
        <w:t>•Отмечаются жалобы на здоровье. Частые жалобы на соматические недомогания: на боли в животе, головные боли, постоянную усталость, частую сонливость.</w:t>
      </w:r>
    </w:p>
    <w:p w:rsidR="00993063" w:rsidRDefault="00993063" w:rsidP="00993063">
      <w:pPr>
        <w:pStyle w:val="c1"/>
        <w:shd w:val="clear" w:color="auto" w:fill="FFFFFF"/>
        <w:spacing w:before="0" w:beforeAutospacing="0" w:after="0" w:afterAutospacing="0"/>
        <w:rPr>
          <w:rFonts w:ascii="Arial" w:hAnsi="Arial" w:cs="Arial"/>
          <w:color w:val="000000"/>
          <w:sz w:val="22"/>
          <w:szCs w:val="22"/>
        </w:rPr>
      </w:pPr>
      <w:r>
        <w:rPr>
          <w:rStyle w:val="c0"/>
          <w:color w:val="000000"/>
        </w:rPr>
        <w:t xml:space="preserve">•Наблюдается поглощенность темами смерти. Подросток проявляет постоянный интерес к музыке, фильмам и книгам, в которых так или иначе упоминается смерть, погружен в размышления о смерти. Другая опасность суицида заключена в неожиданном, </w:t>
      </w:r>
      <w:r>
        <w:rPr>
          <w:rStyle w:val="c0"/>
          <w:color w:val="000000"/>
        </w:rPr>
        <w:lastRenderedPageBreak/>
        <w:t>драматическом и необъяснимом изменении поведения, так называемом, «терминальном поведении»: человек приводит свои дела в порядок, раздает свои любимые вещи, при этом часто заявляет о печали и отчаянии.</w:t>
      </w:r>
    </w:p>
    <w:p w:rsidR="00993063" w:rsidRDefault="00993063" w:rsidP="00993063">
      <w:pPr>
        <w:pStyle w:val="c1"/>
        <w:shd w:val="clear" w:color="auto" w:fill="FFFFFF"/>
        <w:spacing w:before="0" w:beforeAutospacing="0" w:after="0" w:afterAutospacing="0"/>
        <w:rPr>
          <w:rFonts w:ascii="Arial" w:hAnsi="Arial" w:cs="Arial"/>
          <w:color w:val="000000"/>
          <w:sz w:val="22"/>
          <w:szCs w:val="22"/>
        </w:rPr>
      </w:pPr>
      <w:r>
        <w:rPr>
          <w:rStyle w:val="c0"/>
          <w:color w:val="000000"/>
        </w:rPr>
        <w:t xml:space="preserve">•Приведение своих дел в порядок – </w:t>
      </w:r>
      <w:proofErr w:type="spellStart"/>
      <w:r>
        <w:rPr>
          <w:rStyle w:val="c0"/>
          <w:color w:val="000000"/>
        </w:rPr>
        <w:t>раздаривание</w:t>
      </w:r>
      <w:proofErr w:type="spellEnd"/>
      <w:r>
        <w:rPr>
          <w:rStyle w:val="c0"/>
          <w:color w:val="000000"/>
        </w:rPr>
        <w:t xml:space="preserve"> любимых вещей, упаковывание, составление предсмертной записки. Человек мог быть неряшливым, и вдруг начинает приводить все в порядок. Делает последние приготовления.</w:t>
      </w:r>
    </w:p>
    <w:p w:rsidR="00993063" w:rsidRDefault="00993063" w:rsidP="00993063">
      <w:pPr>
        <w:pStyle w:val="c1"/>
        <w:shd w:val="clear" w:color="auto" w:fill="FFFFFF"/>
        <w:spacing w:before="0" w:beforeAutospacing="0" w:after="0" w:afterAutospacing="0"/>
        <w:rPr>
          <w:rFonts w:ascii="Arial" w:hAnsi="Arial" w:cs="Arial"/>
          <w:color w:val="000000"/>
          <w:sz w:val="22"/>
          <w:szCs w:val="22"/>
        </w:rPr>
      </w:pPr>
      <w:r>
        <w:rPr>
          <w:rStyle w:val="c0"/>
          <w:color w:val="000000"/>
        </w:rPr>
        <w:t>•Внешняя удовлетворенность – прилив энергии. Если решение покончить с собой принято, а план составлен, то мысли на эту тему перестают мучить, появляется избыток энергии. Внешне расслабляется – может показаться, что отказался от мысли о самоубийстве. Состояние прилива сил может быть опаснее, чем глубокая депрессия.</w:t>
      </w:r>
    </w:p>
    <w:p w:rsidR="00993063" w:rsidRDefault="00993063" w:rsidP="00993063">
      <w:pPr>
        <w:pStyle w:val="c1"/>
        <w:shd w:val="clear" w:color="auto" w:fill="FFFFFF"/>
        <w:spacing w:before="0" w:beforeAutospacing="0" w:after="0" w:afterAutospacing="0"/>
        <w:rPr>
          <w:rFonts w:ascii="Arial" w:hAnsi="Arial" w:cs="Arial"/>
          <w:color w:val="000000"/>
          <w:sz w:val="22"/>
          <w:szCs w:val="22"/>
        </w:rPr>
      </w:pPr>
      <w:r>
        <w:rPr>
          <w:rStyle w:val="c0"/>
          <w:color w:val="000000"/>
        </w:rPr>
        <w:t>•Прощание. Может принять форму выражения благодарности различным людям за помощь в разное время жизни.</w:t>
      </w:r>
    </w:p>
    <w:p w:rsidR="00993063" w:rsidRDefault="00993063" w:rsidP="00993063">
      <w:pPr>
        <w:pStyle w:val="c1"/>
        <w:shd w:val="clear" w:color="auto" w:fill="FFFFFF"/>
        <w:spacing w:before="0" w:beforeAutospacing="0" w:after="0" w:afterAutospacing="0"/>
        <w:jc w:val="center"/>
        <w:rPr>
          <w:rFonts w:ascii="Arial" w:hAnsi="Arial" w:cs="Arial"/>
          <w:color w:val="000000"/>
          <w:sz w:val="22"/>
          <w:szCs w:val="22"/>
        </w:rPr>
      </w:pPr>
      <w:r>
        <w:rPr>
          <w:rStyle w:val="c4"/>
          <w:b/>
          <w:bCs/>
          <w:color w:val="000000"/>
        </w:rPr>
        <w:t> </w:t>
      </w:r>
    </w:p>
    <w:p w:rsidR="00993063" w:rsidRDefault="00993063" w:rsidP="00993063">
      <w:pPr>
        <w:pStyle w:val="c1"/>
        <w:shd w:val="clear" w:color="auto" w:fill="FFFFFF"/>
        <w:spacing w:before="0" w:beforeAutospacing="0" w:after="0" w:afterAutospacing="0"/>
        <w:jc w:val="center"/>
        <w:rPr>
          <w:rFonts w:ascii="Arial" w:hAnsi="Arial" w:cs="Arial"/>
          <w:color w:val="000000"/>
          <w:sz w:val="22"/>
          <w:szCs w:val="22"/>
        </w:rPr>
      </w:pPr>
      <w:r>
        <w:rPr>
          <w:rStyle w:val="c4"/>
          <w:b/>
          <w:bCs/>
          <w:color w:val="000000"/>
        </w:rPr>
        <w:t> </w:t>
      </w:r>
    </w:p>
    <w:p w:rsidR="00993063" w:rsidRDefault="00993063" w:rsidP="00993063">
      <w:pPr>
        <w:pStyle w:val="c1"/>
        <w:shd w:val="clear" w:color="auto" w:fill="FFFFFF"/>
        <w:spacing w:before="0" w:beforeAutospacing="0" w:after="0" w:afterAutospacing="0"/>
        <w:jc w:val="center"/>
        <w:rPr>
          <w:rFonts w:ascii="Arial" w:hAnsi="Arial" w:cs="Arial"/>
          <w:color w:val="000000"/>
          <w:sz w:val="22"/>
          <w:szCs w:val="22"/>
        </w:rPr>
      </w:pPr>
      <w:r>
        <w:rPr>
          <w:rStyle w:val="c3"/>
          <w:b/>
          <w:bCs/>
          <w:i/>
          <w:iCs/>
          <w:color w:val="000000"/>
        </w:rPr>
        <w:t>Памятка педагогам и родителям</w:t>
      </w:r>
    </w:p>
    <w:p w:rsidR="00993063" w:rsidRDefault="00993063" w:rsidP="00993063">
      <w:pPr>
        <w:pStyle w:val="c1"/>
        <w:shd w:val="clear" w:color="auto" w:fill="FFFFFF"/>
        <w:spacing w:before="0" w:beforeAutospacing="0" w:after="0" w:afterAutospacing="0"/>
        <w:jc w:val="center"/>
        <w:rPr>
          <w:rFonts w:ascii="Arial" w:hAnsi="Arial" w:cs="Arial"/>
          <w:color w:val="000000"/>
          <w:sz w:val="22"/>
          <w:szCs w:val="22"/>
        </w:rPr>
      </w:pPr>
      <w:r>
        <w:rPr>
          <w:rStyle w:val="c3"/>
          <w:b/>
          <w:bCs/>
          <w:i/>
          <w:iCs/>
          <w:color w:val="000000"/>
        </w:rPr>
        <w:t>по предупреждению самоубийств среди подростков</w:t>
      </w:r>
    </w:p>
    <w:p w:rsidR="00993063" w:rsidRDefault="00993063" w:rsidP="00993063">
      <w:pPr>
        <w:pStyle w:val="c1"/>
        <w:shd w:val="clear" w:color="auto" w:fill="FFFFFF"/>
        <w:spacing w:before="0" w:beforeAutospacing="0" w:after="0" w:afterAutospacing="0"/>
        <w:jc w:val="center"/>
        <w:rPr>
          <w:rFonts w:ascii="Arial" w:hAnsi="Arial" w:cs="Arial"/>
          <w:color w:val="000000"/>
          <w:sz w:val="22"/>
          <w:szCs w:val="22"/>
        </w:rPr>
      </w:pPr>
      <w:r>
        <w:rPr>
          <w:rStyle w:val="c0"/>
          <w:color w:val="000000"/>
        </w:rPr>
        <w:t> </w:t>
      </w:r>
    </w:p>
    <w:p w:rsidR="00993063" w:rsidRDefault="00993063" w:rsidP="00993063">
      <w:pPr>
        <w:pStyle w:val="c1"/>
        <w:shd w:val="clear" w:color="auto" w:fill="FFFFFF"/>
        <w:spacing w:before="0" w:beforeAutospacing="0" w:after="0" w:afterAutospacing="0"/>
        <w:jc w:val="center"/>
        <w:rPr>
          <w:rFonts w:ascii="Arial" w:hAnsi="Arial" w:cs="Arial"/>
          <w:color w:val="000000"/>
          <w:sz w:val="22"/>
          <w:szCs w:val="22"/>
        </w:rPr>
      </w:pPr>
      <w:r>
        <w:rPr>
          <w:rStyle w:val="c3"/>
          <w:b/>
          <w:bCs/>
          <w:i/>
          <w:iCs/>
          <w:color w:val="000000"/>
        </w:rPr>
        <w:t>ПРИЁМЫ ПРЕДУПРЕЖДЕНИЯ СУИЦИДОВ</w:t>
      </w:r>
    </w:p>
    <w:p w:rsidR="00993063" w:rsidRDefault="00993063" w:rsidP="00993063">
      <w:pPr>
        <w:pStyle w:val="c1"/>
        <w:shd w:val="clear" w:color="auto" w:fill="FFFFFF"/>
        <w:spacing w:before="0" w:beforeAutospacing="0" w:after="0" w:afterAutospacing="0"/>
        <w:jc w:val="center"/>
        <w:rPr>
          <w:rFonts w:ascii="Arial" w:hAnsi="Arial" w:cs="Arial"/>
          <w:color w:val="000000"/>
          <w:sz w:val="22"/>
          <w:szCs w:val="22"/>
        </w:rPr>
      </w:pPr>
      <w:r>
        <w:rPr>
          <w:rStyle w:val="c4"/>
          <w:b/>
          <w:bCs/>
          <w:color w:val="000000"/>
        </w:rPr>
        <w:t> </w:t>
      </w:r>
    </w:p>
    <w:p w:rsidR="00993063" w:rsidRDefault="00993063" w:rsidP="00993063">
      <w:pPr>
        <w:pStyle w:val="c1"/>
        <w:shd w:val="clear" w:color="auto" w:fill="FFFFFF"/>
        <w:spacing w:before="0" w:beforeAutospacing="0" w:after="0" w:afterAutospacing="0"/>
        <w:rPr>
          <w:rFonts w:ascii="Arial" w:hAnsi="Arial" w:cs="Arial"/>
          <w:color w:val="000000"/>
          <w:sz w:val="22"/>
          <w:szCs w:val="22"/>
        </w:rPr>
      </w:pPr>
      <w:r>
        <w:rPr>
          <w:rStyle w:val="c3"/>
          <w:b/>
          <w:bCs/>
          <w:i/>
          <w:iCs/>
          <w:color w:val="000000"/>
        </w:rPr>
        <w:t>ВОСПРИНИМАЙТЕ ЕГО (ЕЁ) ВСЕРЬЁЗ.</w:t>
      </w:r>
      <w:r>
        <w:rPr>
          <w:rStyle w:val="c0"/>
          <w:color w:val="000000"/>
        </w:rPr>
        <w:t> Относиться снисходительно нельзя: он уже не «на верхнем уровне детскости», а на «нижнем уровне взрослости».</w:t>
      </w:r>
    </w:p>
    <w:p w:rsidR="00993063" w:rsidRDefault="00993063" w:rsidP="00993063">
      <w:pPr>
        <w:pStyle w:val="c1"/>
        <w:shd w:val="clear" w:color="auto" w:fill="FFFFFF"/>
        <w:spacing w:before="0" w:beforeAutospacing="0" w:after="0" w:afterAutospacing="0"/>
        <w:rPr>
          <w:rFonts w:ascii="Arial" w:hAnsi="Arial" w:cs="Arial"/>
          <w:color w:val="000000"/>
          <w:sz w:val="22"/>
          <w:szCs w:val="22"/>
        </w:rPr>
      </w:pPr>
      <w:r>
        <w:rPr>
          <w:rStyle w:val="c3"/>
          <w:b/>
          <w:bCs/>
          <w:i/>
          <w:iCs/>
          <w:color w:val="000000"/>
        </w:rPr>
        <w:t>ВЫСЛУШИВАЙТЕ</w:t>
      </w:r>
      <w:r>
        <w:rPr>
          <w:rStyle w:val="c0"/>
          <w:color w:val="000000"/>
        </w:rPr>
        <w:t> – «Я слышу тебя». Не пытайтесь сразу броситься разуверять его или утешать общими словами типа «Ну, все не так плохо», «Вам станет лучше», «Не стоит этого делать». Дайте ему возможность высказаться. Задавайте вопросы и внимательно слушайте. Если его слова вас пугают, скажите об этом прямо. Его поздно оберегать: ему нужна помощь, а не фальшивые заверения о том, что всё в порядке.</w:t>
      </w:r>
    </w:p>
    <w:p w:rsidR="00993063" w:rsidRDefault="00993063" w:rsidP="00993063">
      <w:pPr>
        <w:pStyle w:val="c1"/>
        <w:shd w:val="clear" w:color="auto" w:fill="FFFFFF"/>
        <w:spacing w:before="0" w:beforeAutospacing="0" w:after="0" w:afterAutospacing="0"/>
        <w:rPr>
          <w:rFonts w:ascii="Arial" w:hAnsi="Arial" w:cs="Arial"/>
          <w:color w:val="000000"/>
          <w:sz w:val="22"/>
          <w:szCs w:val="22"/>
        </w:rPr>
      </w:pPr>
      <w:r>
        <w:rPr>
          <w:rStyle w:val="c3"/>
          <w:b/>
          <w:bCs/>
          <w:i/>
          <w:iCs/>
          <w:color w:val="000000"/>
        </w:rPr>
        <w:t>ОБСУЖДАЙТЕ</w:t>
      </w:r>
      <w:r>
        <w:rPr>
          <w:rStyle w:val="c0"/>
          <w:color w:val="000000"/>
        </w:rPr>
        <w:t> – открытое обсуждение планов и проблем снимает тревожность. Не бойтесь говорить об этом – большинство людей чувствуют неловкость, говоря о самоубийстве, и это проявляется в отрицании или избегании этой темы. Беседы не могут спровоцировать самоубийства, тогда как избегание этой темы увеличивает тревожность, подозрительность к собеседнику. Не давите на него. Но покажите, что его судьба вам не безразлична.</w:t>
      </w:r>
    </w:p>
    <w:p w:rsidR="00993063" w:rsidRDefault="00993063" w:rsidP="00993063">
      <w:pPr>
        <w:pStyle w:val="c1"/>
        <w:shd w:val="clear" w:color="auto" w:fill="FFFFFF"/>
        <w:spacing w:before="0" w:beforeAutospacing="0" w:after="0" w:afterAutospacing="0"/>
        <w:rPr>
          <w:rFonts w:ascii="Arial" w:hAnsi="Arial" w:cs="Arial"/>
          <w:color w:val="000000"/>
          <w:sz w:val="22"/>
          <w:szCs w:val="22"/>
        </w:rPr>
      </w:pPr>
      <w:r>
        <w:rPr>
          <w:rStyle w:val="c3"/>
          <w:b/>
          <w:bCs/>
          <w:i/>
          <w:iCs/>
          <w:color w:val="000000"/>
        </w:rPr>
        <w:t>БУДЬТЕ ВНИМАТЕЛЬНЫ</w:t>
      </w:r>
      <w:r>
        <w:rPr>
          <w:rStyle w:val="c0"/>
          <w:color w:val="000000"/>
        </w:rPr>
        <w:t> к косвенным показателям при предполагаемом самоубийстве. Каждое шутливое упоминание или угрозу следует воспринимать всерьез. Подростки часто отрицают, что говорили всерьез, пытаются высмеивать собеседника за его излишнюю тревожность, могут изображать гнев. Скажите, что вы принимаете их всерьез.</w:t>
      </w:r>
    </w:p>
    <w:p w:rsidR="00993063" w:rsidRDefault="00993063" w:rsidP="00993063">
      <w:pPr>
        <w:pStyle w:val="c1"/>
        <w:shd w:val="clear" w:color="auto" w:fill="FFFFFF"/>
        <w:spacing w:before="0" w:beforeAutospacing="0" w:after="0" w:afterAutospacing="0"/>
        <w:rPr>
          <w:rFonts w:ascii="Arial" w:hAnsi="Arial" w:cs="Arial"/>
          <w:color w:val="000000"/>
          <w:sz w:val="22"/>
          <w:szCs w:val="22"/>
        </w:rPr>
      </w:pPr>
      <w:r>
        <w:rPr>
          <w:rStyle w:val="c3"/>
          <w:b/>
          <w:bCs/>
          <w:i/>
          <w:iCs/>
          <w:color w:val="000000"/>
        </w:rPr>
        <w:t>ЗАДАВАЙТЕ ВОПРОСЫ</w:t>
      </w:r>
      <w:r>
        <w:rPr>
          <w:rStyle w:val="c0"/>
          <w:color w:val="000000"/>
        </w:rPr>
        <w:t> – обобщайте, проводите рефрейминг – «Такое впечатление, что ты на самом деле говоришь...», «Большинство людей задумывалось о самоубийстве...», «Ты когда-нибудь думал, как совершить его?» Если вы получаете ответ, переходите на конкретику. Пистолет? А ты когда-нибудь стрелял? А где ты его возьмешь? Что тогда произойдет? А что если ты промахнешься? Кто тебя найдет? Ты думал о своих похоронах? Кто на них придет? Недосказанное, затаенное вы должны сделать явным. Помогите подростку открыто говорить и думать о своих замыслах.</w:t>
      </w:r>
    </w:p>
    <w:p w:rsidR="00993063" w:rsidRDefault="00993063" w:rsidP="00993063">
      <w:pPr>
        <w:pStyle w:val="c1"/>
        <w:shd w:val="clear" w:color="auto" w:fill="FFFFFF"/>
        <w:spacing w:before="0" w:beforeAutospacing="0" w:after="0" w:afterAutospacing="0"/>
        <w:rPr>
          <w:rFonts w:ascii="Arial" w:hAnsi="Arial" w:cs="Arial"/>
          <w:color w:val="000000"/>
          <w:sz w:val="22"/>
          <w:szCs w:val="22"/>
        </w:rPr>
      </w:pPr>
      <w:r>
        <w:rPr>
          <w:rStyle w:val="c3"/>
          <w:b/>
          <w:bCs/>
          <w:i/>
          <w:iCs/>
          <w:color w:val="000000"/>
        </w:rPr>
        <w:t>ПОДЧЕРКИВАЙТЕ ВРЕМЕННЫЙ ХАРАКТЕР</w:t>
      </w:r>
      <w:r>
        <w:rPr>
          <w:rStyle w:val="c0"/>
          <w:color w:val="000000"/>
        </w:rPr>
        <w:t> проблем – признайте, что его чувства очень сильны, проблемы сложны – узнайте, чем вы можете помочь, поскольку вам он уже доверяет. Узнайте, кто еще мог бы помочь в этой ситуации. Если вы не очень разбираетесь в теме, отправьте подростка к тому, кто лучше вас понимает его чувства (другому специалисту). Ищите информацию вместе с ним. В данном случае признанием своей некомпетентности вы завоюете уважение. А потом уже, когда ситуация прояснится, сможете помочь добрым советом.</w:t>
      </w:r>
    </w:p>
    <w:p w:rsidR="0011663D" w:rsidRDefault="0011663D"/>
    <w:tbl>
      <w:tblPr>
        <w:tblW w:w="984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19"/>
        <w:gridCol w:w="6921"/>
      </w:tblGrid>
      <w:tr w:rsidR="00993063" w:rsidRPr="00993063" w:rsidTr="00993063">
        <w:tc>
          <w:tcPr>
            <w:tcW w:w="27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993063" w:rsidRPr="00993063" w:rsidRDefault="00993063" w:rsidP="00993063">
            <w:pPr>
              <w:spacing w:after="0" w:line="240" w:lineRule="auto"/>
              <w:rPr>
                <w:rFonts w:ascii="Times New Roman" w:eastAsia="Times New Roman" w:hAnsi="Times New Roman" w:cs="Times New Roman"/>
                <w:sz w:val="24"/>
                <w:szCs w:val="24"/>
                <w:lang w:eastAsia="ru-RU"/>
              </w:rPr>
            </w:pPr>
            <w:r w:rsidRPr="00993063">
              <w:rPr>
                <w:rFonts w:ascii="Times New Roman" w:eastAsia="Times New Roman" w:hAnsi="Times New Roman" w:cs="Times New Roman"/>
                <w:sz w:val="24"/>
                <w:szCs w:val="24"/>
                <w:lang w:eastAsia="ru-RU"/>
              </w:rPr>
              <w:lastRenderedPageBreak/>
              <w:t>Внешний вид и поведение</w:t>
            </w:r>
          </w:p>
        </w:tc>
        <w:tc>
          <w:tcPr>
            <w:tcW w:w="66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993063" w:rsidRPr="00993063" w:rsidRDefault="00993063" w:rsidP="00993063">
            <w:pPr>
              <w:numPr>
                <w:ilvl w:val="0"/>
                <w:numId w:val="1"/>
              </w:numPr>
              <w:spacing w:after="0" w:line="240" w:lineRule="auto"/>
              <w:ind w:left="0"/>
              <w:rPr>
                <w:rFonts w:ascii="Times New Roman" w:eastAsia="Times New Roman" w:hAnsi="Times New Roman" w:cs="Times New Roman"/>
                <w:sz w:val="24"/>
                <w:szCs w:val="24"/>
                <w:lang w:eastAsia="ru-RU"/>
              </w:rPr>
            </w:pPr>
            <w:r w:rsidRPr="00993063">
              <w:rPr>
                <w:rFonts w:ascii="Times New Roman" w:eastAsia="Times New Roman" w:hAnsi="Times New Roman" w:cs="Times New Roman"/>
                <w:sz w:val="24"/>
                <w:szCs w:val="24"/>
                <w:lang w:eastAsia="ru-RU"/>
              </w:rPr>
              <w:t>Тоскливое выражение лица</w:t>
            </w:r>
          </w:p>
          <w:p w:rsidR="00993063" w:rsidRPr="00993063" w:rsidRDefault="00993063" w:rsidP="00993063">
            <w:pPr>
              <w:numPr>
                <w:ilvl w:val="0"/>
                <w:numId w:val="1"/>
              </w:numPr>
              <w:spacing w:after="0" w:line="240" w:lineRule="auto"/>
              <w:ind w:left="0"/>
              <w:rPr>
                <w:rFonts w:ascii="Times New Roman" w:eastAsia="Times New Roman" w:hAnsi="Times New Roman" w:cs="Times New Roman"/>
                <w:sz w:val="24"/>
                <w:szCs w:val="24"/>
                <w:lang w:eastAsia="ru-RU"/>
              </w:rPr>
            </w:pPr>
            <w:proofErr w:type="spellStart"/>
            <w:r w:rsidRPr="00993063">
              <w:rPr>
                <w:rFonts w:ascii="Times New Roman" w:eastAsia="Times New Roman" w:hAnsi="Times New Roman" w:cs="Times New Roman"/>
                <w:sz w:val="24"/>
                <w:szCs w:val="24"/>
                <w:lang w:eastAsia="ru-RU"/>
              </w:rPr>
              <w:t>Гипомимия</w:t>
            </w:r>
            <w:proofErr w:type="spellEnd"/>
          </w:p>
          <w:p w:rsidR="00993063" w:rsidRPr="00993063" w:rsidRDefault="00993063" w:rsidP="00993063">
            <w:pPr>
              <w:numPr>
                <w:ilvl w:val="0"/>
                <w:numId w:val="1"/>
              </w:numPr>
              <w:spacing w:after="0" w:line="240" w:lineRule="auto"/>
              <w:ind w:left="0"/>
              <w:rPr>
                <w:rFonts w:ascii="Times New Roman" w:eastAsia="Times New Roman" w:hAnsi="Times New Roman" w:cs="Times New Roman"/>
                <w:sz w:val="24"/>
                <w:szCs w:val="24"/>
                <w:lang w:eastAsia="ru-RU"/>
              </w:rPr>
            </w:pPr>
            <w:r w:rsidRPr="00993063">
              <w:rPr>
                <w:rFonts w:ascii="Times New Roman" w:eastAsia="Times New Roman" w:hAnsi="Times New Roman" w:cs="Times New Roman"/>
                <w:sz w:val="24"/>
                <w:szCs w:val="24"/>
                <w:lang w:eastAsia="ru-RU"/>
              </w:rPr>
              <w:t>Амимия</w:t>
            </w:r>
          </w:p>
          <w:p w:rsidR="00993063" w:rsidRPr="00993063" w:rsidRDefault="00993063" w:rsidP="00993063">
            <w:pPr>
              <w:numPr>
                <w:ilvl w:val="0"/>
                <w:numId w:val="1"/>
              </w:numPr>
              <w:spacing w:after="0" w:line="240" w:lineRule="auto"/>
              <w:ind w:left="0"/>
              <w:rPr>
                <w:rFonts w:ascii="Times New Roman" w:eastAsia="Times New Roman" w:hAnsi="Times New Roman" w:cs="Times New Roman"/>
                <w:sz w:val="24"/>
                <w:szCs w:val="24"/>
                <w:lang w:eastAsia="ru-RU"/>
              </w:rPr>
            </w:pPr>
            <w:r w:rsidRPr="00993063">
              <w:rPr>
                <w:rFonts w:ascii="Times New Roman" w:eastAsia="Times New Roman" w:hAnsi="Times New Roman" w:cs="Times New Roman"/>
                <w:sz w:val="24"/>
                <w:szCs w:val="24"/>
                <w:lang w:eastAsia="ru-RU"/>
              </w:rPr>
              <w:t>Тихий монотонный голос</w:t>
            </w:r>
          </w:p>
          <w:p w:rsidR="00993063" w:rsidRPr="00993063" w:rsidRDefault="00993063" w:rsidP="00993063">
            <w:pPr>
              <w:numPr>
                <w:ilvl w:val="0"/>
                <w:numId w:val="1"/>
              </w:numPr>
              <w:spacing w:after="0" w:line="240" w:lineRule="auto"/>
              <w:ind w:left="0"/>
              <w:rPr>
                <w:rFonts w:ascii="Times New Roman" w:eastAsia="Times New Roman" w:hAnsi="Times New Roman" w:cs="Times New Roman"/>
                <w:sz w:val="24"/>
                <w:szCs w:val="24"/>
                <w:lang w:eastAsia="ru-RU"/>
              </w:rPr>
            </w:pPr>
            <w:r w:rsidRPr="00993063">
              <w:rPr>
                <w:rFonts w:ascii="Times New Roman" w:eastAsia="Times New Roman" w:hAnsi="Times New Roman" w:cs="Times New Roman"/>
                <w:sz w:val="24"/>
                <w:szCs w:val="24"/>
                <w:lang w:eastAsia="ru-RU"/>
              </w:rPr>
              <w:t>Замедленная речь</w:t>
            </w:r>
          </w:p>
          <w:p w:rsidR="00993063" w:rsidRPr="00993063" w:rsidRDefault="00993063" w:rsidP="00993063">
            <w:pPr>
              <w:numPr>
                <w:ilvl w:val="0"/>
                <w:numId w:val="1"/>
              </w:numPr>
              <w:spacing w:after="0" w:line="240" w:lineRule="auto"/>
              <w:ind w:left="0"/>
              <w:rPr>
                <w:rFonts w:ascii="Times New Roman" w:eastAsia="Times New Roman" w:hAnsi="Times New Roman" w:cs="Times New Roman"/>
                <w:sz w:val="24"/>
                <w:szCs w:val="24"/>
                <w:lang w:eastAsia="ru-RU"/>
              </w:rPr>
            </w:pPr>
            <w:r w:rsidRPr="00993063">
              <w:rPr>
                <w:rFonts w:ascii="Times New Roman" w:eastAsia="Times New Roman" w:hAnsi="Times New Roman" w:cs="Times New Roman"/>
                <w:sz w:val="24"/>
                <w:szCs w:val="24"/>
                <w:lang w:eastAsia="ru-RU"/>
              </w:rPr>
              <w:t>Краткость ответов</w:t>
            </w:r>
          </w:p>
          <w:p w:rsidR="00993063" w:rsidRPr="00993063" w:rsidRDefault="00993063" w:rsidP="00993063">
            <w:pPr>
              <w:numPr>
                <w:ilvl w:val="0"/>
                <w:numId w:val="1"/>
              </w:numPr>
              <w:spacing w:after="0" w:line="240" w:lineRule="auto"/>
              <w:ind w:left="0"/>
              <w:rPr>
                <w:rFonts w:ascii="Times New Roman" w:eastAsia="Times New Roman" w:hAnsi="Times New Roman" w:cs="Times New Roman"/>
                <w:sz w:val="24"/>
                <w:szCs w:val="24"/>
                <w:lang w:eastAsia="ru-RU"/>
              </w:rPr>
            </w:pPr>
            <w:r w:rsidRPr="00993063">
              <w:rPr>
                <w:rFonts w:ascii="Times New Roman" w:eastAsia="Times New Roman" w:hAnsi="Times New Roman" w:cs="Times New Roman"/>
                <w:sz w:val="24"/>
                <w:szCs w:val="24"/>
                <w:lang w:eastAsia="ru-RU"/>
              </w:rPr>
              <w:t>Отсутствие ответов</w:t>
            </w:r>
          </w:p>
          <w:p w:rsidR="00993063" w:rsidRPr="00993063" w:rsidRDefault="00993063" w:rsidP="00993063">
            <w:pPr>
              <w:numPr>
                <w:ilvl w:val="0"/>
                <w:numId w:val="1"/>
              </w:numPr>
              <w:spacing w:after="0" w:line="240" w:lineRule="auto"/>
              <w:ind w:left="0"/>
              <w:rPr>
                <w:rFonts w:ascii="Times New Roman" w:eastAsia="Times New Roman" w:hAnsi="Times New Roman" w:cs="Times New Roman"/>
                <w:sz w:val="24"/>
                <w:szCs w:val="24"/>
                <w:lang w:eastAsia="ru-RU"/>
              </w:rPr>
            </w:pPr>
            <w:r w:rsidRPr="00993063">
              <w:rPr>
                <w:rFonts w:ascii="Times New Roman" w:eastAsia="Times New Roman" w:hAnsi="Times New Roman" w:cs="Times New Roman"/>
                <w:sz w:val="24"/>
                <w:szCs w:val="24"/>
                <w:lang w:eastAsia="ru-RU"/>
              </w:rPr>
              <w:t>Ускоренная экспрессивная речь</w:t>
            </w:r>
          </w:p>
          <w:p w:rsidR="00993063" w:rsidRPr="00993063" w:rsidRDefault="00993063" w:rsidP="00993063">
            <w:pPr>
              <w:numPr>
                <w:ilvl w:val="0"/>
                <w:numId w:val="1"/>
              </w:numPr>
              <w:spacing w:after="0" w:line="240" w:lineRule="auto"/>
              <w:ind w:left="0"/>
              <w:rPr>
                <w:rFonts w:ascii="Times New Roman" w:eastAsia="Times New Roman" w:hAnsi="Times New Roman" w:cs="Times New Roman"/>
                <w:sz w:val="24"/>
                <w:szCs w:val="24"/>
                <w:lang w:eastAsia="ru-RU"/>
              </w:rPr>
            </w:pPr>
            <w:r w:rsidRPr="00993063">
              <w:rPr>
                <w:rFonts w:ascii="Times New Roman" w:eastAsia="Times New Roman" w:hAnsi="Times New Roman" w:cs="Times New Roman"/>
                <w:sz w:val="24"/>
                <w:szCs w:val="24"/>
                <w:lang w:eastAsia="ru-RU"/>
              </w:rPr>
              <w:t>Патетические интонации</w:t>
            </w:r>
          </w:p>
          <w:p w:rsidR="00993063" w:rsidRPr="00993063" w:rsidRDefault="00993063" w:rsidP="00993063">
            <w:pPr>
              <w:numPr>
                <w:ilvl w:val="0"/>
                <w:numId w:val="1"/>
              </w:numPr>
              <w:spacing w:after="0" w:line="240" w:lineRule="auto"/>
              <w:ind w:left="0"/>
              <w:rPr>
                <w:rFonts w:ascii="Times New Roman" w:eastAsia="Times New Roman" w:hAnsi="Times New Roman" w:cs="Times New Roman"/>
                <w:sz w:val="24"/>
                <w:szCs w:val="24"/>
                <w:lang w:eastAsia="ru-RU"/>
              </w:rPr>
            </w:pPr>
            <w:r w:rsidRPr="00993063">
              <w:rPr>
                <w:rFonts w:ascii="Times New Roman" w:eastAsia="Times New Roman" w:hAnsi="Times New Roman" w:cs="Times New Roman"/>
                <w:sz w:val="24"/>
                <w:szCs w:val="24"/>
                <w:lang w:eastAsia="ru-RU"/>
              </w:rPr>
              <w:t>Причитания</w:t>
            </w:r>
          </w:p>
          <w:p w:rsidR="00993063" w:rsidRPr="00993063" w:rsidRDefault="00993063" w:rsidP="00993063">
            <w:pPr>
              <w:numPr>
                <w:ilvl w:val="0"/>
                <w:numId w:val="1"/>
              </w:numPr>
              <w:spacing w:after="0" w:line="240" w:lineRule="auto"/>
              <w:ind w:left="0"/>
              <w:rPr>
                <w:rFonts w:ascii="Times New Roman" w:eastAsia="Times New Roman" w:hAnsi="Times New Roman" w:cs="Times New Roman"/>
                <w:sz w:val="24"/>
                <w:szCs w:val="24"/>
                <w:lang w:eastAsia="ru-RU"/>
              </w:rPr>
            </w:pPr>
            <w:r w:rsidRPr="00993063">
              <w:rPr>
                <w:rFonts w:ascii="Times New Roman" w:eastAsia="Times New Roman" w:hAnsi="Times New Roman" w:cs="Times New Roman"/>
                <w:sz w:val="24"/>
                <w:szCs w:val="24"/>
                <w:lang w:eastAsia="ru-RU"/>
              </w:rPr>
              <w:t>Склонность к нытью</w:t>
            </w:r>
          </w:p>
          <w:p w:rsidR="00993063" w:rsidRPr="00993063" w:rsidRDefault="00993063" w:rsidP="00993063">
            <w:pPr>
              <w:numPr>
                <w:ilvl w:val="0"/>
                <w:numId w:val="1"/>
              </w:numPr>
              <w:spacing w:after="0" w:line="240" w:lineRule="auto"/>
              <w:ind w:left="0"/>
              <w:rPr>
                <w:rFonts w:ascii="Times New Roman" w:eastAsia="Times New Roman" w:hAnsi="Times New Roman" w:cs="Times New Roman"/>
                <w:sz w:val="24"/>
                <w:szCs w:val="24"/>
                <w:lang w:eastAsia="ru-RU"/>
              </w:rPr>
            </w:pPr>
            <w:r w:rsidRPr="00993063">
              <w:rPr>
                <w:rFonts w:ascii="Times New Roman" w:eastAsia="Times New Roman" w:hAnsi="Times New Roman" w:cs="Times New Roman"/>
                <w:sz w:val="24"/>
                <w:szCs w:val="24"/>
                <w:lang w:eastAsia="ru-RU"/>
              </w:rPr>
              <w:t>Общая двигательная заторможенность</w:t>
            </w:r>
          </w:p>
          <w:p w:rsidR="00993063" w:rsidRPr="00993063" w:rsidRDefault="00993063" w:rsidP="00993063">
            <w:pPr>
              <w:numPr>
                <w:ilvl w:val="0"/>
                <w:numId w:val="1"/>
              </w:numPr>
              <w:spacing w:after="0" w:line="240" w:lineRule="auto"/>
              <w:ind w:left="0"/>
              <w:rPr>
                <w:rFonts w:ascii="Times New Roman" w:eastAsia="Times New Roman" w:hAnsi="Times New Roman" w:cs="Times New Roman"/>
                <w:sz w:val="24"/>
                <w:szCs w:val="24"/>
                <w:lang w:eastAsia="ru-RU"/>
              </w:rPr>
            </w:pPr>
            <w:r w:rsidRPr="00993063">
              <w:rPr>
                <w:rFonts w:ascii="Times New Roman" w:eastAsia="Times New Roman" w:hAnsi="Times New Roman" w:cs="Times New Roman"/>
                <w:sz w:val="24"/>
                <w:szCs w:val="24"/>
                <w:lang w:eastAsia="ru-RU"/>
              </w:rPr>
              <w:t>Бездеятельность, адинамия</w:t>
            </w:r>
          </w:p>
          <w:p w:rsidR="00993063" w:rsidRPr="00993063" w:rsidRDefault="00993063" w:rsidP="00993063">
            <w:pPr>
              <w:numPr>
                <w:ilvl w:val="0"/>
                <w:numId w:val="1"/>
              </w:numPr>
              <w:spacing w:after="0" w:line="240" w:lineRule="auto"/>
              <w:ind w:left="0"/>
              <w:rPr>
                <w:rFonts w:ascii="Times New Roman" w:eastAsia="Times New Roman" w:hAnsi="Times New Roman" w:cs="Times New Roman"/>
                <w:sz w:val="24"/>
                <w:szCs w:val="24"/>
                <w:lang w:eastAsia="ru-RU"/>
              </w:rPr>
            </w:pPr>
            <w:r w:rsidRPr="00993063">
              <w:rPr>
                <w:rFonts w:ascii="Times New Roman" w:eastAsia="Times New Roman" w:hAnsi="Times New Roman" w:cs="Times New Roman"/>
                <w:sz w:val="24"/>
                <w:szCs w:val="24"/>
                <w:lang w:eastAsia="ru-RU"/>
              </w:rPr>
              <w:t>Двигательное возбуждение</w:t>
            </w:r>
          </w:p>
        </w:tc>
      </w:tr>
      <w:tr w:rsidR="00993063" w:rsidRPr="00993063" w:rsidTr="00993063">
        <w:trPr>
          <w:trHeight w:val="1470"/>
        </w:trPr>
        <w:tc>
          <w:tcPr>
            <w:tcW w:w="27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993063" w:rsidRPr="00993063" w:rsidRDefault="00993063" w:rsidP="00993063">
            <w:pPr>
              <w:spacing w:after="0" w:line="240" w:lineRule="auto"/>
              <w:rPr>
                <w:rFonts w:ascii="Times New Roman" w:eastAsia="Times New Roman" w:hAnsi="Times New Roman" w:cs="Times New Roman"/>
                <w:sz w:val="24"/>
                <w:szCs w:val="24"/>
                <w:lang w:eastAsia="ru-RU"/>
              </w:rPr>
            </w:pPr>
            <w:r w:rsidRPr="00993063">
              <w:rPr>
                <w:rFonts w:ascii="Times New Roman" w:eastAsia="Times New Roman" w:hAnsi="Times New Roman" w:cs="Times New Roman"/>
                <w:sz w:val="24"/>
                <w:szCs w:val="24"/>
                <w:lang w:eastAsia="ru-RU"/>
              </w:rPr>
              <w:t>Эмоциональные нарушения</w:t>
            </w:r>
          </w:p>
        </w:tc>
        <w:tc>
          <w:tcPr>
            <w:tcW w:w="66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993063" w:rsidRPr="00993063" w:rsidRDefault="00993063" w:rsidP="00993063">
            <w:pPr>
              <w:numPr>
                <w:ilvl w:val="0"/>
                <w:numId w:val="2"/>
              </w:numPr>
              <w:spacing w:after="0" w:line="240" w:lineRule="auto"/>
              <w:ind w:left="0"/>
              <w:rPr>
                <w:rFonts w:ascii="Times New Roman" w:eastAsia="Times New Roman" w:hAnsi="Times New Roman" w:cs="Times New Roman"/>
                <w:sz w:val="24"/>
                <w:szCs w:val="24"/>
                <w:lang w:eastAsia="ru-RU"/>
              </w:rPr>
            </w:pPr>
            <w:r w:rsidRPr="00993063">
              <w:rPr>
                <w:rFonts w:ascii="Times New Roman" w:eastAsia="Times New Roman" w:hAnsi="Times New Roman" w:cs="Times New Roman"/>
                <w:sz w:val="24"/>
                <w:szCs w:val="24"/>
                <w:lang w:eastAsia="ru-RU"/>
              </w:rPr>
              <w:t>Скука</w:t>
            </w:r>
          </w:p>
          <w:p w:rsidR="00993063" w:rsidRPr="00993063" w:rsidRDefault="00993063" w:rsidP="00993063">
            <w:pPr>
              <w:numPr>
                <w:ilvl w:val="0"/>
                <w:numId w:val="2"/>
              </w:numPr>
              <w:spacing w:after="0" w:line="240" w:lineRule="auto"/>
              <w:ind w:left="0"/>
              <w:rPr>
                <w:rFonts w:ascii="Times New Roman" w:eastAsia="Times New Roman" w:hAnsi="Times New Roman" w:cs="Times New Roman"/>
                <w:sz w:val="24"/>
                <w:szCs w:val="24"/>
                <w:lang w:eastAsia="ru-RU"/>
              </w:rPr>
            </w:pPr>
            <w:r w:rsidRPr="00993063">
              <w:rPr>
                <w:rFonts w:ascii="Times New Roman" w:eastAsia="Times New Roman" w:hAnsi="Times New Roman" w:cs="Times New Roman"/>
                <w:sz w:val="24"/>
                <w:szCs w:val="24"/>
                <w:lang w:eastAsia="ru-RU"/>
              </w:rPr>
              <w:t>Грусть</w:t>
            </w:r>
          </w:p>
          <w:p w:rsidR="00993063" w:rsidRPr="00993063" w:rsidRDefault="00993063" w:rsidP="00993063">
            <w:pPr>
              <w:numPr>
                <w:ilvl w:val="0"/>
                <w:numId w:val="2"/>
              </w:numPr>
              <w:spacing w:after="0" w:line="240" w:lineRule="auto"/>
              <w:ind w:left="0"/>
              <w:rPr>
                <w:rFonts w:ascii="Times New Roman" w:eastAsia="Times New Roman" w:hAnsi="Times New Roman" w:cs="Times New Roman"/>
                <w:sz w:val="24"/>
                <w:szCs w:val="24"/>
                <w:lang w:eastAsia="ru-RU"/>
              </w:rPr>
            </w:pPr>
            <w:r w:rsidRPr="00993063">
              <w:rPr>
                <w:rFonts w:ascii="Times New Roman" w:eastAsia="Times New Roman" w:hAnsi="Times New Roman" w:cs="Times New Roman"/>
                <w:sz w:val="24"/>
                <w:szCs w:val="24"/>
                <w:lang w:eastAsia="ru-RU"/>
              </w:rPr>
              <w:t>Уныние</w:t>
            </w:r>
          </w:p>
          <w:p w:rsidR="00993063" w:rsidRPr="00993063" w:rsidRDefault="00993063" w:rsidP="00993063">
            <w:pPr>
              <w:numPr>
                <w:ilvl w:val="0"/>
                <w:numId w:val="2"/>
              </w:numPr>
              <w:spacing w:after="0" w:line="240" w:lineRule="auto"/>
              <w:ind w:left="0"/>
              <w:rPr>
                <w:rFonts w:ascii="Times New Roman" w:eastAsia="Times New Roman" w:hAnsi="Times New Roman" w:cs="Times New Roman"/>
                <w:sz w:val="24"/>
                <w:szCs w:val="24"/>
                <w:lang w:eastAsia="ru-RU"/>
              </w:rPr>
            </w:pPr>
            <w:r w:rsidRPr="00993063">
              <w:rPr>
                <w:rFonts w:ascii="Times New Roman" w:eastAsia="Times New Roman" w:hAnsi="Times New Roman" w:cs="Times New Roman"/>
                <w:sz w:val="24"/>
                <w:szCs w:val="24"/>
                <w:lang w:eastAsia="ru-RU"/>
              </w:rPr>
              <w:t>Угнетенность</w:t>
            </w:r>
          </w:p>
          <w:p w:rsidR="00993063" w:rsidRPr="00993063" w:rsidRDefault="00993063" w:rsidP="00993063">
            <w:pPr>
              <w:numPr>
                <w:ilvl w:val="0"/>
                <w:numId w:val="2"/>
              </w:numPr>
              <w:spacing w:after="0" w:line="240" w:lineRule="auto"/>
              <w:ind w:left="0"/>
              <w:rPr>
                <w:rFonts w:ascii="Times New Roman" w:eastAsia="Times New Roman" w:hAnsi="Times New Roman" w:cs="Times New Roman"/>
                <w:sz w:val="24"/>
                <w:szCs w:val="24"/>
                <w:lang w:eastAsia="ru-RU"/>
              </w:rPr>
            </w:pPr>
            <w:r w:rsidRPr="00993063">
              <w:rPr>
                <w:rFonts w:ascii="Times New Roman" w:eastAsia="Times New Roman" w:hAnsi="Times New Roman" w:cs="Times New Roman"/>
                <w:sz w:val="24"/>
                <w:szCs w:val="24"/>
                <w:lang w:eastAsia="ru-RU"/>
              </w:rPr>
              <w:t>Мрачная угрюмость</w:t>
            </w:r>
          </w:p>
          <w:p w:rsidR="00993063" w:rsidRPr="00993063" w:rsidRDefault="00993063" w:rsidP="00993063">
            <w:pPr>
              <w:numPr>
                <w:ilvl w:val="0"/>
                <w:numId w:val="2"/>
              </w:numPr>
              <w:spacing w:after="0" w:line="240" w:lineRule="auto"/>
              <w:ind w:left="0"/>
              <w:rPr>
                <w:rFonts w:ascii="Times New Roman" w:eastAsia="Times New Roman" w:hAnsi="Times New Roman" w:cs="Times New Roman"/>
                <w:sz w:val="24"/>
                <w:szCs w:val="24"/>
                <w:lang w:eastAsia="ru-RU"/>
              </w:rPr>
            </w:pPr>
            <w:r w:rsidRPr="00993063">
              <w:rPr>
                <w:rFonts w:ascii="Times New Roman" w:eastAsia="Times New Roman" w:hAnsi="Times New Roman" w:cs="Times New Roman"/>
                <w:sz w:val="24"/>
                <w:szCs w:val="24"/>
                <w:lang w:eastAsia="ru-RU"/>
              </w:rPr>
              <w:t>Злобность</w:t>
            </w:r>
          </w:p>
          <w:p w:rsidR="00993063" w:rsidRPr="00993063" w:rsidRDefault="00993063" w:rsidP="00993063">
            <w:pPr>
              <w:numPr>
                <w:ilvl w:val="0"/>
                <w:numId w:val="2"/>
              </w:numPr>
              <w:spacing w:after="0" w:line="240" w:lineRule="auto"/>
              <w:ind w:left="0"/>
              <w:rPr>
                <w:rFonts w:ascii="Times New Roman" w:eastAsia="Times New Roman" w:hAnsi="Times New Roman" w:cs="Times New Roman"/>
                <w:sz w:val="24"/>
                <w:szCs w:val="24"/>
                <w:lang w:eastAsia="ru-RU"/>
              </w:rPr>
            </w:pPr>
            <w:r w:rsidRPr="00993063">
              <w:rPr>
                <w:rFonts w:ascii="Times New Roman" w:eastAsia="Times New Roman" w:hAnsi="Times New Roman" w:cs="Times New Roman"/>
                <w:sz w:val="24"/>
                <w:szCs w:val="24"/>
                <w:lang w:eastAsia="ru-RU"/>
              </w:rPr>
              <w:t>Раздражительность</w:t>
            </w:r>
          </w:p>
          <w:p w:rsidR="00993063" w:rsidRPr="00993063" w:rsidRDefault="00993063" w:rsidP="00993063">
            <w:pPr>
              <w:numPr>
                <w:ilvl w:val="0"/>
                <w:numId w:val="2"/>
              </w:numPr>
              <w:spacing w:after="0" w:line="240" w:lineRule="auto"/>
              <w:ind w:left="0"/>
              <w:rPr>
                <w:rFonts w:ascii="Times New Roman" w:eastAsia="Times New Roman" w:hAnsi="Times New Roman" w:cs="Times New Roman"/>
                <w:sz w:val="24"/>
                <w:szCs w:val="24"/>
                <w:lang w:eastAsia="ru-RU"/>
              </w:rPr>
            </w:pPr>
            <w:r w:rsidRPr="00993063">
              <w:rPr>
                <w:rFonts w:ascii="Times New Roman" w:eastAsia="Times New Roman" w:hAnsi="Times New Roman" w:cs="Times New Roman"/>
                <w:sz w:val="24"/>
                <w:szCs w:val="24"/>
                <w:lang w:eastAsia="ru-RU"/>
              </w:rPr>
              <w:t>Ворчливость</w:t>
            </w:r>
          </w:p>
          <w:p w:rsidR="00993063" w:rsidRPr="00993063" w:rsidRDefault="00993063" w:rsidP="00993063">
            <w:pPr>
              <w:numPr>
                <w:ilvl w:val="0"/>
                <w:numId w:val="2"/>
              </w:numPr>
              <w:spacing w:after="0" w:line="240" w:lineRule="auto"/>
              <w:ind w:left="0"/>
              <w:rPr>
                <w:rFonts w:ascii="Times New Roman" w:eastAsia="Times New Roman" w:hAnsi="Times New Roman" w:cs="Times New Roman"/>
                <w:sz w:val="24"/>
                <w:szCs w:val="24"/>
                <w:lang w:eastAsia="ru-RU"/>
              </w:rPr>
            </w:pPr>
            <w:r w:rsidRPr="00993063">
              <w:rPr>
                <w:rFonts w:ascii="Times New Roman" w:eastAsia="Times New Roman" w:hAnsi="Times New Roman" w:cs="Times New Roman"/>
                <w:sz w:val="24"/>
                <w:szCs w:val="24"/>
                <w:lang w:eastAsia="ru-RU"/>
              </w:rPr>
              <w:t>Брюзжание</w:t>
            </w:r>
          </w:p>
          <w:p w:rsidR="00993063" w:rsidRPr="00993063" w:rsidRDefault="00993063" w:rsidP="00993063">
            <w:pPr>
              <w:numPr>
                <w:ilvl w:val="0"/>
                <w:numId w:val="2"/>
              </w:numPr>
              <w:spacing w:after="0" w:line="240" w:lineRule="auto"/>
              <w:ind w:left="0"/>
              <w:rPr>
                <w:rFonts w:ascii="Times New Roman" w:eastAsia="Times New Roman" w:hAnsi="Times New Roman" w:cs="Times New Roman"/>
                <w:sz w:val="24"/>
                <w:szCs w:val="24"/>
                <w:lang w:eastAsia="ru-RU"/>
              </w:rPr>
            </w:pPr>
            <w:r w:rsidRPr="00993063">
              <w:rPr>
                <w:rFonts w:ascii="Times New Roman" w:eastAsia="Times New Roman" w:hAnsi="Times New Roman" w:cs="Times New Roman"/>
                <w:sz w:val="24"/>
                <w:szCs w:val="24"/>
                <w:lang w:eastAsia="ru-RU"/>
              </w:rPr>
              <w:t>Неприязненное, враждебное отношение к окружающим</w:t>
            </w:r>
          </w:p>
          <w:p w:rsidR="00993063" w:rsidRPr="00993063" w:rsidRDefault="00993063" w:rsidP="00993063">
            <w:pPr>
              <w:numPr>
                <w:ilvl w:val="0"/>
                <w:numId w:val="2"/>
              </w:numPr>
              <w:spacing w:after="0" w:line="240" w:lineRule="auto"/>
              <w:ind w:left="0"/>
              <w:rPr>
                <w:rFonts w:ascii="Times New Roman" w:eastAsia="Times New Roman" w:hAnsi="Times New Roman" w:cs="Times New Roman"/>
                <w:sz w:val="24"/>
                <w:szCs w:val="24"/>
                <w:lang w:eastAsia="ru-RU"/>
              </w:rPr>
            </w:pPr>
            <w:r w:rsidRPr="00993063">
              <w:rPr>
                <w:rFonts w:ascii="Times New Roman" w:eastAsia="Times New Roman" w:hAnsi="Times New Roman" w:cs="Times New Roman"/>
                <w:sz w:val="24"/>
                <w:szCs w:val="24"/>
                <w:lang w:eastAsia="ru-RU"/>
              </w:rPr>
              <w:t>Чувство ненависти к благополучию окружающих</w:t>
            </w:r>
          </w:p>
          <w:p w:rsidR="00993063" w:rsidRPr="00993063" w:rsidRDefault="00993063" w:rsidP="00993063">
            <w:pPr>
              <w:numPr>
                <w:ilvl w:val="0"/>
                <w:numId w:val="2"/>
              </w:numPr>
              <w:spacing w:after="0" w:line="240" w:lineRule="auto"/>
              <w:ind w:left="0"/>
              <w:rPr>
                <w:rFonts w:ascii="Times New Roman" w:eastAsia="Times New Roman" w:hAnsi="Times New Roman" w:cs="Times New Roman"/>
                <w:sz w:val="24"/>
                <w:szCs w:val="24"/>
                <w:lang w:eastAsia="ru-RU"/>
              </w:rPr>
            </w:pPr>
            <w:r w:rsidRPr="00993063">
              <w:rPr>
                <w:rFonts w:ascii="Times New Roman" w:eastAsia="Times New Roman" w:hAnsi="Times New Roman" w:cs="Times New Roman"/>
                <w:sz w:val="24"/>
                <w:szCs w:val="24"/>
                <w:lang w:eastAsia="ru-RU"/>
              </w:rPr>
              <w:t>Чувство физического недовольства</w:t>
            </w:r>
          </w:p>
          <w:p w:rsidR="00993063" w:rsidRPr="00993063" w:rsidRDefault="00993063" w:rsidP="00993063">
            <w:pPr>
              <w:numPr>
                <w:ilvl w:val="0"/>
                <w:numId w:val="2"/>
              </w:numPr>
              <w:spacing w:after="0" w:line="240" w:lineRule="auto"/>
              <w:ind w:left="0"/>
              <w:rPr>
                <w:rFonts w:ascii="Times New Roman" w:eastAsia="Times New Roman" w:hAnsi="Times New Roman" w:cs="Times New Roman"/>
                <w:sz w:val="24"/>
                <w:szCs w:val="24"/>
                <w:lang w:eastAsia="ru-RU"/>
              </w:rPr>
            </w:pPr>
            <w:r w:rsidRPr="00993063">
              <w:rPr>
                <w:rFonts w:ascii="Times New Roman" w:eastAsia="Times New Roman" w:hAnsi="Times New Roman" w:cs="Times New Roman"/>
                <w:sz w:val="24"/>
                <w:szCs w:val="24"/>
                <w:lang w:eastAsia="ru-RU"/>
              </w:rPr>
              <w:t>Безразличное отношение к себе, окружающим</w:t>
            </w:r>
          </w:p>
          <w:p w:rsidR="00993063" w:rsidRPr="00993063" w:rsidRDefault="00993063" w:rsidP="00993063">
            <w:pPr>
              <w:numPr>
                <w:ilvl w:val="0"/>
                <w:numId w:val="2"/>
              </w:numPr>
              <w:spacing w:after="0" w:line="240" w:lineRule="auto"/>
              <w:ind w:left="0"/>
              <w:rPr>
                <w:rFonts w:ascii="Times New Roman" w:eastAsia="Times New Roman" w:hAnsi="Times New Roman" w:cs="Times New Roman"/>
                <w:sz w:val="24"/>
                <w:szCs w:val="24"/>
                <w:lang w:eastAsia="ru-RU"/>
              </w:rPr>
            </w:pPr>
            <w:r w:rsidRPr="00993063">
              <w:rPr>
                <w:rFonts w:ascii="Times New Roman" w:eastAsia="Times New Roman" w:hAnsi="Times New Roman" w:cs="Times New Roman"/>
                <w:sz w:val="24"/>
                <w:szCs w:val="24"/>
                <w:lang w:eastAsia="ru-RU"/>
              </w:rPr>
              <w:t>Чувство бесчувствия</w:t>
            </w:r>
          </w:p>
          <w:p w:rsidR="00993063" w:rsidRPr="00993063" w:rsidRDefault="00993063" w:rsidP="00993063">
            <w:pPr>
              <w:numPr>
                <w:ilvl w:val="0"/>
                <w:numId w:val="2"/>
              </w:numPr>
              <w:spacing w:after="0" w:line="240" w:lineRule="auto"/>
              <w:ind w:left="0"/>
              <w:rPr>
                <w:rFonts w:ascii="Times New Roman" w:eastAsia="Times New Roman" w:hAnsi="Times New Roman" w:cs="Times New Roman"/>
                <w:sz w:val="24"/>
                <w:szCs w:val="24"/>
                <w:lang w:eastAsia="ru-RU"/>
              </w:rPr>
            </w:pPr>
            <w:r w:rsidRPr="00993063">
              <w:rPr>
                <w:rFonts w:ascii="Times New Roman" w:eastAsia="Times New Roman" w:hAnsi="Times New Roman" w:cs="Times New Roman"/>
                <w:sz w:val="24"/>
                <w:szCs w:val="24"/>
                <w:lang w:eastAsia="ru-RU"/>
              </w:rPr>
              <w:t>Тревога беспредметная (немотивированная)</w:t>
            </w:r>
          </w:p>
          <w:p w:rsidR="00993063" w:rsidRPr="00993063" w:rsidRDefault="00993063" w:rsidP="00993063">
            <w:pPr>
              <w:numPr>
                <w:ilvl w:val="0"/>
                <w:numId w:val="2"/>
              </w:numPr>
              <w:spacing w:after="0" w:line="240" w:lineRule="auto"/>
              <w:ind w:left="0"/>
              <w:rPr>
                <w:rFonts w:ascii="Times New Roman" w:eastAsia="Times New Roman" w:hAnsi="Times New Roman" w:cs="Times New Roman"/>
                <w:sz w:val="24"/>
                <w:szCs w:val="24"/>
                <w:lang w:eastAsia="ru-RU"/>
              </w:rPr>
            </w:pPr>
            <w:r w:rsidRPr="00993063">
              <w:rPr>
                <w:rFonts w:ascii="Times New Roman" w:eastAsia="Times New Roman" w:hAnsi="Times New Roman" w:cs="Times New Roman"/>
                <w:sz w:val="24"/>
                <w:szCs w:val="24"/>
                <w:lang w:eastAsia="ru-RU"/>
              </w:rPr>
              <w:t>Тревога предметная (мотивированная)</w:t>
            </w:r>
          </w:p>
          <w:p w:rsidR="00993063" w:rsidRPr="00993063" w:rsidRDefault="00993063" w:rsidP="00993063">
            <w:pPr>
              <w:numPr>
                <w:ilvl w:val="0"/>
                <w:numId w:val="2"/>
              </w:numPr>
              <w:spacing w:after="0" w:line="240" w:lineRule="auto"/>
              <w:ind w:left="0"/>
              <w:rPr>
                <w:rFonts w:ascii="Times New Roman" w:eastAsia="Times New Roman" w:hAnsi="Times New Roman" w:cs="Times New Roman"/>
                <w:sz w:val="24"/>
                <w:szCs w:val="24"/>
                <w:lang w:eastAsia="ru-RU"/>
              </w:rPr>
            </w:pPr>
            <w:r w:rsidRPr="00993063">
              <w:rPr>
                <w:rFonts w:ascii="Times New Roman" w:eastAsia="Times New Roman" w:hAnsi="Times New Roman" w:cs="Times New Roman"/>
                <w:sz w:val="24"/>
                <w:szCs w:val="24"/>
                <w:lang w:eastAsia="ru-RU"/>
              </w:rPr>
              <w:t>Ожидание непоправимой беды</w:t>
            </w:r>
          </w:p>
          <w:p w:rsidR="00993063" w:rsidRPr="00993063" w:rsidRDefault="00993063" w:rsidP="00993063">
            <w:pPr>
              <w:numPr>
                <w:ilvl w:val="0"/>
                <w:numId w:val="2"/>
              </w:numPr>
              <w:spacing w:after="0" w:line="240" w:lineRule="auto"/>
              <w:ind w:left="0"/>
              <w:rPr>
                <w:rFonts w:ascii="Times New Roman" w:eastAsia="Times New Roman" w:hAnsi="Times New Roman" w:cs="Times New Roman"/>
                <w:sz w:val="24"/>
                <w:szCs w:val="24"/>
                <w:lang w:eastAsia="ru-RU"/>
              </w:rPr>
            </w:pPr>
            <w:r w:rsidRPr="00993063">
              <w:rPr>
                <w:rFonts w:ascii="Times New Roman" w:eastAsia="Times New Roman" w:hAnsi="Times New Roman" w:cs="Times New Roman"/>
                <w:sz w:val="24"/>
                <w:szCs w:val="24"/>
                <w:lang w:eastAsia="ru-RU"/>
              </w:rPr>
              <w:t>Страх немотивированный</w:t>
            </w:r>
          </w:p>
          <w:p w:rsidR="00993063" w:rsidRPr="00993063" w:rsidRDefault="00993063" w:rsidP="00993063">
            <w:pPr>
              <w:numPr>
                <w:ilvl w:val="0"/>
                <w:numId w:val="2"/>
              </w:numPr>
              <w:spacing w:after="0" w:line="240" w:lineRule="auto"/>
              <w:ind w:left="0"/>
              <w:rPr>
                <w:rFonts w:ascii="Times New Roman" w:eastAsia="Times New Roman" w:hAnsi="Times New Roman" w:cs="Times New Roman"/>
                <w:sz w:val="24"/>
                <w:szCs w:val="24"/>
                <w:lang w:eastAsia="ru-RU"/>
              </w:rPr>
            </w:pPr>
            <w:r w:rsidRPr="00993063">
              <w:rPr>
                <w:rFonts w:ascii="Times New Roman" w:eastAsia="Times New Roman" w:hAnsi="Times New Roman" w:cs="Times New Roman"/>
                <w:sz w:val="24"/>
                <w:szCs w:val="24"/>
                <w:lang w:eastAsia="ru-RU"/>
              </w:rPr>
              <w:t>Страх мотивированный</w:t>
            </w:r>
          </w:p>
          <w:p w:rsidR="00993063" w:rsidRPr="00993063" w:rsidRDefault="00993063" w:rsidP="00993063">
            <w:pPr>
              <w:numPr>
                <w:ilvl w:val="0"/>
                <w:numId w:val="2"/>
              </w:numPr>
              <w:spacing w:after="0" w:line="240" w:lineRule="auto"/>
              <w:ind w:left="0"/>
              <w:rPr>
                <w:rFonts w:ascii="Times New Roman" w:eastAsia="Times New Roman" w:hAnsi="Times New Roman" w:cs="Times New Roman"/>
                <w:sz w:val="24"/>
                <w:szCs w:val="24"/>
                <w:lang w:eastAsia="ru-RU"/>
              </w:rPr>
            </w:pPr>
            <w:r w:rsidRPr="00993063">
              <w:rPr>
                <w:rFonts w:ascii="Times New Roman" w:eastAsia="Times New Roman" w:hAnsi="Times New Roman" w:cs="Times New Roman"/>
                <w:sz w:val="24"/>
                <w:szCs w:val="24"/>
                <w:lang w:eastAsia="ru-RU"/>
              </w:rPr>
              <w:t>Тоска как постоянный фон настроения</w:t>
            </w:r>
          </w:p>
          <w:p w:rsidR="00993063" w:rsidRPr="00993063" w:rsidRDefault="00993063" w:rsidP="00993063">
            <w:pPr>
              <w:numPr>
                <w:ilvl w:val="0"/>
                <w:numId w:val="2"/>
              </w:numPr>
              <w:spacing w:after="0" w:line="240" w:lineRule="auto"/>
              <w:ind w:left="0"/>
              <w:rPr>
                <w:rFonts w:ascii="Times New Roman" w:eastAsia="Times New Roman" w:hAnsi="Times New Roman" w:cs="Times New Roman"/>
                <w:sz w:val="24"/>
                <w:szCs w:val="24"/>
                <w:lang w:eastAsia="ru-RU"/>
              </w:rPr>
            </w:pPr>
            <w:r w:rsidRPr="00993063">
              <w:rPr>
                <w:rFonts w:ascii="Times New Roman" w:eastAsia="Times New Roman" w:hAnsi="Times New Roman" w:cs="Times New Roman"/>
                <w:sz w:val="24"/>
                <w:szCs w:val="24"/>
                <w:lang w:eastAsia="ru-RU"/>
              </w:rPr>
              <w:t>Взрывы тоски с чувством отчаяния, безысходности</w:t>
            </w:r>
          </w:p>
          <w:p w:rsidR="00993063" w:rsidRPr="00993063" w:rsidRDefault="00993063" w:rsidP="00993063">
            <w:pPr>
              <w:numPr>
                <w:ilvl w:val="0"/>
                <w:numId w:val="2"/>
              </w:numPr>
              <w:spacing w:after="0" w:line="240" w:lineRule="auto"/>
              <w:ind w:left="0"/>
              <w:rPr>
                <w:rFonts w:ascii="Times New Roman" w:eastAsia="Times New Roman" w:hAnsi="Times New Roman" w:cs="Times New Roman"/>
                <w:sz w:val="24"/>
                <w:szCs w:val="24"/>
                <w:lang w:eastAsia="ru-RU"/>
              </w:rPr>
            </w:pPr>
            <w:r w:rsidRPr="00993063">
              <w:rPr>
                <w:rFonts w:ascii="Times New Roman" w:eastAsia="Times New Roman" w:hAnsi="Times New Roman" w:cs="Times New Roman"/>
                <w:sz w:val="24"/>
                <w:szCs w:val="24"/>
                <w:lang w:eastAsia="ru-RU"/>
              </w:rPr>
              <w:t>Углубление мрачного настроения при радостных событиях вокруг</w:t>
            </w:r>
          </w:p>
        </w:tc>
      </w:tr>
      <w:tr w:rsidR="00993063" w:rsidRPr="00993063" w:rsidTr="00993063">
        <w:trPr>
          <w:trHeight w:val="1470"/>
        </w:trPr>
        <w:tc>
          <w:tcPr>
            <w:tcW w:w="27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993063" w:rsidRPr="00993063" w:rsidRDefault="00993063" w:rsidP="00993063">
            <w:pPr>
              <w:spacing w:after="0" w:line="240" w:lineRule="auto"/>
              <w:rPr>
                <w:rFonts w:ascii="Times New Roman" w:eastAsia="Times New Roman" w:hAnsi="Times New Roman" w:cs="Times New Roman"/>
                <w:sz w:val="24"/>
                <w:szCs w:val="24"/>
                <w:lang w:eastAsia="ru-RU"/>
              </w:rPr>
            </w:pPr>
            <w:r w:rsidRPr="00993063">
              <w:rPr>
                <w:rFonts w:ascii="Times New Roman" w:eastAsia="Times New Roman" w:hAnsi="Times New Roman" w:cs="Times New Roman"/>
                <w:sz w:val="24"/>
                <w:szCs w:val="24"/>
                <w:lang w:eastAsia="ru-RU"/>
              </w:rPr>
              <w:t>Психические заболевания</w:t>
            </w:r>
          </w:p>
        </w:tc>
        <w:tc>
          <w:tcPr>
            <w:tcW w:w="66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993063" w:rsidRPr="00993063" w:rsidRDefault="00993063" w:rsidP="00993063">
            <w:pPr>
              <w:numPr>
                <w:ilvl w:val="0"/>
                <w:numId w:val="3"/>
              </w:numPr>
              <w:spacing w:after="0" w:line="240" w:lineRule="auto"/>
              <w:ind w:left="0"/>
              <w:rPr>
                <w:rFonts w:ascii="Times New Roman" w:eastAsia="Times New Roman" w:hAnsi="Times New Roman" w:cs="Times New Roman"/>
                <w:sz w:val="24"/>
                <w:szCs w:val="24"/>
                <w:lang w:eastAsia="ru-RU"/>
              </w:rPr>
            </w:pPr>
            <w:r w:rsidRPr="00993063">
              <w:rPr>
                <w:rFonts w:ascii="Times New Roman" w:eastAsia="Times New Roman" w:hAnsi="Times New Roman" w:cs="Times New Roman"/>
                <w:sz w:val="24"/>
                <w:szCs w:val="24"/>
                <w:lang w:eastAsia="ru-RU"/>
              </w:rPr>
              <w:t>Депрессия</w:t>
            </w:r>
          </w:p>
          <w:p w:rsidR="00993063" w:rsidRPr="00993063" w:rsidRDefault="00993063" w:rsidP="00993063">
            <w:pPr>
              <w:numPr>
                <w:ilvl w:val="0"/>
                <w:numId w:val="3"/>
              </w:numPr>
              <w:spacing w:after="0" w:line="240" w:lineRule="auto"/>
              <w:ind w:left="0"/>
              <w:rPr>
                <w:rFonts w:ascii="Times New Roman" w:eastAsia="Times New Roman" w:hAnsi="Times New Roman" w:cs="Times New Roman"/>
                <w:sz w:val="24"/>
                <w:szCs w:val="24"/>
                <w:lang w:eastAsia="ru-RU"/>
              </w:rPr>
            </w:pPr>
            <w:r w:rsidRPr="00993063">
              <w:rPr>
                <w:rFonts w:ascii="Times New Roman" w:eastAsia="Times New Roman" w:hAnsi="Times New Roman" w:cs="Times New Roman"/>
                <w:sz w:val="24"/>
                <w:szCs w:val="24"/>
                <w:lang w:eastAsia="ru-RU"/>
              </w:rPr>
              <w:t>Неврозы, характеризующиеся беспричинным страхом, внутренним напряжением и тревогой</w:t>
            </w:r>
          </w:p>
          <w:p w:rsidR="00993063" w:rsidRPr="00993063" w:rsidRDefault="00993063" w:rsidP="00993063">
            <w:pPr>
              <w:numPr>
                <w:ilvl w:val="0"/>
                <w:numId w:val="3"/>
              </w:numPr>
              <w:spacing w:after="0" w:line="240" w:lineRule="auto"/>
              <w:ind w:left="0"/>
              <w:rPr>
                <w:rFonts w:ascii="Times New Roman" w:eastAsia="Times New Roman" w:hAnsi="Times New Roman" w:cs="Times New Roman"/>
                <w:sz w:val="24"/>
                <w:szCs w:val="24"/>
                <w:lang w:eastAsia="ru-RU"/>
              </w:rPr>
            </w:pPr>
            <w:r w:rsidRPr="00993063">
              <w:rPr>
                <w:rFonts w:ascii="Times New Roman" w:eastAsia="Times New Roman" w:hAnsi="Times New Roman" w:cs="Times New Roman"/>
                <w:sz w:val="24"/>
                <w:szCs w:val="24"/>
                <w:lang w:eastAsia="ru-RU"/>
              </w:rPr>
              <w:t>Маниакально-депрессивный психоз</w:t>
            </w:r>
          </w:p>
          <w:p w:rsidR="00993063" w:rsidRPr="00993063" w:rsidRDefault="00993063" w:rsidP="00993063">
            <w:pPr>
              <w:numPr>
                <w:ilvl w:val="0"/>
                <w:numId w:val="3"/>
              </w:numPr>
              <w:spacing w:after="0" w:line="240" w:lineRule="auto"/>
              <w:ind w:left="0"/>
              <w:rPr>
                <w:rFonts w:ascii="Times New Roman" w:eastAsia="Times New Roman" w:hAnsi="Times New Roman" w:cs="Times New Roman"/>
                <w:sz w:val="24"/>
                <w:szCs w:val="24"/>
                <w:lang w:eastAsia="ru-RU"/>
              </w:rPr>
            </w:pPr>
            <w:r w:rsidRPr="00993063">
              <w:rPr>
                <w:rFonts w:ascii="Times New Roman" w:eastAsia="Times New Roman" w:hAnsi="Times New Roman" w:cs="Times New Roman"/>
                <w:sz w:val="24"/>
                <w:szCs w:val="24"/>
                <w:lang w:eastAsia="ru-RU"/>
              </w:rPr>
              <w:t>Шизофрения</w:t>
            </w:r>
          </w:p>
        </w:tc>
      </w:tr>
      <w:tr w:rsidR="00993063" w:rsidRPr="00993063" w:rsidTr="00993063">
        <w:trPr>
          <w:trHeight w:val="1470"/>
        </w:trPr>
        <w:tc>
          <w:tcPr>
            <w:tcW w:w="27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993063" w:rsidRPr="00993063" w:rsidRDefault="00993063" w:rsidP="00993063">
            <w:pPr>
              <w:spacing w:after="0" w:line="240" w:lineRule="auto"/>
              <w:rPr>
                <w:rFonts w:ascii="Times New Roman" w:eastAsia="Times New Roman" w:hAnsi="Times New Roman" w:cs="Times New Roman"/>
                <w:sz w:val="24"/>
                <w:szCs w:val="24"/>
                <w:lang w:eastAsia="ru-RU"/>
              </w:rPr>
            </w:pPr>
            <w:r w:rsidRPr="00993063">
              <w:rPr>
                <w:rFonts w:ascii="Times New Roman" w:eastAsia="Times New Roman" w:hAnsi="Times New Roman" w:cs="Times New Roman"/>
                <w:sz w:val="24"/>
                <w:szCs w:val="24"/>
                <w:lang w:eastAsia="ru-RU"/>
              </w:rPr>
              <w:t>Оценка собственной жизни</w:t>
            </w:r>
          </w:p>
        </w:tc>
        <w:tc>
          <w:tcPr>
            <w:tcW w:w="66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993063" w:rsidRPr="00993063" w:rsidRDefault="00993063" w:rsidP="00993063">
            <w:pPr>
              <w:numPr>
                <w:ilvl w:val="0"/>
                <w:numId w:val="4"/>
              </w:numPr>
              <w:spacing w:after="0" w:line="240" w:lineRule="auto"/>
              <w:ind w:left="0"/>
              <w:rPr>
                <w:rFonts w:ascii="Times New Roman" w:eastAsia="Times New Roman" w:hAnsi="Times New Roman" w:cs="Times New Roman"/>
                <w:sz w:val="24"/>
                <w:szCs w:val="24"/>
                <w:lang w:eastAsia="ru-RU"/>
              </w:rPr>
            </w:pPr>
            <w:r w:rsidRPr="00993063">
              <w:rPr>
                <w:rFonts w:ascii="Times New Roman" w:eastAsia="Times New Roman" w:hAnsi="Times New Roman" w:cs="Times New Roman"/>
                <w:sz w:val="24"/>
                <w:szCs w:val="24"/>
                <w:lang w:eastAsia="ru-RU"/>
              </w:rPr>
              <w:t>Пессимистическая оценка своего прошлого</w:t>
            </w:r>
          </w:p>
          <w:p w:rsidR="00993063" w:rsidRPr="00993063" w:rsidRDefault="00993063" w:rsidP="00993063">
            <w:pPr>
              <w:numPr>
                <w:ilvl w:val="0"/>
                <w:numId w:val="4"/>
              </w:numPr>
              <w:spacing w:after="0" w:line="240" w:lineRule="auto"/>
              <w:ind w:left="0"/>
              <w:rPr>
                <w:rFonts w:ascii="Times New Roman" w:eastAsia="Times New Roman" w:hAnsi="Times New Roman" w:cs="Times New Roman"/>
                <w:sz w:val="24"/>
                <w:szCs w:val="24"/>
                <w:lang w:eastAsia="ru-RU"/>
              </w:rPr>
            </w:pPr>
            <w:r w:rsidRPr="00993063">
              <w:rPr>
                <w:rFonts w:ascii="Times New Roman" w:eastAsia="Times New Roman" w:hAnsi="Times New Roman" w:cs="Times New Roman"/>
                <w:sz w:val="24"/>
                <w:szCs w:val="24"/>
                <w:lang w:eastAsia="ru-RU"/>
              </w:rPr>
              <w:t>Избирательное воспоминание неприятных событий прошлого</w:t>
            </w:r>
          </w:p>
          <w:p w:rsidR="00993063" w:rsidRPr="00993063" w:rsidRDefault="00993063" w:rsidP="00993063">
            <w:pPr>
              <w:numPr>
                <w:ilvl w:val="0"/>
                <w:numId w:val="4"/>
              </w:numPr>
              <w:spacing w:after="0" w:line="240" w:lineRule="auto"/>
              <w:ind w:left="0"/>
              <w:rPr>
                <w:rFonts w:ascii="Times New Roman" w:eastAsia="Times New Roman" w:hAnsi="Times New Roman" w:cs="Times New Roman"/>
                <w:sz w:val="24"/>
                <w:szCs w:val="24"/>
                <w:lang w:eastAsia="ru-RU"/>
              </w:rPr>
            </w:pPr>
            <w:r w:rsidRPr="00993063">
              <w:rPr>
                <w:rFonts w:ascii="Times New Roman" w:eastAsia="Times New Roman" w:hAnsi="Times New Roman" w:cs="Times New Roman"/>
                <w:sz w:val="24"/>
                <w:szCs w:val="24"/>
                <w:lang w:eastAsia="ru-RU"/>
              </w:rPr>
              <w:t>Пессимистическая оценка своего нынешнего состояния</w:t>
            </w:r>
          </w:p>
          <w:p w:rsidR="00993063" w:rsidRPr="00993063" w:rsidRDefault="00993063" w:rsidP="00993063">
            <w:pPr>
              <w:numPr>
                <w:ilvl w:val="0"/>
                <w:numId w:val="4"/>
              </w:numPr>
              <w:spacing w:after="0" w:line="240" w:lineRule="auto"/>
              <w:ind w:left="0"/>
              <w:rPr>
                <w:rFonts w:ascii="Times New Roman" w:eastAsia="Times New Roman" w:hAnsi="Times New Roman" w:cs="Times New Roman"/>
                <w:sz w:val="24"/>
                <w:szCs w:val="24"/>
                <w:lang w:eastAsia="ru-RU"/>
              </w:rPr>
            </w:pPr>
            <w:r w:rsidRPr="00993063">
              <w:rPr>
                <w:rFonts w:ascii="Times New Roman" w:eastAsia="Times New Roman" w:hAnsi="Times New Roman" w:cs="Times New Roman"/>
                <w:sz w:val="24"/>
                <w:szCs w:val="24"/>
                <w:lang w:eastAsia="ru-RU"/>
              </w:rPr>
              <w:t>Отсутствие перспектив в будущем</w:t>
            </w:r>
          </w:p>
        </w:tc>
      </w:tr>
      <w:tr w:rsidR="00993063" w:rsidRPr="00993063" w:rsidTr="00993063">
        <w:trPr>
          <w:trHeight w:val="1470"/>
        </w:trPr>
        <w:tc>
          <w:tcPr>
            <w:tcW w:w="27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993063" w:rsidRPr="00993063" w:rsidRDefault="00993063" w:rsidP="00993063">
            <w:pPr>
              <w:spacing w:after="0" w:line="240" w:lineRule="auto"/>
              <w:rPr>
                <w:rFonts w:ascii="Times New Roman" w:eastAsia="Times New Roman" w:hAnsi="Times New Roman" w:cs="Times New Roman"/>
                <w:sz w:val="24"/>
                <w:szCs w:val="24"/>
                <w:lang w:eastAsia="ru-RU"/>
              </w:rPr>
            </w:pPr>
            <w:r w:rsidRPr="00993063">
              <w:rPr>
                <w:rFonts w:ascii="Times New Roman" w:eastAsia="Times New Roman" w:hAnsi="Times New Roman" w:cs="Times New Roman"/>
                <w:sz w:val="24"/>
                <w:szCs w:val="24"/>
                <w:lang w:eastAsia="ru-RU"/>
              </w:rPr>
              <w:t>Взаимодействие с окружающими</w:t>
            </w:r>
          </w:p>
        </w:tc>
        <w:tc>
          <w:tcPr>
            <w:tcW w:w="66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993063" w:rsidRPr="00993063" w:rsidRDefault="00993063" w:rsidP="00993063">
            <w:pPr>
              <w:numPr>
                <w:ilvl w:val="0"/>
                <w:numId w:val="5"/>
              </w:numPr>
              <w:spacing w:after="0" w:line="240" w:lineRule="auto"/>
              <w:ind w:left="0"/>
              <w:rPr>
                <w:rFonts w:ascii="Times New Roman" w:eastAsia="Times New Roman" w:hAnsi="Times New Roman" w:cs="Times New Roman"/>
                <w:sz w:val="24"/>
                <w:szCs w:val="24"/>
                <w:lang w:eastAsia="ru-RU"/>
              </w:rPr>
            </w:pPr>
            <w:r w:rsidRPr="00993063">
              <w:rPr>
                <w:rFonts w:ascii="Times New Roman" w:eastAsia="Times New Roman" w:hAnsi="Times New Roman" w:cs="Times New Roman"/>
                <w:sz w:val="24"/>
                <w:szCs w:val="24"/>
                <w:lang w:eastAsia="ru-RU"/>
              </w:rPr>
              <w:t>Нелюдимость, избегание контактов с окружающими</w:t>
            </w:r>
          </w:p>
          <w:p w:rsidR="00993063" w:rsidRPr="00993063" w:rsidRDefault="00993063" w:rsidP="00993063">
            <w:pPr>
              <w:numPr>
                <w:ilvl w:val="0"/>
                <w:numId w:val="5"/>
              </w:numPr>
              <w:spacing w:after="0" w:line="240" w:lineRule="auto"/>
              <w:ind w:left="0"/>
              <w:rPr>
                <w:rFonts w:ascii="Times New Roman" w:eastAsia="Times New Roman" w:hAnsi="Times New Roman" w:cs="Times New Roman"/>
                <w:sz w:val="24"/>
                <w:szCs w:val="24"/>
                <w:lang w:eastAsia="ru-RU"/>
              </w:rPr>
            </w:pPr>
            <w:r w:rsidRPr="00993063">
              <w:rPr>
                <w:rFonts w:ascii="Times New Roman" w:eastAsia="Times New Roman" w:hAnsi="Times New Roman" w:cs="Times New Roman"/>
                <w:sz w:val="24"/>
                <w:szCs w:val="24"/>
                <w:lang w:eastAsia="ru-RU"/>
              </w:rPr>
              <w:t>Стремление к контакту с окружающими, поиски сочувствия, апелляция к врачу за помощью</w:t>
            </w:r>
          </w:p>
          <w:p w:rsidR="00993063" w:rsidRPr="00993063" w:rsidRDefault="00993063" w:rsidP="00993063">
            <w:pPr>
              <w:numPr>
                <w:ilvl w:val="0"/>
                <w:numId w:val="5"/>
              </w:numPr>
              <w:spacing w:after="0" w:line="240" w:lineRule="auto"/>
              <w:ind w:left="0"/>
              <w:rPr>
                <w:rFonts w:ascii="Times New Roman" w:eastAsia="Times New Roman" w:hAnsi="Times New Roman" w:cs="Times New Roman"/>
                <w:sz w:val="24"/>
                <w:szCs w:val="24"/>
                <w:lang w:eastAsia="ru-RU"/>
              </w:rPr>
            </w:pPr>
            <w:r w:rsidRPr="00993063">
              <w:rPr>
                <w:rFonts w:ascii="Times New Roman" w:eastAsia="Times New Roman" w:hAnsi="Times New Roman" w:cs="Times New Roman"/>
                <w:sz w:val="24"/>
                <w:szCs w:val="24"/>
                <w:lang w:eastAsia="ru-RU"/>
              </w:rPr>
              <w:t>Склонность к нытью</w:t>
            </w:r>
          </w:p>
          <w:p w:rsidR="00993063" w:rsidRPr="00993063" w:rsidRDefault="00993063" w:rsidP="00993063">
            <w:pPr>
              <w:numPr>
                <w:ilvl w:val="0"/>
                <w:numId w:val="5"/>
              </w:numPr>
              <w:spacing w:after="0" w:line="240" w:lineRule="auto"/>
              <w:ind w:left="0"/>
              <w:rPr>
                <w:rFonts w:ascii="Times New Roman" w:eastAsia="Times New Roman" w:hAnsi="Times New Roman" w:cs="Times New Roman"/>
                <w:sz w:val="24"/>
                <w:szCs w:val="24"/>
                <w:lang w:eastAsia="ru-RU"/>
              </w:rPr>
            </w:pPr>
            <w:r w:rsidRPr="00993063">
              <w:rPr>
                <w:rFonts w:ascii="Times New Roman" w:eastAsia="Times New Roman" w:hAnsi="Times New Roman" w:cs="Times New Roman"/>
                <w:sz w:val="24"/>
                <w:szCs w:val="24"/>
                <w:lang w:eastAsia="ru-RU"/>
              </w:rPr>
              <w:t>Капризность</w:t>
            </w:r>
          </w:p>
          <w:p w:rsidR="00993063" w:rsidRPr="00993063" w:rsidRDefault="00993063" w:rsidP="00993063">
            <w:pPr>
              <w:numPr>
                <w:ilvl w:val="0"/>
                <w:numId w:val="5"/>
              </w:numPr>
              <w:spacing w:after="0" w:line="240" w:lineRule="auto"/>
              <w:ind w:left="0"/>
              <w:rPr>
                <w:rFonts w:ascii="Times New Roman" w:eastAsia="Times New Roman" w:hAnsi="Times New Roman" w:cs="Times New Roman"/>
                <w:sz w:val="24"/>
                <w:szCs w:val="24"/>
                <w:lang w:eastAsia="ru-RU"/>
              </w:rPr>
            </w:pPr>
            <w:r w:rsidRPr="00993063">
              <w:rPr>
                <w:rFonts w:ascii="Times New Roman" w:eastAsia="Times New Roman" w:hAnsi="Times New Roman" w:cs="Times New Roman"/>
                <w:sz w:val="24"/>
                <w:szCs w:val="24"/>
                <w:lang w:eastAsia="ru-RU"/>
              </w:rPr>
              <w:lastRenderedPageBreak/>
              <w:t>Эгоцентрическая направленность на свои страдания</w:t>
            </w:r>
          </w:p>
        </w:tc>
      </w:tr>
      <w:tr w:rsidR="00993063" w:rsidRPr="00993063" w:rsidTr="00993063">
        <w:trPr>
          <w:trHeight w:val="1470"/>
        </w:trPr>
        <w:tc>
          <w:tcPr>
            <w:tcW w:w="27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993063" w:rsidRPr="00993063" w:rsidRDefault="00993063" w:rsidP="00993063">
            <w:pPr>
              <w:spacing w:after="0" w:line="240" w:lineRule="auto"/>
              <w:rPr>
                <w:rFonts w:ascii="Times New Roman" w:eastAsia="Times New Roman" w:hAnsi="Times New Roman" w:cs="Times New Roman"/>
                <w:sz w:val="24"/>
                <w:szCs w:val="24"/>
                <w:lang w:eastAsia="ru-RU"/>
              </w:rPr>
            </w:pPr>
            <w:r w:rsidRPr="00993063">
              <w:rPr>
                <w:rFonts w:ascii="Times New Roman" w:eastAsia="Times New Roman" w:hAnsi="Times New Roman" w:cs="Times New Roman"/>
                <w:sz w:val="24"/>
                <w:szCs w:val="24"/>
                <w:lang w:eastAsia="ru-RU"/>
              </w:rPr>
              <w:lastRenderedPageBreak/>
              <w:t>Вегетативные нарушения</w:t>
            </w:r>
          </w:p>
        </w:tc>
        <w:tc>
          <w:tcPr>
            <w:tcW w:w="66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993063" w:rsidRPr="00993063" w:rsidRDefault="00993063" w:rsidP="00993063">
            <w:pPr>
              <w:numPr>
                <w:ilvl w:val="0"/>
                <w:numId w:val="6"/>
              </w:numPr>
              <w:spacing w:after="0" w:line="240" w:lineRule="auto"/>
              <w:ind w:left="0"/>
              <w:rPr>
                <w:rFonts w:ascii="Times New Roman" w:eastAsia="Times New Roman" w:hAnsi="Times New Roman" w:cs="Times New Roman"/>
                <w:sz w:val="24"/>
                <w:szCs w:val="24"/>
                <w:lang w:eastAsia="ru-RU"/>
              </w:rPr>
            </w:pPr>
            <w:r w:rsidRPr="00993063">
              <w:rPr>
                <w:rFonts w:ascii="Times New Roman" w:eastAsia="Times New Roman" w:hAnsi="Times New Roman" w:cs="Times New Roman"/>
                <w:sz w:val="24"/>
                <w:szCs w:val="24"/>
                <w:lang w:eastAsia="ru-RU"/>
              </w:rPr>
              <w:t>Слезливость</w:t>
            </w:r>
          </w:p>
          <w:p w:rsidR="00993063" w:rsidRPr="00993063" w:rsidRDefault="00993063" w:rsidP="00993063">
            <w:pPr>
              <w:numPr>
                <w:ilvl w:val="0"/>
                <w:numId w:val="6"/>
              </w:numPr>
              <w:spacing w:after="0" w:line="240" w:lineRule="auto"/>
              <w:ind w:left="0"/>
              <w:rPr>
                <w:rFonts w:ascii="Times New Roman" w:eastAsia="Times New Roman" w:hAnsi="Times New Roman" w:cs="Times New Roman"/>
                <w:sz w:val="24"/>
                <w:szCs w:val="24"/>
                <w:lang w:eastAsia="ru-RU"/>
              </w:rPr>
            </w:pPr>
            <w:r w:rsidRPr="00993063">
              <w:rPr>
                <w:rFonts w:ascii="Times New Roman" w:eastAsia="Times New Roman" w:hAnsi="Times New Roman" w:cs="Times New Roman"/>
                <w:sz w:val="24"/>
                <w:szCs w:val="24"/>
                <w:lang w:eastAsia="ru-RU"/>
              </w:rPr>
              <w:t>Расширение зрачков</w:t>
            </w:r>
          </w:p>
          <w:p w:rsidR="00993063" w:rsidRPr="00993063" w:rsidRDefault="00993063" w:rsidP="00993063">
            <w:pPr>
              <w:numPr>
                <w:ilvl w:val="0"/>
                <w:numId w:val="6"/>
              </w:numPr>
              <w:spacing w:after="0" w:line="240" w:lineRule="auto"/>
              <w:ind w:left="0"/>
              <w:rPr>
                <w:rFonts w:ascii="Times New Roman" w:eastAsia="Times New Roman" w:hAnsi="Times New Roman" w:cs="Times New Roman"/>
                <w:sz w:val="24"/>
                <w:szCs w:val="24"/>
                <w:lang w:eastAsia="ru-RU"/>
              </w:rPr>
            </w:pPr>
            <w:r w:rsidRPr="00993063">
              <w:rPr>
                <w:rFonts w:ascii="Times New Roman" w:eastAsia="Times New Roman" w:hAnsi="Times New Roman" w:cs="Times New Roman"/>
                <w:sz w:val="24"/>
                <w:szCs w:val="24"/>
                <w:lang w:eastAsia="ru-RU"/>
              </w:rPr>
              <w:t>Сухость во рту (“симптомы сухого языка”)</w:t>
            </w:r>
          </w:p>
          <w:p w:rsidR="00993063" w:rsidRPr="00993063" w:rsidRDefault="00993063" w:rsidP="00993063">
            <w:pPr>
              <w:numPr>
                <w:ilvl w:val="0"/>
                <w:numId w:val="6"/>
              </w:numPr>
              <w:spacing w:after="0" w:line="240" w:lineRule="auto"/>
              <w:ind w:left="0"/>
              <w:rPr>
                <w:rFonts w:ascii="Times New Roman" w:eastAsia="Times New Roman" w:hAnsi="Times New Roman" w:cs="Times New Roman"/>
                <w:sz w:val="24"/>
                <w:szCs w:val="24"/>
                <w:lang w:eastAsia="ru-RU"/>
              </w:rPr>
            </w:pPr>
            <w:r w:rsidRPr="00993063">
              <w:rPr>
                <w:rFonts w:ascii="Times New Roman" w:eastAsia="Times New Roman" w:hAnsi="Times New Roman" w:cs="Times New Roman"/>
                <w:sz w:val="24"/>
                <w:szCs w:val="24"/>
                <w:lang w:eastAsia="ru-RU"/>
              </w:rPr>
              <w:t>Тахикардия</w:t>
            </w:r>
          </w:p>
          <w:p w:rsidR="00993063" w:rsidRPr="00993063" w:rsidRDefault="00993063" w:rsidP="00993063">
            <w:pPr>
              <w:numPr>
                <w:ilvl w:val="0"/>
                <w:numId w:val="6"/>
              </w:numPr>
              <w:spacing w:after="0" w:line="240" w:lineRule="auto"/>
              <w:ind w:left="0"/>
              <w:rPr>
                <w:rFonts w:ascii="Times New Roman" w:eastAsia="Times New Roman" w:hAnsi="Times New Roman" w:cs="Times New Roman"/>
                <w:sz w:val="24"/>
                <w:szCs w:val="24"/>
                <w:lang w:eastAsia="ru-RU"/>
              </w:rPr>
            </w:pPr>
            <w:r w:rsidRPr="00993063">
              <w:rPr>
                <w:rFonts w:ascii="Times New Roman" w:eastAsia="Times New Roman" w:hAnsi="Times New Roman" w:cs="Times New Roman"/>
                <w:sz w:val="24"/>
                <w:szCs w:val="24"/>
                <w:lang w:eastAsia="ru-RU"/>
              </w:rPr>
              <w:t>Повышенное АД</w:t>
            </w:r>
          </w:p>
          <w:p w:rsidR="00993063" w:rsidRPr="00993063" w:rsidRDefault="00993063" w:rsidP="00993063">
            <w:pPr>
              <w:numPr>
                <w:ilvl w:val="0"/>
                <w:numId w:val="6"/>
              </w:numPr>
              <w:spacing w:after="0" w:line="240" w:lineRule="auto"/>
              <w:ind w:left="0"/>
              <w:rPr>
                <w:rFonts w:ascii="Times New Roman" w:eastAsia="Times New Roman" w:hAnsi="Times New Roman" w:cs="Times New Roman"/>
                <w:sz w:val="24"/>
                <w:szCs w:val="24"/>
                <w:lang w:eastAsia="ru-RU"/>
              </w:rPr>
            </w:pPr>
            <w:r w:rsidRPr="00993063">
              <w:rPr>
                <w:rFonts w:ascii="Times New Roman" w:eastAsia="Times New Roman" w:hAnsi="Times New Roman" w:cs="Times New Roman"/>
                <w:sz w:val="24"/>
                <w:szCs w:val="24"/>
                <w:lang w:eastAsia="ru-RU"/>
              </w:rPr>
              <w:t>Ощущение стесненного дыхания, нехватки воздуха</w:t>
            </w:r>
          </w:p>
          <w:p w:rsidR="00993063" w:rsidRPr="00993063" w:rsidRDefault="00993063" w:rsidP="00993063">
            <w:pPr>
              <w:numPr>
                <w:ilvl w:val="0"/>
                <w:numId w:val="6"/>
              </w:numPr>
              <w:spacing w:after="0" w:line="240" w:lineRule="auto"/>
              <w:ind w:left="0"/>
              <w:rPr>
                <w:rFonts w:ascii="Times New Roman" w:eastAsia="Times New Roman" w:hAnsi="Times New Roman" w:cs="Times New Roman"/>
                <w:sz w:val="24"/>
                <w:szCs w:val="24"/>
                <w:lang w:eastAsia="ru-RU"/>
              </w:rPr>
            </w:pPr>
            <w:r w:rsidRPr="00993063">
              <w:rPr>
                <w:rFonts w:ascii="Times New Roman" w:eastAsia="Times New Roman" w:hAnsi="Times New Roman" w:cs="Times New Roman"/>
                <w:sz w:val="24"/>
                <w:szCs w:val="24"/>
                <w:lang w:eastAsia="ru-RU"/>
              </w:rPr>
              <w:t>Ощущение комка в горле</w:t>
            </w:r>
          </w:p>
          <w:p w:rsidR="00993063" w:rsidRPr="00993063" w:rsidRDefault="00993063" w:rsidP="00993063">
            <w:pPr>
              <w:numPr>
                <w:ilvl w:val="0"/>
                <w:numId w:val="6"/>
              </w:numPr>
              <w:spacing w:after="0" w:line="240" w:lineRule="auto"/>
              <w:ind w:left="0"/>
              <w:rPr>
                <w:rFonts w:ascii="Times New Roman" w:eastAsia="Times New Roman" w:hAnsi="Times New Roman" w:cs="Times New Roman"/>
                <w:sz w:val="24"/>
                <w:szCs w:val="24"/>
                <w:lang w:eastAsia="ru-RU"/>
              </w:rPr>
            </w:pPr>
            <w:r w:rsidRPr="00993063">
              <w:rPr>
                <w:rFonts w:ascii="Times New Roman" w:eastAsia="Times New Roman" w:hAnsi="Times New Roman" w:cs="Times New Roman"/>
                <w:sz w:val="24"/>
                <w:szCs w:val="24"/>
                <w:lang w:eastAsia="ru-RU"/>
              </w:rPr>
              <w:t>Головные боли</w:t>
            </w:r>
          </w:p>
          <w:p w:rsidR="00993063" w:rsidRPr="00993063" w:rsidRDefault="00993063" w:rsidP="00993063">
            <w:pPr>
              <w:numPr>
                <w:ilvl w:val="0"/>
                <w:numId w:val="6"/>
              </w:numPr>
              <w:spacing w:after="0" w:line="240" w:lineRule="auto"/>
              <w:ind w:left="0"/>
              <w:rPr>
                <w:rFonts w:ascii="Times New Roman" w:eastAsia="Times New Roman" w:hAnsi="Times New Roman" w:cs="Times New Roman"/>
                <w:sz w:val="24"/>
                <w:szCs w:val="24"/>
                <w:lang w:eastAsia="ru-RU"/>
              </w:rPr>
            </w:pPr>
            <w:r w:rsidRPr="00993063">
              <w:rPr>
                <w:rFonts w:ascii="Times New Roman" w:eastAsia="Times New Roman" w:hAnsi="Times New Roman" w:cs="Times New Roman"/>
                <w:sz w:val="24"/>
                <w:szCs w:val="24"/>
                <w:lang w:eastAsia="ru-RU"/>
              </w:rPr>
              <w:t>Бессонница</w:t>
            </w:r>
          </w:p>
          <w:p w:rsidR="00993063" w:rsidRPr="00993063" w:rsidRDefault="00993063" w:rsidP="00993063">
            <w:pPr>
              <w:numPr>
                <w:ilvl w:val="0"/>
                <w:numId w:val="6"/>
              </w:numPr>
              <w:spacing w:after="0" w:line="240" w:lineRule="auto"/>
              <w:ind w:left="0"/>
              <w:rPr>
                <w:rFonts w:ascii="Times New Roman" w:eastAsia="Times New Roman" w:hAnsi="Times New Roman" w:cs="Times New Roman"/>
                <w:sz w:val="24"/>
                <w:szCs w:val="24"/>
                <w:lang w:eastAsia="ru-RU"/>
              </w:rPr>
            </w:pPr>
            <w:r w:rsidRPr="00993063">
              <w:rPr>
                <w:rFonts w:ascii="Times New Roman" w:eastAsia="Times New Roman" w:hAnsi="Times New Roman" w:cs="Times New Roman"/>
                <w:sz w:val="24"/>
                <w:szCs w:val="24"/>
                <w:lang w:eastAsia="ru-RU"/>
              </w:rPr>
              <w:t>Повышенная сонливость</w:t>
            </w:r>
          </w:p>
          <w:p w:rsidR="00993063" w:rsidRPr="00993063" w:rsidRDefault="00993063" w:rsidP="00993063">
            <w:pPr>
              <w:numPr>
                <w:ilvl w:val="0"/>
                <w:numId w:val="6"/>
              </w:numPr>
              <w:spacing w:after="0" w:line="240" w:lineRule="auto"/>
              <w:ind w:left="0"/>
              <w:rPr>
                <w:rFonts w:ascii="Times New Roman" w:eastAsia="Times New Roman" w:hAnsi="Times New Roman" w:cs="Times New Roman"/>
                <w:sz w:val="24"/>
                <w:szCs w:val="24"/>
                <w:lang w:eastAsia="ru-RU"/>
              </w:rPr>
            </w:pPr>
            <w:r w:rsidRPr="00993063">
              <w:rPr>
                <w:rFonts w:ascii="Times New Roman" w:eastAsia="Times New Roman" w:hAnsi="Times New Roman" w:cs="Times New Roman"/>
                <w:sz w:val="24"/>
                <w:szCs w:val="24"/>
                <w:lang w:eastAsia="ru-RU"/>
              </w:rPr>
              <w:t>Нарушение ритма сна</w:t>
            </w:r>
          </w:p>
          <w:p w:rsidR="00993063" w:rsidRPr="00993063" w:rsidRDefault="00993063" w:rsidP="00993063">
            <w:pPr>
              <w:numPr>
                <w:ilvl w:val="0"/>
                <w:numId w:val="6"/>
              </w:numPr>
              <w:spacing w:after="0" w:line="240" w:lineRule="auto"/>
              <w:ind w:left="0"/>
              <w:rPr>
                <w:rFonts w:ascii="Times New Roman" w:eastAsia="Times New Roman" w:hAnsi="Times New Roman" w:cs="Times New Roman"/>
                <w:sz w:val="24"/>
                <w:szCs w:val="24"/>
                <w:lang w:eastAsia="ru-RU"/>
              </w:rPr>
            </w:pPr>
            <w:r w:rsidRPr="00993063">
              <w:rPr>
                <w:rFonts w:ascii="Times New Roman" w:eastAsia="Times New Roman" w:hAnsi="Times New Roman" w:cs="Times New Roman"/>
                <w:sz w:val="24"/>
                <w:szCs w:val="24"/>
                <w:lang w:eastAsia="ru-RU"/>
              </w:rPr>
              <w:t>Отсутствие чувства сна</w:t>
            </w:r>
          </w:p>
          <w:p w:rsidR="00993063" w:rsidRPr="00993063" w:rsidRDefault="00993063" w:rsidP="00993063">
            <w:pPr>
              <w:numPr>
                <w:ilvl w:val="0"/>
                <w:numId w:val="6"/>
              </w:numPr>
              <w:spacing w:after="0" w:line="240" w:lineRule="auto"/>
              <w:ind w:left="0"/>
              <w:rPr>
                <w:rFonts w:ascii="Times New Roman" w:eastAsia="Times New Roman" w:hAnsi="Times New Roman" w:cs="Times New Roman"/>
                <w:sz w:val="24"/>
                <w:szCs w:val="24"/>
                <w:lang w:eastAsia="ru-RU"/>
              </w:rPr>
            </w:pPr>
            <w:r w:rsidRPr="00993063">
              <w:rPr>
                <w:rFonts w:ascii="Times New Roman" w:eastAsia="Times New Roman" w:hAnsi="Times New Roman" w:cs="Times New Roman"/>
                <w:sz w:val="24"/>
                <w:szCs w:val="24"/>
                <w:lang w:eastAsia="ru-RU"/>
              </w:rPr>
              <w:t>Чувство физической тяжести, душевной боли в груди</w:t>
            </w:r>
          </w:p>
          <w:p w:rsidR="00993063" w:rsidRPr="00993063" w:rsidRDefault="00993063" w:rsidP="00993063">
            <w:pPr>
              <w:numPr>
                <w:ilvl w:val="0"/>
                <w:numId w:val="6"/>
              </w:numPr>
              <w:spacing w:after="0" w:line="240" w:lineRule="auto"/>
              <w:ind w:left="0"/>
              <w:rPr>
                <w:rFonts w:ascii="Times New Roman" w:eastAsia="Times New Roman" w:hAnsi="Times New Roman" w:cs="Times New Roman"/>
                <w:sz w:val="24"/>
                <w:szCs w:val="24"/>
                <w:lang w:eastAsia="ru-RU"/>
              </w:rPr>
            </w:pPr>
            <w:r w:rsidRPr="00993063">
              <w:rPr>
                <w:rFonts w:ascii="Times New Roman" w:eastAsia="Times New Roman" w:hAnsi="Times New Roman" w:cs="Times New Roman"/>
                <w:sz w:val="24"/>
                <w:szCs w:val="24"/>
                <w:lang w:eastAsia="ru-RU"/>
              </w:rPr>
              <w:t xml:space="preserve">То же в других частях тела (голове, </w:t>
            </w:r>
            <w:proofErr w:type="spellStart"/>
            <w:r w:rsidRPr="00993063">
              <w:rPr>
                <w:rFonts w:ascii="Times New Roman" w:eastAsia="Times New Roman" w:hAnsi="Times New Roman" w:cs="Times New Roman"/>
                <w:sz w:val="24"/>
                <w:szCs w:val="24"/>
                <w:lang w:eastAsia="ru-RU"/>
              </w:rPr>
              <w:t>эпигастрии</w:t>
            </w:r>
            <w:proofErr w:type="spellEnd"/>
            <w:r w:rsidRPr="00993063">
              <w:rPr>
                <w:rFonts w:ascii="Times New Roman" w:eastAsia="Times New Roman" w:hAnsi="Times New Roman" w:cs="Times New Roman"/>
                <w:sz w:val="24"/>
                <w:szCs w:val="24"/>
                <w:lang w:eastAsia="ru-RU"/>
              </w:rPr>
              <w:t>, животе)</w:t>
            </w:r>
          </w:p>
          <w:p w:rsidR="00993063" w:rsidRPr="00993063" w:rsidRDefault="00993063" w:rsidP="00993063">
            <w:pPr>
              <w:numPr>
                <w:ilvl w:val="0"/>
                <w:numId w:val="6"/>
              </w:numPr>
              <w:spacing w:after="0" w:line="240" w:lineRule="auto"/>
              <w:ind w:left="0"/>
              <w:rPr>
                <w:rFonts w:ascii="Times New Roman" w:eastAsia="Times New Roman" w:hAnsi="Times New Roman" w:cs="Times New Roman"/>
                <w:sz w:val="24"/>
                <w:szCs w:val="24"/>
                <w:lang w:eastAsia="ru-RU"/>
              </w:rPr>
            </w:pPr>
            <w:r w:rsidRPr="00993063">
              <w:rPr>
                <w:rFonts w:ascii="Times New Roman" w:eastAsia="Times New Roman" w:hAnsi="Times New Roman" w:cs="Times New Roman"/>
                <w:sz w:val="24"/>
                <w:szCs w:val="24"/>
                <w:lang w:eastAsia="ru-RU"/>
              </w:rPr>
              <w:t>Запоры</w:t>
            </w:r>
          </w:p>
          <w:p w:rsidR="00993063" w:rsidRPr="00993063" w:rsidRDefault="00993063" w:rsidP="00993063">
            <w:pPr>
              <w:numPr>
                <w:ilvl w:val="0"/>
                <w:numId w:val="6"/>
              </w:numPr>
              <w:spacing w:after="0" w:line="240" w:lineRule="auto"/>
              <w:ind w:left="0"/>
              <w:rPr>
                <w:rFonts w:ascii="Times New Roman" w:eastAsia="Times New Roman" w:hAnsi="Times New Roman" w:cs="Times New Roman"/>
                <w:sz w:val="24"/>
                <w:szCs w:val="24"/>
                <w:lang w:eastAsia="ru-RU"/>
              </w:rPr>
            </w:pPr>
            <w:r w:rsidRPr="00993063">
              <w:rPr>
                <w:rFonts w:ascii="Times New Roman" w:eastAsia="Times New Roman" w:hAnsi="Times New Roman" w:cs="Times New Roman"/>
                <w:sz w:val="24"/>
                <w:szCs w:val="24"/>
                <w:lang w:eastAsia="ru-RU"/>
              </w:rPr>
              <w:t>Снижение веса тела</w:t>
            </w:r>
          </w:p>
          <w:p w:rsidR="00993063" w:rsidRPr="00993063" w:rsidRDefault="00993063" w:rsidP="00993063">
            <w:pPr>
              <w:numPr>
                <w:ilvl w:val="0"/>
                <w:numId w:val="6"/>
              </w:numPr>
              <w:spacing w:after="0" w:line="240" w:lineRule="auto"/>
              <w:ind w:left="0"/>
              <w:rPr>
                <w:rFonts w:ascii="Times New Roman" w:eastAsia="Times New Roman" w:hAnsi="Times New Roman" w:cs="Times New Roman"/>
                <w:sz w:val="24"/>
                <w:szCs w:val="24"/>
                <w:lang w:eastAsia="ru-RU"/>
              </w:rPr>
            </w:pPr>
            <w:r w:rsidRPr="00993063">
              <w:rPr>
                <w:rFonts w:ascii="Times New Roman" w:eastAsia="Times New Roman" w:hAnsi="Times New Roman" w:cs="Times New Roman"/>
                <w:sz w:val="24"/>
                <w:szCs w:val="24"/>
                <w:lang w:eastAsia="ru-RU"/>
              </w:rPr>
              <w:t>Повышение веса тела</w:t>
            </w:r>
          </w:p>
          <w:p w:rsidR="00993063" w:rsidRPr="00993063" w:rsidRDefault="00993063" w:rsidP="00993063">
            <w:pPr>
              <w:numPr>
                <w:ilvl w:val="0"/>
                <w:numId w:val="6"/>
              </w:numPr>
              <w:spacing w:after="0" w:line="240" w:lineRule="auto"/>
              <w:ind w:left="0"/>
              <w:rPr>
                <w:rFonts w:ascii="Times New Roman" w:eastAsia="Times New Roman" w:hAnsi="Times New Roman" w:cs="Times New Roman"/>
                <w:sz w:val="24"/>
                <w:szCs w:val="24"/>
                <w:lang w:eastAsia="ru-RU"/>
              </w:rPr>
            </w:pPr>
            <w:r w:rsidRPr="00993063">
              <w:rPr>
                <w:rFonts w:ascii="Times New Roman" w:eastAsia="Times New Roman" w:hAnsi="Times New Roman" w:cs="Times New Roman"/>
                <w:sz w:val="24"/>
                <w:szCs w:val="24"/>
                <w:lang w:eastAsia="ru-RU"/>
              </w:rPr>
              <w:t>Снижение аппетита</w:t>
            </w:r>
          </w:p>
          <w:p w:rsidR="00993063" w:rsidRPr="00993063" w:rsidRDefault="00993063" w:rsidP="00993063">
            <w:pPr>
              <w:numPr>
                <w:ilvl w:val="0"/>
                <w:numId w:val="6"/>
              </w:numPr>
              <w:spacing w:after="0" w:line="240" w:lineRule="auto"/>
              <w:ind w:left="0"/>
              <w:rPr>
                <w:rFonts w:ascii="Times New Roman" w:eastAsia="Times New Roman" w:hAnsi="Times New Roman" w:cs="Times New Roman"/>
                <w:sz w:val="24"/>
                <w:szCs w:val="24"/>
                <w:lang w:eastAsia="ru-RU"/>
              </w:rPr>
            </w:pPr>
            <w:r w:rsidRPr="00993063">
              <w:rPr>
                <w:rFonts w:ascii="Times New Roman" w:eastAsia="Times New Roman" w:hAnsi="Times New Roman" w:cs="Times New Roman"/>
                <w:sz w:val="24"/>
                <w:szCs w:val="24"/>
                <w:lang w:eastAsia="ru-RU"/>
              </w:rPr>
              <w:t>Пища ощущается безвкусной</w:t>
            </w:r>
          </w:p>
          <w:p w:rsidR="00993063" w:rsidRPr="00993063" w:rsidRDefault="00993063" w:rsidP="00993063">
            <w:pPr>
              <w:numPr>
                <w:ilvl w:val="0"/>
                <w:numId w:val="6"/>
              </w:numPr>
              <w:spacing w:after="0" w:line="240" w:lineRule="auto"/>
              <w:ind w:left="0"/>
              <w:rPr>
                <w:rFonts w:ascii="Times New Roman" w:eastAsia="Times New Roman" w:hAnsi="Times New Roman" w:cs="Times New Roman"/>
                <w:sz w:val="24"/>
                <w:szCs w:val="24"/>
                <w:lang w:eastAsia="ru-RU"/>
              </w:rPr>
            </w:pPr>
            <w:r w:rsidRPr="00993063">
              <w:rPr>
                <w:rFonts w:ascii="Times New Roman" w:eastAsia="Times New Roman" w:hAnsi="Times New Roman" w:cs="Times New Roman"/>
                <w:sz w:val="24"/>
                <w:szCs w:val="24"/>
                <w:lang w:eastAsia="ru-RU"/>
              </w:rPr>
              <w:t>Снижение либидо</w:t>
            </w:r>
          </w:p>
          <w:p w:rsidR="00993063" w:rsidRPr="00993063" w:rsidRDefault="00993063" w:rsidP="00993063">
            <w:pPr>
              <w:numPr>
                <w:ilvl w:val="0"/>
                <w:numId w:val="6"/>
              </w:numPr>
              <w:spacing w:after="0" w:line="240" w:lineRule="auto"/>
              <w:ind w:left="0"/>
              <w:rPr>
                <w:rFonts w:ascii="Times New Roman" w:eastAsia="Times New Roman" w:hAnsi="Times New Roman" w:cs="Times New Roman"/>
                <w:sz w:val="24"/>
                <w:szCs w:val="24"/>
                <w:lang w:eastAsia="ru-RU"/>
              </w:rPr>
            </w:pPr>
            <w:r w:rsidRPr="00993063">
              <w:rPr>
                <w:rFonts w:ascii="Times New Roman" w:eastAsia="Times New Roman" w:hAnsi="Times New Roman" w:cs="Times New Roman"/>
                <w:sz w:val="24"/>
                <w:szCs w:val="24"/>
                <w:lang w:eastAsia="ru-RU"/>
              </w:rPr>
              <w:t>Нарушение менструального цикла (задержка)</w:t>
            </w:r>
          </w:p>
        </w:tc>
      </w:tr>
      <w:tr w:rsidR="00993063" w:rsidRPr="00993063" w:rsidTr="00993063">
        <w:tc>
          <w:tcPr>
            <w:tcW w:w="279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993063" w:rsidRPr="00993063" w:rsidRDefault="00993063" w:rsidP="00993063">
            <w:pPr>
              <w:spacing w:after="0" w:line="240" w:lineRule="auto"/>
              <w:rPr>
                <w:rFonts w:ascii="Times New Roman" w:eastAsia="Times New Roman" w:hAnsi="Times New Roman" w:cs="Times New Roman"/>
                <w:sz w:val="24"/>
                <w:szCs w:val="24"/>
                <w:lang w:eastAsia="ru-RU"/>
              </w:rPr>
            </w:pPr>
            <w:r w:rsidRPr="00993063">
              <w:rPr>
                <w:rFonts w:ascii="Times New Roman" w:eastAsia="Times New Roman" w:hAnsi="Times New Roman" w:cs="Times New Roman"/>
                <w:sz w:val="24"/>
                <w:szCs w:val="24"/>
                <w:lang w:eastAsia="ru-RU"/>
              </w:rPr>
              <w:t>Динамика состояния в течение суток</w:t>
            </w:r>
          </w:p>
        </w:tc>
        <w:tc>
          <w:tcPr>
            <w:tcW w:w="6615"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993063" w:rsidRPr="00993063" w:rsidRDefault="00993063" w:rsidP="00993063">
            <w:pPr>
              <w:numPr>
                <w:ilvl w:val="0"/>
                <w:numId w:val="7"/>
              </w:numPr>
              <w:spacing w:after="0" w:line="240" w:lineRule="auto"/>
              <w:ind w:left="0"/>
              <w:rPr>
                <w:rFonts w:ascii="Times New Roman" w:eastAsia="Times New Roman" w:hAnsi="Times New Roman" w:cs="Times New Roman"/>
                <w:sz w:val="24"/>
                <w:szCs w:val="24"/>
                <w:lang w:eastAsia="ru-RU"/>
              </w:rPr>
            </w:pPr>
            <w:r w:rsidRPr="00993063">
              <w:rPr>
                <w:rFonts w:ascii="Times New Roman" w:eastAsia="Times New Roman" w:hAnsi="Times New Roman" w:cs="Times New Roman"/>
                <w:sz w:val="24"/>
                <w:szCs w:val="24"/>
                <w:lang w:eastAsia="ru-RU"/>
              </w:rPr>
              <w:t>Улучшения состояния к вечеру</w:t>
            </w:r>
          </w:p>
          <w:p w:rsidR="00993063" w:rsidRPr="00993063" w:rsidRDefault="00993063" w:rsidP="00993063">
            <w:pPr>
              <w:numPr>
                <w:ilvl w:val="0"/>
                <w:numId w:val="7"/>
              </w:numPr>
              <w:spacing w:after="0" w:line="240" w:lineRule="auto"/>
              <w:ind w:left="0"/>
              <w:rPr>
                <w:rFonts w:ascii="Times New Roman" w:eastAsia="Times New Roman" w:hAnsi="Times New Roman" w:cs="Times New Roman"/>
                <w:sz w:val="24"/>
                <w:szCs w:val="24"/>
                <w:lang w:eastAsia="ru-RU"/>
              </w:rPr>
            </w:pPr>
            <w:r w:rsidRPr="00993063">
              <w:rPr>
                <w:rFonts w:ascii="Times New Roman" w:eastAsia="Times New Roman" w:hAnsi="Times New Roman" w:cs="Times New Roman"/>
                <w:sz w:val="24"/>
                <w:szCs w:val="24"/>
                <w:lang w:eastAsia="ru-RU"/>
              </w:rPr>
              <w:t>Ухудшение состояния к вечеру</w:t>
            </w:r>
          </w:p>
        </w:tc>
      </w:tr>
    </w:tbl>
    <w:p w:rsidR="00993063" w:rsidRDefault="00993063">
      <w:bookmarkStart w:id="0" w:name="_GoBack"/>
      <w:bookmarkEnd w:id="0"/>
    </w:p>
    <w:sectPr w:rsidR="009930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A5D91"/>
    <w:multiLevelType w:val="multilevel"/>
    <w:tmpl w:val="79F87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55A93"/>
    <w:multiLevelType w:val="multilevel"/>
    <w:tmpl w:val="1206C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8187F"/>
    <w:multiLevelType w:val="multilevel"/>
    <w:tmpl w:val="F224D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013A10"/>
    <w:multiLevelType w:val="multilevel"/>
    <w:tmpl w:val="86C0D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662648"/>
    <w:multiLevelType w:val="multilevel"/>
    <w:tmpl w:val="9410A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C22977"/>
    <w:multiLevelType w:val="multilevel"/>
    <w:tmpl w:val="0F48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0C4A91"/>
    <w:multiLevelType w:val="multilevel"/>
    <w:tmpl w:val="B2C84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0"/>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0E1"/>
    <w:rsid w:val="0011663D"/>
    <w:rsid w:val="003650E1"/>
    <w:rsid w:val="009930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8436F1-8337-46B5-BB4B-78AAC2DBD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9930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993063"/>
  </w:style>
  <w:style w:type="character" w:customStyle="1" w:styleId="c4">
    <w:name w:val="c4"/>
    <w:basedOn w:val="a0"/>
    <w:rsid w:val="00993063"/>
  </w:style>
  <w:style w:type="character" w:customStyle="1" w:styleId="c0">
    <w:name w:val="c0"/>
    <w:basedOn w:val="a0"/>
    <w:rsid w:val="00993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9891289">
      <w:bodyDiv w:val="1"/>
      <w:marLeft w:val="0"/>
      <w:marRight w:val="0"/>
      <w:marTop w:val="0"/>
      <w:marBottom w:val="0"/>
      <w:divBdr>
        <w:top w:val="none" w:sz="0" w:space="0" w:color="auto"/>
        <w:left w:val="none" w:sz="0" w:space="0" w:color="auto"/>
        <w:bottom w:val="none" w:sz="0" w:space="0" w:color="auto"/>
        <w:right w:val="none" w:sz="0" w:space="0" w:color="auto"/>
      </w:divBdr>
    </w:div>
    <w:div w:id="112388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1342</Words>
  <Characters>7653</Characters>
  <Application>Microsoft Office Word</Application>
  <DocSecurity>0</DocSecurity>
  <Lines>63</Lines>
  <Paragraphs>17</Paragraphs>
  <ScaleCrop>false</ScaleCrop>
  <Company>Microsoft</Company>
  <LinksUpToDate>false</LinksUpToDate>
  <CharactersWithSpaces>8978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 Школа</dc:creator>
  <cp:keywords/>
  <dc:description/>
  <cp:lastModifiedBy>№9 Школа</cp:lastModifiedBy>
  <cp:revision>3</cp:revision>
  <dcterms:created xsi:type="dcterms:W3CDTF">2020-01-16T07:55:00Z</dcterms:created>
  <dcterms:modified xsi:type="dcterms:W3CDTF">2020-01-16T08:00:00Z</dcterms:modified>
</cp:coreProperties>
</file>