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653" w:rsidRPr="003769D8" w:rsidRDefault="00F1086E" w:rsidP="00411653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119495" cy="8412307"/>
            <wp:effectExtent l="0" t="0" r="0" b="8255"/>
            <wp:docPr id="1" name="Рисунок 1" descr="F:\внеурочка 24-25 г\сканы горд\фун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неурочка 24-25 г\сканы горд\функ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653" w:rsidRPr="003769D8" w:rsidRDefault="00411653" w:rsidP="00411653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411653" w:rsidRPr="003769D8" w:rsidSect="00411653">
          <w:footerReference w:type="default" r:id="rId9"/>
          <w:type w:val="continuous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5702EB" w:rsidRPr="005702EB" w:rsidRDefault="005702EB" w:rsidP="004116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02EB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>Пояснительная записка</w:t>
      </w:r>
    </w:p>
    <w:p w:rsidR="005702EB" w:rsidRPr="005702EB" w:rsidRDefault="005702EB" w:rsidP="005702EB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t xml:space="preserve">Программа курса внеурочной деятельности для четвёртого класса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требованиями к основной образовательной программе начального общего образования. </w:t>
      </w:r>
    </w:p>
    <w:p w:rsidR="005702EB" w:rsidRPr="005702EB" w:rsidRDefault="005702EB" w:rsidP="005702EB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2EB">
        <w:rPr>
          <w:rFonts w:ascii="Times New Roman" w:hAnsi="Times New Roman" w:cs="Times New Roman"/>
          <w:sz w:val="24"/>
          <w:szCs w:val="24"/>
        </w:rPr>
        <w:t xml:space="preserve">Программа «Функциональная грамотность» учитывает возрастные, </w:t>
      </w:r>
      <w:proofErr w:type="spellStart"/>
      <w:r w:rsidRPr="005702EB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5702EB">
        <w:rPr>
          <w:rFonts w:ascii="Times New Roman" w:hAnsi="Times New Roman" w:cs="Times New Roman"/>
          <w:sz w:val="24"/>
          <w:szCs w:val="24"/>
        </w:rPr>
        <w:t xml:space="preserve"> и психологические особенности младшего школьника. </w:t>
      </w:r>
    </w:p>
    <w:p w:rsidR="005702EB" w:rsidRPr="005702EB" w:rsidRDefault="005702EB" w:rsidP="005702EB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2EB">
        <w:rPr>
          <w:rFonts w:ascii="Times New Roman" w:hAnsi="Times New Roman" w:cs="Times New Roman"/>
          <w:i/>
          <w:color w:val="auto"/>
          <w:sz w:val="24"/>
          <w:szCs w:val="24"/>
        </w:rPr>
        <w:t>Цель программы:</w:t>
      </w:r>
      <w:r w:rsidRPr="005702E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5702EB">
        <w:rPr>
          <w:rFonts w:ascii="Times New Roman" w:hAnsi="Times New Roman" w:cs="Times New Roman"/>
          <w:color w:val="auto"/>
          <w:sz w:val="24"/>
          <w:szCs w:val="24"/>
        </w:rPr>
        <w:t>создание условий для</w:t>
      </w:r>
      <w:r w:rsidRPr="005702E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5702EB">
        <w:rPr>
          <w:rFonts w:ascii="Times New Roman" w:hAnsi="Times New Roman" w:cs="Times New Roman"/>
          <w:color w:val="auto"/>
          <w:sz w:val="24"/>
          <w:szCs w:val="24"/>
        </w:rPr>
        <w:t>развития функциональной грамотности.</w:t>
      </w:r>
      <w:r w:rsidRPr="005702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2EB" w:rsidRPr="005702EB" w:rsidRDefault="005702EB" w:rsidP="005702EB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2EB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5702EB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5702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«Читательская грамотность»</w:t>
      </w:r>
      <w:r w:rsidRPr="005702EB">
        <w:rPr>
          <w:rFonts w:ascii="Times New Roman" w:hAnsi="Times New Roman" w:cs="Times New Roman"/>
          <w:sz w:val="24"/>
          <w:szCs w:val="24"/>
        </w:rPr>
        <w:t xml:space="preserve">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5702EB" w:rsidRPr="005702EB" w:rsidRDefault="005702EB" w:rsidP="005702EB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2EB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5702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702EB">
        <w:rPr>
          <w:rFonts w:ascii="Times New Roman" w:hAnsi="Times New Roman" w:cs="Times New Roman"/>
          <w:sz w:val="24"/>
          <w:szCs w:val="24"/>
        </w:rPr>
        <w:t xml:space="preserve">изучения блока </w:t>
      </w:r>
      <w:r w:rsidRPr="005702E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5702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Математическая грамотность»</w:t>
      </w:r>
      <w:r w:rsidRPr="005702EB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5702EB" w:rsidRPr="005702EB" w:rsidRDefault="005702EB" w:rsidP="005702EB">
      <w:pPr>
        <w:spacing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2EB">
        <w:rPr>
          <w:rFonts w:ascii="Times New Roman" w:hAnsi="Times New Roman" w:cs="Times New Roman"/>
          <w:b/>
          <w:sz w:val="24"/>
          <w:szCs w:val="24"/>
        </w:rPr>
        <w:t>Целью</w:t>
      </w:r>
      <w:r w:rsidRPr="005702E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5702EB">
        <w:rPr>
          <w:rFonts w:ascii="Times New Roman" w:hAnsi="Times New Roman" w:cs="Times New Roman"/>
          <w:bCs/>
          <w:iCs/>
          <w:sz w:val="24"/>
          <w:szCs w:val="24"/>
        </w:rPr>
        <w:t>изучения блока</w:t>
      </w:r>
      <w:r w:rsidRPr="005702E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«Финансовая грамотность»</w:t>
      </w:r>
      <w:r w:rsidRPr="005702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2EB">
        <w:rPr>
          <w:rFonts w:ascii="Times New Roman" w:hAnsi="Times New Roman" w:cs="Times New Roman"/>
          <w:bCs/>
          <w:sz w:val="24"/>
          <w:szCs w:val="24"/>
        </w:rPr>
        <w:t xml:space="preserve">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</w:t>
      </w:r>
      <w:r w:rsidRPr="005702EB">
        <w:rPr>
          <w:rFonts w:ascii="Times New Roman" w:hAnsi="Times New Roman" w:cs="Times New Roman"/>
          <w:bCs/>
          <w:sz w:val="24"/>
          <w:szCs w:val="24"/>
        </w:rPr>
        <w:lastRenderedPageBreak/>
        <w:t>опыта применения полученных знаний и умений для решения элементарных вопросов в области экономики семьи.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02EB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5702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702EB">
        <w:rPr>
          <w:rFonts w:ascii="Times New Roman" w:hAnsi="Times New Roman" w:cs="Times New Roman"/>
          <w:sz w:val="24"/>
          <w:szCs w:val="24"/>
        </w:rPr>
        <w:t xml:space="preserve">изучения блока </w:t>
      </w:r>
      <w:r w:rsidRPr="005702E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5702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Естественно-научная грамотность»</w:t>
      </w:r>
      <w:r w:rsidRPr="005702EB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5702EB">
        <w:rPr>
          <w:rFonts w:ascii="Times New Roman" w:hAnsi="Times New Roman" w:cs="Times New Roman"/>
          <w:sz w:val="24"/>
          <w:szCs w:val="24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2EB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«Функциональная грамотность» предназначена для реализации в четвёртом классе начальной школы и рассчитана на 34 часа (при 1 часе в неделю).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2EB">
        <w:rPr>
          <w:rFonts w:ascii="Times New Roman" w:hAnsi="Times New Roman" w:cs="Times New Roman"/>
          <w:sz w:val="24"/>
          <w:szCs w:val="24"/>
        </w:rPr>
        <w:t xml:space="preserve">В первом полугодии проводятся занятия по формированию читательской и </w:t>
      </w:r>
      <w:proofErr w:type="gramStart"/>
      <w:r w:rsidRPr="005702EB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5702EB">
        <w:rPr>
          <w:rFonts w:ascii="Times New Roman" w:hAnsi="Times New Roman" w:cs="Times New Roman"/>
          <w:sz w:val="24"/>
          <w:szCs w:val="24"/>
        </w:rPr>
        <w:t xml:space="preserve"> грамотности, во втором полугодии – по формированию математической и финансовой грамотности. Если учитель считает необходимым, последовательность проведения занятий можно изменить.</w:t>
      </w:r>
    </w:p>
    <w:p w:rsidR="005702EB" w:rsidRPr="005702EB" w:rsidRDefault="005702EB" w:rsidP="005702EB">
      <w:pPr>
        <w:spacing w:line="23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02EB" w:rsidRPr="005702EB" w:rsidRDefault="005702EB" w:rsidP="005702EB">
      <w:pPr>
        <w:spacing w:line="235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2EB">
        <w:rPr>
          <w:rFonts w:ascii="Times New Roman" w:hAnsi="Times New Roman" w:cs="Times New Roman"/>
          <w:b/>
          <w:smallCaps/>
          <w:sz w:val="24"/>
          <w:szCs w:val="24"/>
        </w:rPr>
        <w:t>Содержание программы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702EB">
        <w:rPr>
          <w:rFonts w:ascii="Times New Roman" w:hAnsi="Times New Roman" w:cs="Times New Roman"/>
          <w:i/>
          <w:color w:val="auto"/>
          <w:sz w:val="24"/>
          <w:szCs w:val="24"/>
        </w:rPr>
        <w:t>Читательская грамотность</w:t>
      </w:r>
      <w:r w:rsidRPr="005702EB">
        <w:rPr>
          <w:rFonts w:ascii="Times New Roman" w:hAnsi="Times New Roman" w:cs="Times New Roman"/>
          <w:color w:val="auto"/>
          <w:sz w:val="24"/>
          <w:szCs w:val="24"/>
        </w:rPr>
        <w:t xml:space="preserve"> (занятия 1-8):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5702EB">
        <w:rPr>
          <w:rFonts w:ascii="Times New Roman" w:hAnsi="Times New Roman" w:cs="Times New Roman"/>
          <w:i/>
          <w:color w:val="auto"/>
          <w:sz w:val="24"/>
          <w:szCs w:val="24"/>
        </w:rPr>
        <w:t>Естественно-научная грамотность</w:t>
      </w:r>
      <w:r w:rsidRPr="005702EB">
        <w:rPr>
          <w:rFonts w:ascii="Times New Roman" w:hAnsi="Times New Roman" w:cs="Times New Roman"/>
          <w:color w:val="auto"/>
          <w:sz w:val="24"/>
          <w:szCs w:val="24"/>
        </w:rPr>
        <w:t xml:space="preserve"> (занятия 9-16): томат, болгарский перец, картофель, баклажаны, лук, капуста, горох, грибы.</w:t>
      </w:r>
      <w:proofErr w:type="gramEnd"/>
      <w:r w:rsidRPr="005702EB">
        <w:rPr>
          <w:rFonts w:ascii="Times New Roman" w:hAnsi="Times New Roman" w:cs="Times New Roman"/>
          <w:color w:val="auto"/>
          <w:sz w:val="24"/>
          <w:szCs w:val="24"/>
        </w:rPr>
        <w:t xml:space="preserve"> Работа с понятиями: многолетнее / однолетнее растение, части растений, условия и способы </w:t>
      </w:r>
      <w:r w:rsidRPr="005702EB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размножения, строение плодов, сроки посадки, возможности использования человеком. 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proofErr w:type="gramStart"/>
      <w:r w:rsidRPr="005702EB">
        <w:rPr>
          <w:rFonts w:ascii="Times New Roman" w:hAnsi="Times New Roman" w:cs="Times New Roman"/>
          <w:i/>
          <w:color w:val="auto"/>
          <w:sz w:val="24"/>
          <w:szCs w:val="24"/>
        </w:rPr>
        <w:t>Финансовая грамотность</w:t>
      </w:r>
      <w:r w:rsidRPr="005702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702EB">
        <w:rPr>
          <w:rFonts w:ascii="Times New Roman" w:hAnsi="Times New Roman" w:cs="Times New Roman"/>
          <w:color w:val="auto"/>
          <w:sz w:val="24"/>
          <w:szCs w:val="24"/>
        </w:rPr>
        <w:t xml:space="preserve">(занятия 18-25): потребительская корзина, состав потребительской корзины, прожиточный минимум, минимальный размер оплаты труда, страхование и его виды, распродажа, акция, скидка, бонусы, </w:t>
      </w:r>
      <w:proofErr w:type="spellStart"/>
      <w:r w:rsidRPr="005702EB">
        <w:rPr>
          <w:rFonts w:ascii="Times New Roman" w:hAnsi="Times New Roman" w:cs="Times New Roman"/>
          <w:color w:val="auto"/>
          <w:sz w:val="24"/>
          <w:szCs w:val="24"/>
        </w:rPr>
        <w:t>кешбэк</w:t>
      </w:r>
      <w:proofErr w:type="spellEnd"/>
      <w:r w:rsidRPr="005702EB">
        <w:rPr>
          <w:rFonts w:ascii="Times New Roman" w:hAnsi="Times New Roman" w:cs="Times New Roman"/>
          <w:color w:val="auto"/>
          <w:sz w:val="24"/>
          <w:szCs w:val="24"/>
        </w:rPr>
        <w:t>, страховые риски, благотворительность, благотворитель, благотворительный фонд.</w:t>
      </w:r>
      <w:proofErr w:type="gramEnd"/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5702EB">
        <w:rPr>
          <w:rFonts w:ascii="Times New Roman" w:hAnsi="Times New Roman" w:cs="Times New Roman"/>
          <w:i/>
          <w:color w:val="auto"/>
          <w:sz w:val="24"/>
          <w:szCs w:val="24"/>
        </w:rPr>
        <w:t>Математическая грамотность</w:t>
      </w:r>
      <w:r w:rsidRPr="005702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702EB">
        <w:rPr>
          <w:rFonts w:ascii="Times New Roman" w:hAnsi="Times New Roman" w:cs="Times New Roman"/>
          <w:color w:val="auto"/>
          <w:sz w:val="24"/>
          <w:szCs w:val="24"/>
        </w:rPr>
        <w:t>(занятия 26-33):</w:t>
      </w:r>
      <w:r w:rsidRPr="005702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702EB">
        <w:rPr>
          <w:rFonts w:ascii="Times New Roman" w:hAnsi="Times New Roman" w:cs="Times New Roman"/>
          <w:color w:val="auto"/>
          <w:sz w:val="24"/>
          <w:szCs w:val="24"/>
        </w:rPr>
        <w:t>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с тройкой величин «цена, количество, стоимость», сравнение различных вариантов покупок; нахождение размера скидки на товар, нахождение цены товара со скидкой; чтение и заполнение таблиц, столбчатых и круговых диаграмм, работа с графиками, умение пользоваться калькулятором.</w:t>
      </w:r>
      <w:proofErr w:type="gramEnd"/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702EB" w:rsidRPr="005702EB" w:rsidRDefault="005702EB" w:rsidP="005702EB">
      <w:pPr>
        <w:spacing w:line="235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2EB">
        <w:rPr>
          <w:rFonts w:ascii="Times New Roman" w:hAnsi="Times New Roman"/>
          <w:b/>
          <w:bCs/>
          <w:iCs/>
          <w:smallCaps/>
          <w:sz w:val="24"/>
          <w:szCs w:val="24"/>
        </w:rPr>
        <w:t>Планируемые р</w:t>
      </w:r>
      <w:r w:rsidRPr="005702EB">
        <w:rPr>
          <w:rFonts w:ascii="Times New Roman" w:hAnsi="Times New Roman"/>
          <w:b/>
          <w:smallCaps/>
          <w:sz w:val="24"/>
          <w:szCs w:val="24"/>
        </w:rPr>
        <w:t>езультаты освоения курса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2EB">
        <w:rPr>
          <w:rFonts w:ascii="Times New Roman" w:hAnsi="Times New Roman"/>
          <w:sz w:val="24"/>
          <w:szCs w:val="24"/>
        </w:rPr>
        <w:t xml:space="preserve">Программа обеспечивает достижение четвероклассниками следующих личностных, </w:t>
      </w:r>
      <w:proofErr w:type="spellStart"/>
      <w:r w:rsidRPr="005702EB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5702EB">
        <w:rPr>
          <w:rFonts w:ascii="Times New Roman" w:hAnsi="Times New Roman"/>
          <w:sz w:val="24"/>
          <w:szCs w:val="24"/>
        </w:rPr>
        <w:t xml:space="preserve"> результатов.</w:t>
      </w:r>
      <w:r w:rsidRPr="005702E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Личностные</w:t>
      </w:r>
      <w:r w:rsidRPr="005702E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5702EB">
        <w:rPr>
          <w:rFonts w:ascii="Times New Roman" w:hAnsi="Times New Roman" w:cs="Times New Roman"/>
          <w:bCs/>
          <w:color w:val="auto"/>
          <w:sz w:val="24"/>
          <w:szCs w:val="24"/>
        </w:rPr>
        <w:t>результаты</w:t>
      </w:r>
      <w:r w:rsidRPr="005702EB">
        <w:rPr>
          <w:rFonts w:ascii="Times New Roman" w:hAnsi="Times New Roman" w:cs="Times New Roman"/>
          <w:color w:val="auto"/>
          <w:sz w:val="24"/>
          <w:szCs w:val="24"/>
        </w:rPr>
        <w:t xml:space="preserve"> изучения курса: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t>– осознавать личную ответственность за свои поступки;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– уметь сотрудничать </w:t>
      </w:r>
      <w:proofErr w:type="gramStart"/>
      <w:r w:rsidRPr="005702EB">
        <w:rPr>
          <w:rFonts w:ascii="Times New Roman" w:hAnsi="Times New Roman" w:cs="Times New Roman"/>
          <w:color w:val="auto"/>
          <w:sz w:val="24"/>
          <w:szCs w:val="24"/>
        </w:rPr>
        <w:t>со</w:t>
      </w:r>
      <w:proofErr w:type="gramEnd"/>
      <w:r w:rsidRPr="005702EB">
        <w:rPr>
          <w:rFonts w:ascii="Times New Roman" w:hAnsi="Times New Roman" w:cs="Times New Roman"/>
          <w:color w:val="auto"/>
          <w:sz w:val="24"/>
          <w:szCs w:val="24"/>
        </w:rPr>
        <w:t xml:space="preserve"> взрослыми и сверстниками в различных ситуациях. </w:t>
      </w:r>
    </w:p>
    <w:p w:rsidR="005702EB" w:rsidRPr="005702EB" w:rsidRDefault="005702EB" w:rsidP="005702EB">
      <w:pPr>
        <w:spacing w:line="235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02EB" w:rsidRPr="005702EB" w:rsidRDefault="005702EB" w:rsidP="005702EB">
      <w:pPr>
        <w:spacing w:line="235" w:lineRule="auto"/>
        <w:ind w:firstLine="540"/>
        <w:rPr>
          <w:rFonts w:ascii="Times New Roman" w:hAnsi="Times New Roman" w:cs="Times New Roman"/>
          <w:sz w:val="24"/>
          <w:szCs w:val="24"/>
        </w:rPr>
      </w:pPr>
      <w:proofErr w:type="spellStart"/>
      <w:r w:rsidRPr="005702EB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5702EB">
        <w:rPr>
          <w:rFonts w:ascii="Times New Roman" w:hAnsi="Times New Roman" w:cs="Times New Roman"/>
          <w:sz w:val="24"/>
          <w:szCs w:val="24"/>
        </w:rPr>
        <w:t xml:space="preserve"> результаты изучения курса:</w:t>
      </w:r>
    </w:p>
    <w:p w:rsidR="005702EB" w:rsidRPr="005702EB" w:rsidRDefault="005702EB" w:rsidP="005702EB">
      <w:pPr>
        <w:spacing w:line="235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702EB">
        <w:rPr>
          <w:rFonts w:ascii="Times New Roman" w:hAnsi="Times New Roman" w:cs="Times New Roman"/>
          <w:bCs/>
          <w:sz w:val="24"/>
          <w:szCs w:val="24"/>
          <w:u w:val="single"/>
        </w:rPr>
        <w:t>Познавательные: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2EB">
        <w:rPr>
          <w:rFonts w:ascii="Times New Roman" w:hAnsi="Times New Roman" w:cs="Times New Roman"/>
          <w:sz w:val="24"/>
          <w:szCs w:val="24"/>
        </w:rPr>
        <w:t xml:space="preserve">– осваивать способы решения проблем творческого и поискового характера: работа над проектами и исследованиями; 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2EB">
        <w:rPr>
          <w:rFonts w:ascii="Times New Roman" w:hAnsi="Times New Roman" w:cs="Times New Roman"/>
          <w:sz w:val="24"/>
          <w:szCs w:val="24"/>
        </w:rPr>
        <w:t>– использовать различные способы поиска, сбора, обработки, анализа и представления информации;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2EB">
        <w:rPr>
          <w:rFonts w:ascii="Times New Roman" w:hAnsi="Times New Roman" w:cs="Times New Roman"/>
          <w:sz w:val="24"/>
          <w:szCs w:val="24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t>– использовать знаково-символические средства, в том числе моделирование;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t xml:space="preserve">– ориентироваться в своей системе знаний: отличать новое от уже </w:t>
      </w:r>
      <w:proofErr w:type="gramStart"/>
      <w:r w:rsidRPr="005702EB">
        <w:rPr>
          <w:rFonts w:ascii="Times New Roman" w:hAnsi="Times New Roman" w:cs="Times New Roman"/>
          <w:color w:val="auto"/>
          <w:sz w:val="24"/>
          <w:szCs w:val="24"/>
        </w:rPr>
        <w:t>известного</w:t>
      </w:r>
      <w:proofErr w:type="gramEnd"/>
      <w:r w:rsidRPr="005702EB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t>– делать предварительный отбор источников информации: ориентироваться в потоке информации;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t>– перерабатывать полученную информацию: сравнивать и группировать объекты;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t>– преобразовывать информацию из одной формы в другую.</w:t>
      </w:r>
    </w:p>
    <w:p w:rsidR="005702EB" w:rsidRPr="005702EB" w:rsidRDefault="005702EB" w:rsidP="005702EB">
      <w:pPr>
        <w:spacing w:line="235" w:lineRule="auto"/>
        <w:ind w:firstLine="540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5702EB" w:rsidRPr="005702EB" w:rsidRDefault="005702EB" w:rsidP="005702EB">
      <w:pPr>
        <w:spacing w:line="235" w:lineRule="auto"/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</w:pPr>
      <w:r w:rsidRPr="005702EB"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  <w:t>Регулятивные: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t xml:space="preserve">– проявлять познавательную и творческую инициативу; 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t xml:space="preserve">– принимать и сохранять учебную цель и задачу, </w:t>
      </w:r>
      <w:r w:rsidRPr="005702EB">
        <w:rPr>
          <w:rFonts w:ascii="Times New Roman" w:hAnsi="Times New Roman" w:cs="Times New Roman"/>
          <w:color w:val="auto"/>
          <w:spacing w:val="-4"/>
          <w:sz w:val="24"/>
          <w:szCs w:val="24"/>
        </w:rPr>
        <w:t>планировать ее реализацию, в том числе во внутреннем плане;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lastRenderedPageBreak/>
        <w:t>– контролировать и оценивать свои действия, вносить соответствующие коррективы в их выполнение;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pacing w:val="-4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5702EB">
        <w:rPr>
          <w:rFonts w:ascii="Times New Roman" w:hAnsi="Times New Roman" w:cs="Times New Roman"/>
          <w:color w:val="auto"/>
          <w:spacing w:val="-4"/>
          <w:sz w:val="24"/>
          <w:szCs w:val="24"/>
        </w:rPr>
        <w:t>уметь отличать правильно выполненное задание от неверного;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t xml:space="preserve">– оценивать правильность выполнения действий: самооценка и </w:t>
      </w:r>
      <w:proofErr w:type="spellStart"/>
      <w:r w:rsidRPr="005702EB">
        <w:rPr>
          <w:rFonts w:ascii="Times New Roman" w:hAnsi="Times New Roman" w:cs="Times New Roman"/>
          <w:color w:val="auto"/>
          <w:sz w:val="24"/>
          <w:szCs w:val="24"/>
        </w:rPr>
        <w:t>взаимооценка</w:t>
      </w:r>
      <w:proofErr w:type="spellEnd"/>
      <w:r w:rsidRPr="005702EB">
        <w:rPr>
          <w:rFonts w:ascii="Times New Roman" w:hAnsi="Times New Roman" w:cs="Times New Roman"/>
          <w:color w:val="auto"/>
          <w:sz w:val="24"/>
          <w:szCs w:val="24"/>
        </w:rPr>
        <w:t>, знакомство с критериями оценивания.</w:t>
      </w:r>
    </w:p>
    <w:p w:rsidR="005702EB" w:rsidRPr="005702EB" w:rsidRDefault="005702EB" w:rsidP="005702EB">
      <w:pPr>
        <w:spacing w:line="235" w:lineRule="auto"/>
        <w:ind w:firstLine="540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5702EB" w:rsidRPr="005702EB" w:rsidRDefault="005702EB" w:rsidP="005702EB">
      <w:pPr>
        <w:spacing w:line="235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5702EB"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  <w:t>Коммуникативные: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5702EB" w:rsidRPr="005702EB" w:rsidRDefault="005702EB" w:rsidP="005702EB">
      <w:pPr>
        <w:spacing w:line="235" w:lineRule="auto"/>
        <w:ind w:firstLine="540"/>
        <w:rPr>
          <w:rFonts w:ascii="Times New Roman" w:hAnsi="Times New Roman" w:cs="Times New Roman"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t>– слушать и понимать речь других;</w:t>
      </w:r>
    </w:p>
    <w:p w:rsidR="005702EB" w:rsidRPr="005702EB" w:rsidRDefault="005702EB" w:rsidP="005702EB">
      <w:pPr>
        <w:spacing w:line="235" w:lineRule="auto"/>
        <w:ind w:firstLine="540"/>
        <w:rPr>
          <w:rFonts w:ascii="Times New Roman" w:hAnsi="Times New Roman" w:cs="Times New Roman"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t>– совместно договариваться о правилах работы в группе;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t>– учиться выполнять различные роли в группе (лидера, исполнителя, критика).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Предметные результаты </w:t>
      </w:r>
      <w:r w:rsidRPr="005702EB">
        <w:rPr>
          <w:rFonts w:ascii="Times New Roman" w:hAnsi="Times New Roman" w:cs="Times New Roman"/>
          <w:color w:val="auto"/>
          <w:sz w:val="24"/>
          <w:szCs w:val="24"/>
        </w:rPr>
        <w:t>изучения блока</w:t>
      </w:r>
      <w:r w:rsidRPr="005702E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«Читательская грамотность»: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t>– умение находить необходимую информацию в прочитанных текстах;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5702EB">
        <w:rPr>
          <w:rFonts w:ascii="Times New Roman" w:hAnsi="Times New Roman" w:cs="Times New Roman"/>
          <w:color w:val="auto"/>
          <w:spacing w:val="-6"/>
          <w:sz w:val="24"/>
          <w:szCs w:val="24"/>
        </w:rPr>
        <w:t>умение задавать вопросы по содержанию прочитанных текстов;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5702EB" w:rsidRPr="005702EB" w:rsidRDefault="005702EB" w:rsidP="005702EB">
      <w:pPr>
        <w:spacing w:line="235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Предметные результаты </w:t>
      </w:r>
      <w:r w:rsidRPr="005702EB">
        <w:rPr>
          <w:rFonts w:ascii="Times New Roman" w:hAnsi="Times New Roman" w:cs="Times New Roman"/>
          <w:color w:val="auto"/>
          <w:sz w:val="24"/>
          <w:szCs w:val="24"/>
        </w:rPr>
        <w:t>изучения блока</w:t>
      </w:r>
      <w:r w:rsidRPr="005702E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«</w:t>
      </w:r>
      <w:proofErr w:type="gramStart"/>
      <w:r w:rsidRPr="005702EB">
        <w:rPr>
          <w:rFonts w:ascii="Times New Roman" w:hAnsi="Times New Roman" w:cs="Times New Roman"/>
          <w:b/>
          <w:bCs/>
          <w:color w:val="auto"/>
          <w:sz w:val="24"/>
          <w:szCs w:val="24"/>
        </w:rPr>
        <w:t>Естественно-научная</w:t>
      </w:r>
      <w:proofErr w:type="gramEnd"/>
      <w:r w:rsidRPr="005702E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грамотность»: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t xml:space="preserve">– способность осваивать и использовать </w:t>
      </w:r>
      <w:proofErr w:type="gramStart"/>
      <w:r w:rsidRPr="005702EB">
        <w:rPr>
          <w:rFonts w:ascii="Times New Roman" w:hAnsi="Times New Roman" w:cs="Times New Roman"/>
          <w:color w:val="auto"/>
          <w:sz w:val="24"/>
          <w:szCs w:val="24"/>
        </w:rPr>
        <w:t>естественно-научные</w:t>
      </w:r>
      <w:proofErr w:type="gramEnd"/>
      <w:r w:rsidRPr="005702EB">
        <w:rPr>
          <w:rFonts w:ascii="Times New Roman" w:hAnsi="Times New Roman" w:cs="Times New Roman"/>
          <w:color w:val="auto"/>
          <w:sz w:val="24"/>
          <w:szCs w:val="24"/>
        </w:rPr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t>–  способность понимать основные особенности естествознания как формы человеческого познания.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Предметные результаты </w:t>
      </w:r>
      <w:r w:rsidRPr="005702EB">
        <w:rPr>
          <w:rFonts w:ascii="Times New Roman" w:hAnsi="Times New Roman" w:cs="Times New Roman"/>
          <w:color w:val="auto"/>
          <w:sz w:val="24"/>
          <w:szCs w:val="24"/>
        </w:rPr>
        <w:t>изучения блока</w:t>
      </w:r>
      <w:r w:rsidRPr="005702E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«Математическая грамотность»: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t>– способность формулировать, применять и интерпретировать математику в разнообразных контекстах;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t>–  способность проводить математические рассуждения;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t xml:space="preserve">–  способность использовать математические понятия, факты, чтобы описать, объяснить и предсказывать явления; 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Предметные результаты </w:t>
      </w:r>
      <w:r w:rsidRPr="005702EB">
        <w:rPr>
          <w:rFonts w:ascii="Times New Roman" w:hAnsi="Times New Roman" w:cs="Times New Roman"/>
          <w:color w:val="auto"/>
          <w:sz w:val="24"/>
          <w:szCs w:val="24"/>
        </w:rPr>
        <w:t>изучения блока</w:t>
      </w:r>
      <w:r w:rsidRPr="005702E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«Финансовая грамотность»: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5702EB">
        <w:rPr>
          <w:rFonts w:ascii="Times New Roman" w:hAnsi="Times New Roman" w:cs="Times New Roman"/>
          <w:color w:val="auto"/>
          <w:spacing w:val="-6"/>
          <w:sz w:val="24"/>
          <w:szCs w:val="24"/>
        </w:rPr>
        <w:t>понимание и правильное использование финансовых терминов;</w:t>
      </w:r>
      <w:r w:rsidRPr="005702E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t xml:space="preserve">– представление о семейных расходах и доходах; 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t>– умение проводить простейшие расчеты семейного бюджета;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t xml:space="preserve">– представление о различных видах семейных доходов; 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lastRenderedPageBreak/>
        <w:t>– представление о различных видах семейных расходов;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702EB">
        <w:rPr>
          <w:rFonts w:ascii="Times New Roman" w:hAnsi="Times New Roman" w:cs="Times New Roman"/>
          <w:color w:val="auto"/>
          <w:sz w:val="24"/>
          <w:szCs w:val="24"/>
        </w:rPr>
        <w:t>– представление о способах экономии семейного бюджета.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02EB" w:rsidRPr="005702EB" w:rsidRDefault="005702EB" w:rsidP="005702EB">
      <w:pPr>
        <w:spacing w:line="235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2EB">
        <w:rPr>
          <w:rFonts w:ascii="Times New Roman" w:hAnsi="Times New Roman" w:cs="Times New Roman"/>
          <w:b/>
          <w:smallCaps/>
          <w:sz w:val="24"/>
          <w:szCs w:val="24"/>
        </w:rPr>
        <w:t>Оценка д</w:t>
      </w:r>
      <w:r w:rsidRPr="005702EB"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  <w:t>остижения планируемы</w:t>
      </w:r>
      <w:r w:rsidRPr="005702EB">
        <w:rPr>
          <w:rFonts w:ascii="Times New Roman" w:hAnsi="Times New Roman" w:cs="Times New Roman"/>
          <w:b/>
          <w:smallCaps/>
          <w:sz w:val="24"/>
          <w:szCs w:val="24"/>
        </w:rPr>
        <w:t>х</w:t>
      </w:r>
      <w:r w:rsidRPr="005702EB"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  <w:t xml:space="preserve"> результатов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2EB">
        <w:rPr>
          <w:rFonts w:ascii="Times New Roman" w:hAnsi="Times New Roman" w:cs="Times New Roman"/>
          <w:bCs/>
          <w:sz w:val="24"/>
          <w:szCs w:val="24"/>
        </w:rPr>
        <w:t xml:space="preserve">Обучение ведется на </w:t>
      </w:r>
      <w:proofErr w:type="spellStart"/>
      <w:r w:rsidRPr="005702EB">
        <w:rPr>
          <w:rFonts w:ascii="Times New Roman" w:hAnsi="Times New Roman" w:cs="Times New Roman"/>
          <w:bCs/>
          <w:sz w:val="24"/>
          <w:szCs w:val="24"/>
        </w:rPr>
        <w:t>безотметочной</w:t>
      </w:r>
      <w:proofErr w:type="spellEnd"/>
      <w:r w:rsidRPr="005702EB">
        <w:rPr>
          <w:rFonts w:ascii="Times New Roman" w:hAnsi="Times New Roman" w:cs="Times New Roman"/>
          <w:bCs/>
          <w:sz w:val="24"/>
          <w:szCs w:val="24"/>
        </w:rPr>
        <w:t xml:space="preserve"> основе.</w:t>
      </w:r>
    </w:p>
    <w:p w:rsidR="005702EB" w:rsidRPr="005702EB" w:rsidRDefault="005702EB" w:rsidP="005702EB">
      <w:pPr>
        <w:spacing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2EB">
        <w:rPr>
          <w:rFonts w:ascii="Times New Roman" w:hAnsi="Times New Roman" w:cs="Times New Roman"/>
          <w:sz w:val="24"/>
          <w:szCs w:val="24"/>
        </w:rPr>
        <w:t>Для оценки эффективности</w:t>
      </w:r>
      <w:r w:rsidRPr="005702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2EB">
        <w:rPr>
          <w:rFonts w:ascii="Times New Roman" w:hAnsi="Times New Roman" w:cs="Times New Roman"/>
          <w:sz w:val="24"/>
          <w:szCs w:val="24"/>
        </w:rPr>
        <w:t>занятий можно использовать следующие показатели:</w:t>
      </w:r>
    </w:p>
    <w:p w:rsidR="005702EB" w:rsidRPr="005702EB" w:rsidRDefault="005702EB" w:rsidP="005702EB">
      <w:pPr>
        <w:numPr>
          <w:ilvl w:val="0"/>
          <w:numId w:val="1"/>
        </w:numPr>
        <w:tabs>
          <w:tab w:val="left" w:pos="900"/>
        </w:tabs>
        <w:spacing w:line="235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2EB">
        <w:rPr>
          <w:rFonts w:ascii="Times New Roman" w:hAnsi="Times New Roman" w:cs="Times New Roman"/>
          <w:sz w:val="24"/>
          <w:szCs w:val="24"/>
        </w:rPr>
        <w:t>степень помощи, которую оказывает учитель учащимся при выполнении заданий;</w:t>
      </w:r>
    </w:p>
    <w:p w:rsidR="005702EB" w:rsidRPr="005702EB" w:rsidRDefault="005702EB" w:rsidP="005702EB">
      <w:pPr>
        <w:numPr>
          <w:ilvl w:val="0"/>
          <w:numId w:val="1"/>
        </w:numPr>
        <w:tabs>
          <w:tab w:val="left" w:pos="900"/>
        </w:tabs>
        <w:spacing w:line="235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2EB">
        <w:rPr>
          <w:rFonts w:ascii="Times New Roman" w:hAnsi="Times New Roman" w:cs="Times New Roman"/>
          <w:sz w:val="24"/>
          <w:szCs w:val="24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5702EB" w:rsidRPr="005702EB" w:rsidRDefault="005702EB" w:rsidP="005702EB">
      <w:pPr>
        <w:numPr>
          <w:ilvl w:val="0"/>
          <w:numId w:val="1"/>
        </w:numPr>
        <w:tabs>
          <w:tab w:val="left" w:pos="900"/>
        </w:tabs>
        <w:spacing w:line="235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2EB">
        <w:rPr>
          <w:rFonts w:ascii="Times New Roman" w:hAnsi="Times New Roman" w:cs="Times New Roman"/>
          <w:sz w:val="24"/>
          <w:szCs w:val="24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5702EB" w:rsidRPr="005702EB" w:rsidRDefault="005702EB" w:rsidP="005702EB">
      <w:pPr>
        <w:numPr>
          <w:ilvl w:val="0"/>
          <w:numId w:val="1"/>
        </w:numPr>
        <w:tabs>
          <w:tab w:val="left" w:pos="900"/>
        </w:tabs>
        <w:spacing w:line="235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2EB">
        <w:rPr>
          <w:rFonts w:ascii="Times New Roman" w:hAnsi="Times New Roman" w:cs="Times New Roman"/>
          <w:sz w:val="24"/>
          <w:szCs w:val="24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:rsidR="005702EB" w:rsidRDefault="005702EB" w:rsidP="005702EB">
      <w:pPr>
        <w:spacing w:line="240" w:lineRule="auto"/>
        <w:ind w:firstLine="360"/>
        <w:rPr>
          <w:sz w:val="24"/>
          <w:szCs w:val="24"/>
        </w:rPr>
      </w:pPr>
    </w:p>
    <w:p w:rsidR="00212D89" w:rsidRDefault="00212D89" w:rsidP="005702EB">
      <w:pPr>
        <w:spacing w:line="240" w:lineRule="auto"/>
        <w:ind w:firstLine="360"/>
        <w:rPr>
          <w:sz w:val="24"/>
          <w:szCs w:val="24"/>
        </w:rPr>
      </w:pPr>
    </w:p>
    <w:p w:rsidR="00212D89" w:rsidRDefault="00212D89" w:rsidP="005702EB">
      <w:pPr>
        <w:spacing w:line="240" w:lineRule="auto"/>
        <w:ind w:firstLine="360"/>
        <w:rPr>
          <w:sz w:val="24"/>
          <w:szCs w:val="24"/>
        </w:rPr>
      </w:pPr>
    </w:p>
    <w:p w:rsidR="00212D89" w:rsidRDefault="00212D89" w:rsidP="005702EB">
      <w:pPr>
        <w:spacing w:line="240" w:lineRule="auto"/>
        <w:ind w:firstLine="360"/>
        <w:rPr>
          <w:sz w:val="24"/>
          <w:szCs w:val="24"/>
        </w:rPr>
      </w:pPr>
    </w:p>
    <w:p w:rsidR="00212D89" w:rsidRDefault="00212D89" w:rsidP="005702EB">
      <w:pPr>
        <w:spacing w:line="240" w:lineRule="auto"/>
        <w:ind w:firstLine="360"/>
        <w:rPr>
          <w:sz w:val="24"/>
          <w:szCs w:val="24"/>
        </w:rPr>
      </w:pPr>
    </w:p>
    <w:p w:rsidR="00212D89" w:rsidRDefault="00212D89" w:rsidP="00212D89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2D89" w:rsidRDefault="00212D89" w:rsidP="00212D89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2D89" w:rsidRDefault="00212D89" w:rsidP="00212D89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2D89" w:rsidRDefault="00212D89" w:rsidP="00212D89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2D89" w:rsidRDefault="00212D89" w:rsidP="00212D89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2D89" w:rsidRDefault="00212D89" w:rsidP="00212D89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2D89" w:rsidRDefault="00212D89" w:rsidP="00212D89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1653" w:rsidRDefault="00411653" w:rsidP="00411653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11653" w:rsidRPr="003769D8" w:rsidRDefault="00411653" w:rsidP="0041165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69D8">
        <w:rPr>
          <w:rFonts w:ascii="Times New Roman" w:hAnsi="Times New Roman" w:cs="Times New Roman"/>
          <w:sz w:val="24"/>
          <w:szCs w:val="24"/>
        </w:rPr>
        <w:t>УТВЕРЖДАЮ:</w:t>
      </w:r>
    </w:p>
    <w:p w:rsidR="00411653" w:rsidRPr="003769D8" w:rsidRDefault="00411653" w:rsidP="0041165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69D8">
        <w:rPr>
          <w:rFonts w:ascii="Times New Roman" w:hAnsi="Times New Roman" w:cs="Times New Roman"/>
          <w:sz w:val="24"/>
          <w:szCs w:val="24"/>
        </w:rPr>
        <w:t>Директор МБОУ  ЦСОШ №9</w:t>
      </w:r>
    </w:p>
    <w:p w:rsidR="00411653" w:rsidRPr="003769D8" w:rsidRDefault="00411653" w:rsidP="0041165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1653" w:rsidRPr="003769D8" w:rsidRDefault="00411653" w:rsidP="0041165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69D8">
        <w:rPr>
          <w:rFonts w:ascii="Times New Roman" w:hAnsi="Times New Roman" w:cs="Times New Roman"/>
          <w:sz w:val="24"/>
          <w:szCs w:val="24"/>
        </w:rPr>
        <w:t>_____________Г.В. Полякова</w:t>
      </w:r>
    </w:p>
    <w:p w:rsidR="00411653" w:rsidRPr="003769D8" w:rsidRDefault="00411653" w:rsidP="0041165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1653" w:rsidRPr="003769D8" w:rsidRDefault="00411653" w:rsidP="00411653">
      <w:pPr>
        <w:jc w:val="right"/>
        <w:rPr>
          <w:rFonts w:ascii="Times New Roman" w:eastAsia="Calibri" w:hAnsi="Times New Roman" w:cs="Times New Roman"/>
        </w:rPr>
      </w:pPr>
      <w:r w:rsidRPr="003769D8">
        <w:rPr>
          <w:rFonts w:ascii="Times New Roman" w:hAnsi="Times New Roman" w:cs="Times New Roman"/>
          <w:sz w:val="24"/>
          <w:szCs w:val="24"/>
          <w:u w:val="single"/>
        </w:rPr>
        <w:t>«    »             202</w:t>
      </w:r>
      <w:r w:rsidR="00580EED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3769D8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411653" w:rsidRPr="003769D8" w:rsidRDefault="00411653" w:rsidP="00411653">
      <w:pPr>
        <w:jc w:val="right"/>
        <w:rPr>
          <w:rFonts w:ascii="Times New Roman" w:eastAsia="Calibri" w:hAnsi="Times New Roman" w:cs="Times New Roman"/>
        </w:rPr>
      </w:pPr>
    </w:p>
    <w:p w:rsidR="00411653" w:rsidRPr="003769D8" w:rsidRDefault="00411653" w:rsidP="00411653">
      <w:pPr>
        <w:jc w:val="right"/>
        <w:rPr>
          <w:rFonts w:ascii="Times New Roman" w:eastAsia="Calibri" w:hAnsi="Times New Roman" w:cs="Times New Roman"/>
        </w:rPr>
      </w:pPr>
    </w:p>
    <w:p w:rsidR="00411653" w:rsidRPr="003769D8" w:rsidRDefault="00411653" w:rsidP="00411653">
      <w:pPr>
        <w:rPr>
          <w:rFonts w:ascii="Times New Roman" w:eastAsia="Calibri" w:hAnsi="Times New Roman" w:cs="Times New Roman"/>
        </w:rPr>
      </w:pPr>
    </w:p>
    <w:p w:rsidR="00411653" w:rsidRPr="003769D8" w:rsidRDefault="00411653" w:rsidP="0041165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411653" w:rsidRPr="003769D8" w:rsidRDefault="00411653" w:rsidP="00411653">
      <w:pPr>
        <w:shd w:val="clear" w:color="auto" w:fill="FFFFFF"/>
        <w:spacing w:line="240" w:lineRule="auto"/>
        <w:ind w:left="-720" w:firstLine="720"/>
        <w:jc w:val="center"/>
        <w:rPr>
          <w:rFonts w:ascii="Times New Roman" w:hAnsi="Times New Roman" w:cs="Times New Roman"/>
          <w:b/>
          <w:bCs/>
          <w:sz w:val="28"/>
        </w:rPr>
      </w:pPr>
      <w:r w:rsidRPr="003769D8">
        <w:rPr>
          <w:rFonts w:ascii="Times New Roman" w:hAnsi="Times New Roman" w:cs="Times New Roman"/>
          <w:b/>
          <w:bCs/>
          <w:sz w:val="28"/>
        </w:rPr>
        <w:t>Учебно-тематический план программы внеурочной деятельности</w:t>
      </w:r>
    </w:p>
    <w:p w:rsidR="00411653" w:rsidRPr="003769D8" w:rsidRDefault="00411653" w:rsidP="00411653">
      <w:pPr>
        <w:shd w:val="clear" w:color="auto" w:fill="FFFFFF"/>
        <w:spacing w:line="240" w:lineRule="auto"/>
        <w:ind w:left="-720"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</w:rPr>
        <w:t xml:space="preserve"> «Функциональная грамотность</w:t>
      </w:r>
      <w:r w:rsidRPr="003769D8">
        <w:rPr>
          <w:rFonts w:ascii="Times New Roman" w:hAnsi="Times New Roman" w:cs="Times New Roman"/>
          <w:b/>
          <w:bCs/>
          <w:sz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</w:rPr>
        <w:t>4</w:t>
      </w:r>
      <w:r w:rsidRPr="003769D8">
        <w:rPr>
          <w:rFonts w:ascii="Times New Roman" w:hAnsi="Times New Roman" w:cs="Times New Roman"/>
          <w:b/>
          <w:bCs/>
          <w:sz w:val="28"/>
        </w:rPr>
        <w:t xml:space="preserve"> класс</w:t>
      </w:r>
    </w:p>
    <w:p w:rsidR="00212D89" w:rsidRDefault="00212D89" w:rsidP="00212D89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2D89" w:rsidRDefault="00212D89" w:rsidP="00212D89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2D89" w:rsidRPr="00714140" w:rsidRDefault="00212D89" w:rsidP="00212D89">
      <w:pPr>
        <w:pStyle w:val="u-2-msonormal"/>
        <w:spacing w:before="0" w:beforeAutospacing="0" w:after="0" w:afterAutospacing="0" w:line="360" w:lineRule="auto"/>
        <w:ind w:firstLine="720"/>
        <w:jc w:val="both"/>
        <w:textAlignment w:val="center"/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45"/>
        <w:gridCol w:w="3592"/>
        <w:gridCol w:w="2303"/>
      </w:tblGrid>
      <w:tr w:rsidR="00212D89" w:rsidRPr="007C472E" w:rsidTr="00802E2A">
        <w:trPr>
          <w:jc w:val="center"/>
        </w:trPr>
        <w:tc>
          <w:tcPr>
            <w:tcW w:w="445" w:type="dxa"/>
          </w:tcPr>
          <w:p w:rsidR="00212D89" w:rsidRPr="007C472E" w:rsidRDefault="00212D89" w:rsidP="0058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92" w:type="dxa"/>
          </w:tcPr>
          <w:p w:rsidR="00212D89" w:rsidRPr="007C472E" w:rsidRDefault="00212D89" w:rsidP="0058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2E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303" w:type="dxa"/>
          </w:tcPr>
          <w:p w:rsidR="00212D89" w:rsidRPr="007C472E" w:rsidRDefault="00212D89" w:rsidP="0058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2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212D89" w:rsidRPr="007C472E" w:rsidTr="00802E2A">
        <w:trPr>
          <w:trHeight w:val="390"/>
          <w:jc w:val="center"/>
        </w:trPr>
        <w:tc>
          <w:tcPr>
            <w:tcW w:w="445" w:type="dxa"/>
          </w:tcPr>
          <w:p w:rsidR="00212D89" w:rsidRPr="007C472E" w:rsidRDefault="00212D89" w:rsidP="0058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2" w:type="dxa"/>
            <w:vAlign w:val="center"/>
          </w:tcPr>
          <w:p w:rsidR="00212D89" w:rsidRPr="00212D89" w:rsidRDefault="00212D89" w:rsidP="0058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D8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303" w:type="dxa"/>
            <w:vAlign w:val="center"/>
          </w:tcPr>
          <w:p w:rsidR="00212D89" w:rsidRPr="00651BA8" w:rsidRDefault="00212D89" w:rsidP="0058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8 </w:t>
            </w:r>
            <w:r w:rsidRPr="00651BA8">
              <w:rPr>
                <w:rFonts w:ascii="Times New Roman" w:eastAsia="Calibri" w:hAnsi="Times New Roman" w:cs="Times New Roman"/>
              </w:rPr>
              <w:t>ч</w:t>
            </w:r>
          </w:p>
        </w:tc>
      </w:tr>
      <w:tr w:rsidR="00212D89" w:rsidRPr="007C472E" w:rsidTr="00802E2A">
        <w:trPr>
          <w:jc w:val="center"/>
        </w:trPr>
        <w:tc>
          <w:tcPr>
            <w:tcW w:w="445" w:type="dxa"/>
          </w:tcPr>
          <w:p w:rsidR="00212D89" w:rsidRPr="007C472E" w:rsidRDefault="00212D89" w:rsidP="0058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2" w:type="dxa"/>
            <w:vAlign w:val="center"/>
          </w:tcPr>
          <w:p w:rsidR="00212D89" w:rsidRPr="00212D89" w:rsidRDefault="00212D89" w:rsidP="0058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2D8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Естественно-научная</w:t>
            </w:r>
            <w:proofErr w:type="gramEnd"/>
            <w:r w:rsidRPr="00212D8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грамотность</w:t>
            </w:r>
          </w:p>
        </w:tc>
        <w:tc>
          <w:tcPr>
            <w:tcW w:w="2303" w:type="dxa"/>
            <w:vAlign w:val="center"/>
          </w:tcPr>
          <w:p w:rsidR="00212D89" w:rsidRPr="00651BA8" w:rsidRDefault="00212D89" w:rsidP="0058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  <w:t>8</w:t>
            </w:r>
            <w:r w:rsidRPr="00651BA8"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  <w:t xml:space="preserve"> ч</w:t>
            </w:r>
          </w:p>
        </w:tc>
      </w:tr>
      <w:tr w:rsidR="00212D89" w:rsidRPr="007C472E" w:rsidTr="00802E2A">
        <w:trPr>
          <w:jc w:val="center"/>
        </w:trPr>
        <w:tc>
          <w:tcPr>
            <w:tcW w:w="445" w:type="dxa"/>
          </w:tcPr>
          <w:p w:rsidR="00212D89" w:rsidRPr="007C472E" w:rsidRDefault="00212D89" w:rsidP="0058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2" w:type="dxa"/>
            <w:vAlign w:val="center"/>
          </w:tcPr>
          <w:p w:rsidR="00212D89" w:rsidRPr="00212D89" w:rsidRDefault="00212D89" w:rsidP="0058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D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Творческое занятие</w:t>
            </w:r>
          </w:p>
        </w:tc>
        <w:tc>
          <w:tcPr>
            <w:tcW w:w="2303" w:type="dxa"/>
            <w:vAlign w:val="center"/>
          </w:tcPr>
          <w:p w:rsidR="00212D89" w:rsidRPr="00651BA8" w:rsidRDefault="00212D89" w:rsidP="0058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  <w:t>1</w:t>
            </w:r>
            <w:r w:rsidRPr="00651BA8"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  <w:t xml:space="preserve"> ч</w:t>
            </w:r>
          </w:p>
        </w:tc>
      </w:tr>
      <w:tr w:rsidR="00212D89" w:rsidRPr="007C472E" w:rsidTr="00802E2A">
        <w:trPr>
          <w:jc w:val="center"/>
        </w:trPr>
        <w:tc>
          <w:tcPr>
            <w:tcW w:w="445" w:type="dxa"/>
          </w:tcPr>
          <w:p w:rsidR="00212D89" w:rsidRPr="007C472E" w:rsidRDefault="00212D89" w:rsidP="0058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92" w:type="dxa"/>
          </w:tcPr>
          <w:p w:rsidR="00212D89" w:rsidRPr="00212D89" w:rsidRDefault="00212D89" w:rsidP="00580E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</w:pPr>
            <w:r w:rsidRPr="00212D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Финансовая грамотность</w:t>
            </w:r>
          </w:p>
        </w:tc>
        <w:tc>
          <w:tcPr>
            <w:tcW w:w="2303" w:type="dxa"/>
          </w:tcPr>
          <w:p w:rsidR="00212D89" w:rsidRPr="00651BA8" w:rsidRDefault="00212D89" w:rsidP="00580EED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51BA8"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="00411653"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  <w:t>8</w:t>
            </w:r>
            <w:r w:rsidRPr="00651BA8"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  <w:t>ч</w:t>
            </w:r>
          </w:p>
        </w:tc>
      </w:tr>
      <w:tr w:rsidR="00212D89" w:rsidRPr="007C472E" w:rsidTr="00802E2A">
        <w:trPr>
          <w:jc w:val="center"/>
        </w:trPr>
        <w:tc>
          <w:tcPr>
            <w:tcW w:w="445" w:type="dxa"/>
          </w:tcPr>
          <w:p w:rsidR="00212D89" w:rsidRDefault="00212D89" w:rsidP="0058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92" w:type="dxa"/>
          </w:tcPr>
          <w:p w:rsidR="00212D89" w:rsidRPr="00212D89" w:rsidRDefault="00212D89" w:rsidP="00580E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</w:pPr>
            <w:r w:rsidRPr="00212D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2303" w:type="dxa"/>
          </w:tcPr>
          <w:p w:rsidR="00212D89" w:rsidRPr="00651BA8" w:rsidRDefault="00212D89" w:rsidP="00580EED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  <w:t>8</w:t>
            </w:r>
            <w:r w:rsidRPr="00651BA8"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  <w:t xml:space="preserve"> ч</w:t>
            </w:r>
          </w:p>
        </w:tc>
      </w:tr>
      <w:tr w:rsidR="00411653" w:rsidRPr="007C472E" w:rsidTr="00802E2A">
        <w:trPr>
          <w:jc w:val="center"/>
        </w:trPr>
        <w:tc>
          <w:tcPr>
            <w:tcW w:w="445" w:type="dxa"/>
          </w:tcPr>
          <w:p w:rsidR="00411653" w:rsidRDefault="00411653" w:rsidP="0058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</w:tcPr>
          <w:p w:rsidR="00411653" w:rsidRPr="00212D89" w:rsidRDefault="00411653" w:rsidP="0058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2303" w:type="dxa"/>
          </w:tcPr>
          <w:p w:rsidR="00411653" w:rsidRDefault="00802E2A" w:rsidP="00580EED">
            <w:pPr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91919"/>
                <w:sz w:val="24"/>
                <w:szCs w:val="24"/>
              </w:rPr>
              <w:t>33</w:t>
            </w:r>
          </w:p>
        </w:tc>
      </w:tr>
    </w:tbl>
    <w:p w:rsidR="00212D89" w:rsidRPr="005702EB" w:rsidRDefault="00212D89" w:rsidP="00212D89">
      <w:pPr>
        <w:rPr>
          <w:sz w:val="24"/>
          <w:szCs w:val="24"/>
        </w:rPr>
        <w:sectPr w:rsidR="00212D89" w:rsidRPr="005702EB" w:rsidSect="00212D89">
          <w:type w:val="continuous"/>
          <w:pgSz w:w="8392" w:h="11907" w:code="11"/>
          <w:pgMar w:top="964" w:right="1134" w:bottom="964" w:left="1134" w:header="709" w:footer="709" w:gutter="0"/>
          <w:cols w:space="708"/>
          <w:docGrid w:linePitch="360"/>
        </w:sectPr>
      </w:pPr>
    </w:p>
    <w:p w:rsidR="00212D89" w:rsidRPr="005702EB" w:rsidRDefault="00212D89" w:rsidP="005702EB">
      <w:pPr>
        <w:spacing w:line="240" w:lineRule="auto"/>
        <w:ind w:firstLine="360"/>
        <w:rPr>
          <w:sz w:val="24"/>
          <w:szCs w:val="24"/>
        </w:rPr>
        <w:sectPr w:rsidR="00212D89" w:rsidRPr="005702EB" w:rsidSect="00580EED">
          <w:footerReference w:type="even" r:id="rId10"/>
          <w:footerReference w:type="default" r:id="rId11"/>
          <w:pgSz w:w="8392" w:h="11907" w:code="11"/>
          <w:pgMar w:top="1134" w:right="964" w:bottom="1134" w:left="964" w:header="709" w:footer="709" w:gutter="0"/>
          <w:cols w:space="708"/>
          <w:titlePg/>
          <w:docGrid w:linePitch="360"/>
        </w:sectPr>
      </w:pPr>
    </w:p>
    <w:p w:rsidR="005702EB" w:rsidRPr="005702EB" w:rsidRDefault="00CD4450" w:rsidP="005702EB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5702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mallCaps/>
          <w:sz w:val="24"/>
          <w:szCs w:val="24"/>
        </w:rPr>
        <w:t>т</w:t>
      </w:r>
      <w:r w:rsidR="005702EB" w:rsidRPr="005702EB"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  <w:t>ематическое планирование</w:t>
      </w:r>
    </w:p>
    <w:p w:rsidR="005702EB" w:rsidRPr="005702EB" w:rsidRDefault="005702EB" w:rsidP="005702E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332"/>
        <w:gridCol w:w="1843"/>
        <w:gridCol w:w="4462"/>
        <w:gridCol w:w="9"/>
        <w:gridCol w:w="35"/>
        <w:gridCol w:w="17"/>
        <w:gridCol w:w="17"/>
        <w:gridCol w:w="17"/>
        <w:gridCol w:w="141"/>
        <w:gridCol w:w="688"/>
        <w:gridCol w:w="45"/>
        <w:gridCol w:w="754"/>
      </w:tblGrid>
      <w:tr w:rsidR="00CD4450" w:rsidRPr="005702EB" w:rsidTr="00CD4450">
        <w:trPr>
          <w:trHeight w:val="446"/>
        </w:trPr>
        <w:tc>
          <w:tcPr>
            <w:tcW w:w="540" w:type="dxa"/>
            <w:vMerge w:val="restart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EB">
              <w:rPr>
                <w:rFonts w:ascii="Times New Roman Полужирный" w:hAnsi="Times New Roman Полужирный" w:cs="Times New Roman"/>
                <w:b/>
                <w:sz w:val="24"/>
                <w:szCs w:val="24"/>
              </w:rPr>
              <w:t>№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 Полужирный" w:hAnsi="Times New Roman Полужирный" w:cs="Times New Roman"/>
                <w:b/>
                <w:sz w:val="24"/>
                <w:szCs w:val="24"/>
              </w:rPr>
            </w:pPr>
            <w:proofErr w:type="gramStart"/>
            <w:r w:rsidRPr="005702EB">
              <w:rPr>
                <w:rFonts w:ascii="Times New Roman Полужирный" w:hAnsi="Times New Roman Полужирный" w:cs="Times New Roman"/>
                <w:b/>
                <w:sz w:val="24"/>
                <w:szCs w:val="24"/>
              </w:rPr>
              <w:t>п</w:t>
            </w:r>
            <w:proofErr w:type="gramEnd"/>
            <w:r w:rsidRPr="005702EB">
              <w:rPr>
                <w:rFonts w:ascii="Times New Roman Полужирный" w:hAnsi="Times New Roman Полужирный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CD4450" w:rsidRPr="005702EB" w:rsidRDefault="00CD4450" w:rsidP="00580EED">
            <w:pPr>
              <w:spacing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sz w:val="24"/>
                <w:szCs w:val="24"/>
              </w:rPr>
            </w:pPr>
            <w:r w:rsidRPr="005702EB">
              <w:rPr>
                <w:rFonts w:ascii="Times New Roman Полужирный" w:hAnsi="Times New Roman Полужирный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D4450" w:rsidRPr="005702EB" w:rsidRDefault="00CD4450" w:rsidP="00580EED">
            <w:pPr>
              <w:spacing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color w:val="auto"/>
                <w:sz w:val="24"/>
                <w:szCs w:val="24"/>
              </w:rPr>
            </w:pPr>
            <w:r w:rsidRPr="005702EB">
              <w:rPr>
                <w:rFonts w:ascii="Times New Roman Полужирный" w:hAnsi="Times New Roman Полужирный" w:cs="Times New Roman"/>
                <w:b/>
                <w:color w:val="auto"/>
                <w:sz w:val="24"/>
                <w:szCs w:val="24"/>
              </w:rPr>
              <w:t>Предмет изучения</w:t>
            </w:r>
          </w:p>
        </w:tc>
        <w:tc>
          <w:tcPr>
            <w:tcW w:w="4557" w:type="dxa"/>
            <w:gridSpan w:val="6"/>
            <w:vMerge w:val="restart"/>
            <w:shd w:val="clear" w:color="auto" w:fill="auto"/>
            <w:vAlign w:val="center"/>
          </w:tcPr>
          <w:p w:rsidR="00CD4450" w:rsidRPr="005702EB" w:rsidRDefault="00CD4450" w:rsidP="00580EED">
            <w:pPr>
              <w:spacing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color w:val="auto"/>
                <w:sz w:val="24"/>
                <w:szCs w:val="24"/>
              </w:rPr>
            </w:pPr>
            <w:r w:rsidRPr="005702EB">
              <w:rPr>
                <w:rFonts w:ascii="Times New Roman Полужирный" w:hAnsi="Times New Roman Полужирный" w:cs="Times New Roman"/>
                <w:b/>
                <w:color w:val="auto"/>
                <w:sz w:val="24"/>
                <w:szCs w:val="24"/>
              </w:rPr>
              <w:t xml:space="preserve">Формируемые умения </w:t>
            </w:r>
          </w:p>
        </w:tc>
        <w:tc>
          <w:tcPr>
            <w:tcW w:w="1628" w:type="dxa"/>
            <w:gridSpan w:val="4"/>
            <w:shd w:val="clear" w:color="auto" w:fill="auto"/>
            <w:vAlign w:val="center"/>
          </w:tcPr>
          <w:p w:rsidR="00CD4450" w:rsidRPr="00CD4450" w:rsidRDefault="00CD4450" w:rsidP="005702EB">
            <w:pPr>
              <w:spacing w:line="240" w:lineRule="auto"/>
              <w:jc w:val="center"/>
              <w:rPr>
                <w:rFonts w:asciiTheme="minorHAnsi" w:hAnsiTheme="minorHAnsi" w:cs="Times New Roman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/>
                <w:color w:val="auto"/>
                <w:sz w:val="24"/>
                <w:szCs w:val="24"/>
              </w:rPr>
              <w:t>дата</w:t>
            </w:r>
          </w:p>
        </w:tc>
      </w:tr>
      <w:tr w:rsidR="00CD4450" w:rsidRPr="005702EB" w:rsidTr="00CD4450">
        <w:trPr>
          <w:trHeight w:val="377"/>
        </w:trPr>
        <w:tc>
          <w:tcPr>
            <w:tcW w:w="540" w:type="dxa"/>
            <w:vMerge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 Полужирный" w:hAnsi="Times New Roman Полужирный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CD4450" w:rsidRPr="005702EB" w:rsidRDefault="00CD4450" w:rsidP="00580EED">
            <w:pPr>
              <w:spacing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D4450" w:rsidRPr="005702EB" w:rsidRDefault="00CD4450" w:rsidP="00580EED">
            <w:pPr>
              <w:spacing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57" w:type="dxa"/>
            <w:gridSpan w:val="6"/>
            <w:vMerge/>
            <w:shd w:val="clear" w:color="auto" w:fill="auto"/>
            <w:vAlign w:val="center"/>
          </w:tcPr>
          <w:p w:rsidR="00CD4450" w:rsidRPr="005702EB" w:rsidRDefault="00CD4450" w:rsidP="00580EED">
            <w:pPr>
              <w:spacing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:rsidR="00CD4450" w:rsidRPr="00CD4450" w:rsidRDefault="00CD4450" w:rsidP="005702EB">
            <w:pPr>
              <w:spacing w:line="240" w:lineRule="auto"/>
              <w:jc w:val="center"/>
              <w:rPr>
                <w:rFonts w:asciiTheme="minorHAnsi" w:hAnsiTheme="minorHAnsi" w:cs="Times New Roman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/>
                <w:color w:val="auto"/>
                <w:sz w:val="24"/>
                <w:szCs w:val="24"/>
              </w:rPr>
              <w:t>план</w:t>
            </w:r>
          </w:p>
        </w:tc>
        <w:tc>
          <w:tcPr>
            <w:tcW w:w="799" w:type="dxa"/>
            <w:gridSpan w:val="2"/>
            <w:shd w:val="clear" w:color="auto" w:fill="auto"/>
            <w:vAlign w:val="center"/>
          </w:tcPr>
          <w:p w:rsidR="00CD4450" w:rsidRPr="00CD4450" w:rsidRDefault="00CD4450" w:rsidP="005702EB">
            <w:pPr>
              <w:spacing w:line="240" w:lineRule="auto"/>
              <w:jc w:val="center"/>
              <w:rPr>
                <w:rFonts w:asciiTheme="minorHAnsi" w:hAnsiTheme="minorHAnsi" w:cs="Times New Roman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/>
                <w:color w:val="auto"/>
                <w:sz w:val="24"/>
                <w:szCs w:val="24"/>
              </w:rPr>
              <w:t>факт</w:t>
            </w:r>
          </w:p>
        </w:tc>
      </w:tr>
      <w:tr w:rsidR="00CD4450" w:rsidRPr="005702EB" w:rsidTr="00CD4450">
        <w:tc>
          <w:tcPr>
            <w:tcW w:w="8272" w:type="dxa"/>
            <w:gridSpan w:val="9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  <w:t>Блок «Читательская грамотность»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CD4450" w:rsidRPr="005702EB" w:rsidRDefault="00CD4450" w:rsidP="005702E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shd w:val="clear" w:color="auto" w:fill="auto"/>
          </w:tcPr>
          <w:p w:rsidR="00CD4450" w:rsidRPr="005702EB" w:rsidRDefault="00CD4450" w:rsidP="005702E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</w:pPr>
          </w:p>
        </w:tc>
      </w:tr>
      <w:tr w:rsidR="00CD4450" w:rsidRPr="005702EB" w:rsidTr="00CD4450">
        <w:tc>
          <w:tcPr>
            <w:tcW w:w="540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Старинная женская одежда</w:t>
            </w:r>
          </w:p>
        </w:tc>
        <w:tc>
          <w:tcPr>
            <w:tcW w:w="1843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4557" w:type="dxa"/>
            <w:gridSpan w:val="6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лексическое значение слова;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озаглавливать текст;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тему;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главную мысль;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составлять план в виде вопросов;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с помощью текста определять название женской одежды;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с помощью рисунка вписывать в текст название старинной женской одежды;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 значение слова;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приводить примеры современной женской одежды.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CD4450" w:rsidRDefault="00CD4450">
            <w:pPr>
              <w:spacing w:after="160" w:line="259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D4450" w:rsidRPr="005702EB" w:rsidRDefault="00580EED" w:rsidP="00580EED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05</w:t>
            </w:r>
            <w:r w:rsidR="00212D89" w:rsidRPr="00212D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CD4450" w:rsidRDefault="00CD4450">
            <w:pPr>
              <w:spacing w:after="160" w:line="259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4450" w:rsidRPr="005702EB" w:rsidTr="00CD4450">
        <w:trPr>
          <w:trHeight w:val="772"/>
        </w:trPr>
        <w:tc>
          <w:tcPr>
            <w:tcW w:w="540" w:type="dxa"/>
            <w:vMerge w:val="restart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332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Старинные женские </w:t>
            </w:r>
          </w:p>
        </w:tc>
        <w:tc>
          <w:tcPr>
            <w:tcW w:w="1843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научно-</w:t>
            </w:r>
          </w:p>
        </w:tc>
        <w:tc>
          <w:tcPr>
            <w:tcW w:w="4557" w:type="dxa"/>
            <w:gridSpan w:val="6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лексическое значение слова;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CD4450" w:rsidRDefault="00802E2A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580E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212D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shd w:val="clear" w:color="auto" w:fill="auto"/>
          </w:tcPr>
          <w:p w:rsidR="00CD4450" w:rsidRDefault="00CD4450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4450" w:rsidRPr="005702EB" w:rsidTr="00CD4450">
        <w:tc>
          <w:tcPr>
            <w:tcW w:w="540" w:type="dxa"/>
            <w:vMerge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57" w:type="dxa"/>
            <w:gridSpan w:val="6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gridSpan w:val="3"/>
            <w:shd w:val="clear" w:color="auto" w:fill="auto"/>
          </w:tcPr>
          <w:p w:rsidR="00CD4450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CD4450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4450" w:rsidRPr="005702EB" w:rsidTr="00CD4450">
        <w:tc>
          <w:tcPr>
            <w:tcW w:w="540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головные уборы</w:t>
            </w:r>
          </w:p>
        </w:tc>
        <w:tc>
          <w:tcPr>
            <w:tcW w:w="1843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познавательного текста.</w:t>
            </w:r>
          </w:p>
        </w:tc>
        <w:tc>
          <w:tcPr>
            <w:tcW w:w="4557" w:type="dxa"/>
            <w:gridSpan w:val="6"/>
            <w:shd w:val="clear" w:color="auto" w:fill="auto"/>
          </w:tcPr>
          <w:p w:rsidR="00CD4450" w:rsidRPr="005702EB" w:rsidRDefault="00CD4450" w:rsidP="00CD4450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5702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составлять план, используя слова из текста;</w:t>
            </w:r>
          </w:p>
          <w:p w:rsidR="00CD4450" w:rsidRPr="005702EB" w:rsidRDefault="00CD4450" w:rsidP="00CD4450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 значения слов;</w:t>
            </w:r>
          </w:p>
          <w:p w:rsidR="00CD4450" w:rsidRPr="005702EB" w:rsidRDefault="00CD4450" w:rsidP="00CD4450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по описанию названия головных уборов;</w:t>
            </w:r>
          </w:p>
          <w:p w:rsidR="00CD4450" w:rsidRPr="005702EB" w:rsidRDefault="00CD4450" w:rsidP="00CD4450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приводить примеры современных головных уборов.</w:t>
            </w:r>
          </w:p>
        </w:tc>
        <w:tc>
          <w:tcPr>
            <w:tcW w:w="874" w:type="dxa"/>
            <w:gridSpan w:val="3"/>
            <w:shd w:val="clear" w:color="auto" w:fill="auto"/>
          </w:tcPr>
          <w:p w:rsidR="00CD4450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:rsidR="00CD4450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4450" w:rsidRPr="005702EB" w:rsidTr="00CD4450">
        <w:tc>
          <w:tcPr>
            <w:tcW w:w="540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332" w:type="dxa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Старинная мужская одежда и головные уборы</w:t>
            </w:r>
          </w:p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4557" w:type="dxa"/>
            <w:gridSpan w:val="6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лексическое значение слова с помощью словаря;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отвечать на вопросы по тексту;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вписывать пропущенные слова в текст;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находить ответ на вопрос в тексте;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 значение слова;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оформлять план текста;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с помощью описания название предмета.</w:t>
            </w:r>
          </w:p>
        </w:tc>
        <w:tc>
          <w:tcPr>
            <w:tcW w:w="874" w:type="dxa"/>
            <w:gridSpan w:val="3"/>
            <w:shd w:val="clear" w:color="auto" w:fill="auto"/>
          </w:tcPr>
          <w:p w:rsidR="00CD4450" w:rsidRPr="005702EB" w:rsidRDefault="00580EED" w:rsidP="00580EED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  <w:r w:rsidR="00212D89" w:rsidRPr="00212D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</w:p>
        </w:tc>
        <w:tc>
          <w:tcPr>
            <w:tcW w:w="754" w:type="dxa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4450" w:rsidRPr="005702EB" w:rsidTr="00CD4450">
        <w:tc>
          <w:tcPr>
            <w:tcW w:w="540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332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Жилище крестьянской семьи на Руси</w:t>
            </w:r>
          </w:p>
        </w:tc>
        <w:tc>
          <w:tcPr>
            <w:tcW w:w="1843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4557" w:type="dxa"/>
            <w:gridSpan w:val="6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лексическое значение слова с помощью словаря;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рассуждать и записывать своё мнение о различии между предметами;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– отвечать на вопросы по тексту;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рассуждать, давать определение слова;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элементы оформления избы.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CD4450" w:rsidRPr="005702EB" w:rsidRDefault="00580EED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24</w:t>
            </w:r>
            <w:r w:rsidR="00212D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4450" w:rsidRPr="005702EB" w:rsidTr="00CD4450">
        <w:tc>
          <w:tcPr>
            <w:tcW w:w="540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5-6</w:t>
            </w:r>
          </w:p>
        </w:tc>
        <w:tc>
          <w:tcPr>
            <w:tcW w:w="1332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Внутреннее убранство и предметы обихода русской избы</w:t>
            </w:r>
          </w:p>
        </w:tc>
        <w:tc>
          <w:tcPr>
            <w:tcW w:w="1843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4540" w:type="dxa"/>
            <w:gridSpan w:val="5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лексическое значение слова с помощью словаря;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письменно отвечать на вопросы;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предметы печной утвари;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работать с толковым словарём;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работать с толкованием слова;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рассуждать и записывать своё мнение о предложенном выражении;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соотносить описание предметов с их рисунками;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описывать назначение предметов;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составлять обобщающий план.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CD4450" w:rsidRDefault="00580EED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03</w:t>
            </w:r>
            <w:r w:rsidR="00212D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.10</w:t>
            </w:r>
            <w:r w:rsidR="009C25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9C25A7" w:rsidRPr="005702EB" w:rsidRDefault="00580EED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9C25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.10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702EB" w:rsidTr="005702EB">
        <w:tblPrEx>
          <w:tblLook w:val="0000" w:firstRow="0" w:lastRow="0" w:firstColumn="0" w:lastColumn="0" w:noHBand="0" w:noVBand="0"/>
        </w:tblPrEx>
        <w:trPr>
          <w:gridBefore w:val="4"/>
          <w:gridAfter w:val="3"/>
          <w:wBefore w:w="8177" w:type="dxa"/>
          <w:wAfter w:w="1487" w:type="dxa"/>
          <w:trHeight w:val="583"/>
        </w:trPr>
        <w:tc>
          <w:tcPr>
            <w:tcW w:w="236" w:type="dxa"/>
            <w:gridSpan w:val="6"/>
            <w:tcBorders>
              <w:left w:val="nil"/>
              <w:right w:val="nil"/>
            </w:tcBorders>
          </w:tcPr>
          <w:p w:rsidR="005702EB" w:rsidRDefault="005702EB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4450" w:rsidRPr="005702EB" w:rsidTr="00CD4450">
        <w:tc>
          <w:tcPr>
            <w:tcW w:w="540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332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История посуды на Руси</w:t>
            </w:r>
          </w:p>
        </w:tc>
        <w:tc>
          <w:tcPr>
            <w:tcW w:w="1843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4540" w:type="dxa"/>
            <w:gridSpan w:val="5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лексическое значение слова с помощью словаря;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соотносить рисунок и его название;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работать с толковым словарём;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– рассуждать и записывать ответ на вопрос;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записывать ответ на вопрос по его началу;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части предмета, называть их;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порядок предложений в тексте;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дополнять текст по заданному условию.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CD4450" w:rsidRPr="005702EB" w:rsidRDefault="00580EED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17</w:t>
            </w:r>
            <w:r w:rsidR="009C25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.10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4450" w:rsidRPr="005702EB" w:rsidTr="00CD4450">
        <w:tc>
          <w:tcPr>
            <w:tcW w:w="540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8</w:t>
            </w:r>
          </w:p>
        </w:tc>
        <w:tc>
          <w:tcPr>
            <w:tcW w:w="1332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Какие деньги были раньше в России</w:t>
            </w:r>
          </w:p>
        </w:tc>
        <w:tc>
          <w:tcPr>
            <w:tcW w:w="1843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научно-познавательного текста.</w:t>
            </w:r>
          </w:p>
        </w:tc>
        <w:tc>
          <w:tcPr>
            <w:tcW w:w="4540" w:type="dxa"/>
            <w:gridSpan w:val="5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лексическое значение слова с помощью Википедии;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опорные фразы, с помощью которых можно дать ответ на вопрос;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тему текста;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составлять план текста;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находить информацию в Интернете;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записывать названия монет в порядке их возрастания;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указывать названия современных денег.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CD4450" w:rsidRPr="005702EB" w:rsidRDefault="00580EED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  <w:r w:rsidR="009C25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.10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4450" w:rsidRPr="005702EB" w:rsidTr="00CD4450">
        <w:tc>
          <w:tcPr>
            <w:tcW w:w="8255" w:type="dxa"/>
            <w:gridSpan w:val="8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  <w:t>Блок «</w:t>
            </w:r>
            <w:proofErr w:type="gramStart"/>
            <w:r w:rsidRPr="005702EB"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  <w:t>Естественно-научная</w:t>
            </w:r>
            <w:proofErr w:type="gramEnd"/>
            <w:r w:rsidRPr="005702EB"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  <w:t xml:space="preserve"> грамотность»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CD4450" w:rsidRPr="005702EB" w:rsidRDefault="00CD4450" w:rsidP="005702E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shd w:val="clear" w:color="auto" w:fill="auto"/>
          </w:tcPr>
          <w:p w:rsidR="00CD4450" w:rsidRPr="005702EB" w:rsidRDefault="00CD4450" w:rsidP="005702E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CD4450" w:rsidRPr="005702EB" w:rsidTr="00CD4450">
        <w:tc>
          <w:tcPr>
            <w:tcW w:w="540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332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Томат</w:t>
            </w:r>
          </w:p>
        </w:tc>
        <w:tc>
          <w:tcPr>
            <w:tcW w:w="1843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Томат.</w:t>
            </w:r>
          </w:p>
        </w:tc>
        <w:tc>
          <w:tcPr>
            <w:tcW w:w="4540" w:type="dxa"/>
            <w:gridSpan w:val="5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части растения;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 объяснять, что значит «многогнёздная </w:t>
            </w: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ягода»;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горизонтальный и вертикальный срез;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указывать количество гнёзд;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почему плоды у помидора – это ягода;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части плода помидора;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что такое пасынок у помидора;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работать с таблицей.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CD4450" w:rsidRDefault="00580EED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07</w:t>
            </w:r>
            <w:r w:rsidR="009C25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.11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shd w:val="clear" w:color="auto" w:fill="auto"/>
          </w:tcPr>
          <w:p w:rsidR="00CD4450" w:rsidRDefault="00CD4450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4450" w:rsidRPr="005702EB" w:rsidTr="00CD4450">
        <w:tc>
          <w:tcPr>
            <w:tcW w:w="540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32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Болгарский перец</w:t>
            </w:r>
          </w:p>
        </w:tc>
        <w:tc>
          <w:tcPr>
            <w:tcW w:w="1843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Болгарский перец.</w:t>
            </w:r>
          </w:p>
        </w:tc>
        <w:tc>
          <w:tcPr>
            <w:tcW w:w="4540" w:type="dxa"/>
            <w:gridSpan w:val="5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что такое паприка;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части растения;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рассказывать о строении плода перца;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форму плода перца;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рассказывать о строении семени перца;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делать выводы на основе полученной информации.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CD4450" w:rsidRDefault="00CD4450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D4450" w:rsidRPr="005702EB" w:rsidRDefault="00580EED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  <w:r w:rsidR="009C25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.11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CD4450" w:rsidRDefault="00CD4450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4450" w:rsidRPr="005702EB" w:rsidTr="00CD4450">
        <w:tc>
          <w:tcPr>
            <w:tcW w:w="540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332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Картофель</w:t>
            </w:r>
          </w:p>
        </w:tc>
        <w:tc>
          <w:tcPr>
            <w:tcW w:w="1843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Картофель.</w:t>
            </w:r>
          </w:p>
        </w:tc>
        <w:tc>
          <w:tcPr>
            <w:tcW w:w="4540" w:type="dxa"/>
            <w:gridSpan w:val="5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части растения;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чем отличаются плоды картофеля от плодов томата;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какой вывод сделали и почему;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– объяснять, почему </w:t>
            </w:r>
            <w:r w:rsidRPr="005702E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после нарезки картофеля на разделочной доске остаются белые следы;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почему нужно сажать разные сорта картофеля;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что такое крахмалистость;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срок созревания картофеля;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почему нельзя использовать в пищу позеленевший картофель;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способы размножения картофеля.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CD4450" w:rsidRPr="009C25A7" w:rsidRDefault="00580EED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21</w:t>
            </w:r>
            <w:r w:rsidR="009C25A7" w:rsidRPr="009C25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.11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shd w:val="clear" w:color="auto" w:fill="auto"/>
          </w:tcPr>
          <w:p w:rsidR="00CD4450" w:rsidRDefault="00CD4450">
            <w:pPr>
              <w:spacing w:after="160" w:line="259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4450" w:rsidRPr="005702EB" w:rsidTr="00CD4450">
        <w:tc>
          <w:tcPr>
            <w:tcW w:w="540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32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Баклажан. Семейство </w:t>
            </w:r>
            <w:proofErr w:type="gramStart"/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Паслёновые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Баклажан.</w:t>
            </w:r>
          </w:p>
        </w:tc>
        <w:tc>
          <w:tcPr>
            <w:tcW w:w="4523" w:type="dxa"/>
            <w:gridSpan w:val="4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представителей семейства Паслёновые;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что такое соланин;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благоприятные условия для прорастания семян;</w:t>
            </w:r>
          </w:p>
          <w:p w:rsidR="00CD4450" w:rsidRPr="005702EB" w:rsidRDefault="00CD4450" w:rsidP="00580EED">
            <w:pPr>
              <w:spacing w:line="312" w:lineRule="auto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определять </w:t>
            </w: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условия, необходимые для прорастания семени баклажана; 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 глубину посева семян;</w:t>
            </w:r>
          </w:p>
          <w:p w:rsidR="00CD4450" w:rsidRPr="005702EB" w:rsidRDefault="00CD4450" w:rsidP="00580EED">
            <w:pPr>
              <w:pStyle w:val="a3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заполнять</w:t>
            </w:r>
            <w:r w:rsidRPr="005702EB">
              <w:rPr>
                <w:rFonts w:ascii="Times New Roman" w:hAnsi="Times New Roman" w:cs="Times New Roman"/>
                <w:sz w:val="24"/>
                <w:szCs w:val="24"/>
              </w:rPr>
              <w:t xml:space="preserve"> таблицу наблюдений за </w:t>
            </w:r>
            <w:r w:rsidRPr="0057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ростом растений.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CD4450" w:rsidRPr="005702EB" w:rsidRDefault="00580EED" w:rsidP="00580EED">
            <w:pPr>
              <w:pStyle w:val="a3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 w:rsidR="009C25A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CD4450" w:rsidRPr="005702EB" w:rsidRDefault="00CD4450" w:rsidP="00580EED">
            <w:pPr>
              <w:pStyle w:val="a3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450" w:rsidRPr="005702EB" w:rsidTr="00CD4450">
        <w:tc>
          <w:tcPr>
            <w:tcW w:w="540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32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Лук</w:t>
            </w:r>
          </w:p>
        </w:tc>
        <w:tc>
          <w:tcPr>
            <w:tcW w:w="1843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Лук.</w:t>
            </w:r>
          </w:p>
        </w:tc>
        <w:tc>
          <w:tcPr>
            <w:tcW w:w="4523" w:type="dxa"/>
            <w:gridSpan w:val="4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части лука;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способы выращивания лука зимой на подоконнике;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этапы выращивания лука;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наблюдать за ростом лука и записывать данные в таблицу.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CD4450" w:rsidRDefault="00580EED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05</w:t>
            </w:r>
            <w:r w:rsidR="009C25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.12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shd w:val="clear" w:color="auto" w:fill="auto"/>
          </w:tcPr>
          <w:p w:rsidR="00CD4450" w:rsidRDefault="00CD4450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4450" w:rsidRPr="005702EB" w:rsidTr="00CD4450">
        <w:tc>
          <w:tcPr>
            <w:tcW w:w="540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332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Капуста</w:t>
            </w:r>
          </w:p>
        </w:tc>
        <w:tc>
          <w:tcPr>
            <w:tcW w:w="1843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Капуста.</w:t>
            </w:r>
          </w:p>
        </w:tc>
        <w:tc>
          <w:tcPr>
            <w:tcW w:w="4523" w:type="dxa"/>
            <w:gridSpan w:val="4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виды капусты;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отвечать на вопросы по содержанию текста;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части капусты;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исследовать капусту в разрезе;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рассказывать о размножении капусты;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проводить опыты с цветной капустой.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CD4450" w:rsidRDefault="00CD4450">
            <w:pPr>
              <w:spacing w:after="160" w:line="259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D4450" w:rsidRPr="005702EB" w:rsidRDefault="00580EED" w:rsidP="00580EED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  <w:r w:rsidR="009C25A7" w:rsidRPr="009C25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.12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CD4450" w:rsidRDefault="00CD4450">
            <w:pPr>
              <w:spacing w:after="160" w:line="259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4450" w:rsidRPr="005702EB" w:rsidTr="00CD4450">
        <w:tc>
          <w:tcPr>
            <w:tcW w:w="540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332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Горох</w:t>
            </w:r>
          </w:p>
        </w:tc>
        <w:tc>
          <w:tcPr>
            <w:tcW w:w="1843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Горох.</w:t>
            </w:r>
          </w:p>
        </w:tc>
        <w:tc>
          <w:tcPr>
            <w:tcW w:w="4523" w:type="dxa"/>
            <w:gridSpan w:val="4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Рассказывать о строении гороха;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рассказывать о строении семени гороха;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почему горох обладает взрывной силой;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определять, что горох является холодостойким растением;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– проводить опыт по проращиванию гороха, сравнивать результаты двух опытов.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CD4450" w:rsidRDefault="00580EED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19</w:t>
            </w:r>
            <w:r w:rsidR="009C25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.12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shd w:val="clear" w:color="auto" w:fill="auto"/>
          </w:tcPr>
          <w:p w:rsidR="00CD4450" w:rsidRDefault="00CD4450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4450" w:rsidRPr="005702EB" w:rsidTr="00CD4450">
        <w:tc>
          <w:tcPr>
            <w:tcW w:w="540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32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Грибы</w:t>
            </w:r>
          </w:p>
        </w:tc>
        <w:tc>
          <w:tcPr>
            <w:tcW w:w="1843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Грибы.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части гриба;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виды грибов;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рассказывать о плесневых грибах;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грибы-невидимки;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проводить опыт по выращиванию плесени;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грибы-паразиты.</w:t>
            </w:r>
          </w:p>
        </w:tc>
        <w:tc>
          <w:tcPr>
            <w:tcW w:w="880" w:type="dxa"/>
            <w:gridSpan w:val="5"/>
            <w:shd w:val="clear" w:color="auto" w:fill="auto"/>
          </w:tcPr>
          <w:p w:rsidR="00CD4450" w:rsidRDefault="00CD4450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D4450" w:rsidRPr="005702EB" w:rsidRDefault="00580EED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  <w:r w:rsidR="009C25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.12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CD4450" w:rsidRDefault="00CD4450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702EB" w:rsidRPr="005702EB" w:rsidTr="005702EB">
        <w:tc>
          <w:tcPr>
            <w:tcW w:w="9900" w:type="dxa"/>
            <w:gridSpan w:val="13"/>
            <w:shd w:val="clear" w:color="auto" w:fill="auto"/>
          </w:tcPr>
          <w:p w:rsidR="005702EB" w:rsidRPr="005702EB" w:rsidRDefault="005702EB" w:rsidP="00580EE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Творческое занятие</w:t>
            </w:r>
          </w:p>
        </w:tc>
      </w:tr>
      <w:tr w:rsidR="00CD4450" w:rsidRPr="005702EB" w:rsidTr="00CD4450">
        <w:tc>
          <w:tcPr>
            <w:tcW w:w="540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1332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Творческая работа</w:t>
            </w:r>
          </w:p>
        </w:tc>
        <w:tc>
          <w:tcPr>
            <w:tcW w:w="1843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выбору.</w:t>
            </w:r>
          </w:p>
        </w:tc>
        <w:tc>
          <w:tcPr>
            <w:tcW w:w="4523" w:type="dxa"/>
            <w:gridSpan w:val="4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Выбрать тему для творческой работы;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выполнять творческую работу;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представлять классу творческую работу.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CD4450" w:rsidRDefault="00CD4450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D4450" w:rsidRPr="005702EB" w:rsidRDefault="00580EED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</w:t>
            </w:r>
            <w:r w:rsidR="009C25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.01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CD4450" w:rsidRDefault="00CD4450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702EB" w:rsidRPr="005702EB" w:rsidTr="005702EB">
        <w:tc>
          <w:tcPr>
            <w:tcW w:w="9900" w:type="dxa"/>
            <w:gridSpan w:val="13"/>
            <w:shd w:val="clear" w:color="auto" w:fill="auto"/>
            <w:vAlign w:val="center"/>
          </w:tcPr>
          <w:p w:rsidR="005702EB" w:rsidRPr="005702EB" w:rsidRDefault="005702EB" w:rsidP="00580EE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Блок «Финансовая грамотность»</w:t>
            </w:r>
          </w:p>
        </w:tc>
      </w:tr>
      <w:tr w:rsidR="00CD4450" w:rsidRPr="005702EB" w:rsidTr="00CD4450">
        <w:tc>
          <w:tcPr>
            <w:tcW w:w="540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sz w:val="24"/>
                <w:szCs w:val="24"/>
              </w:rPr>
              <w:t>18 -19</w:t>
            </w:r>
          </w:p>
        </w:tc>
        <w:tc>
          <w:tcPr>
            <w:tcW w:w="1332" w:type="dxa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Потребительская корзина</w:t>
            </w:r>
          </w:p>
        </w:tc>
        <w:tc>
          <w:tcPr>
            <w:tcW w:w="1843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Состав потребительской корзины.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 на доступном для четвероклассника уровне, что такое «потребительская корзина»;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понимать, почему подсчитывается прожиточная корзина для трёх категорий </w:t>
            </w: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населения;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почему различается стоимость потребительской корзины в разных регионах нашей страны;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что входит в состав потребительской корзины россиянина.</w:t>
            </w:r>
          </w:p>
        </w:tc>
        <w:tc>
          <w:tcPr>
            <w:tcW w:w="880" w:type="dxa"/>
            <w:gridSpan w:val="5"/>
            <w:shd w:val="clear" w:color="auto" w:fill="auto"/>
          </w:tcPr>
          <w:p w:rsidR="00CD4450" w:rsidRDefault="00580EED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16</w:t>
            </w:r>
            <w:r w:rsidR="009C25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.01</w:t>
            </w:r>
          </w:p>
          <w:p w:rsidR="009C25A7" w:rsidRPr="005702EB" w:rsidRDefault="00580EED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23.</w:t>
            </w:r>
            <w:r w:rsidR="009C25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4450" w:rsidRPr="005702EB" w:rsidTr="00CD4450">
        <w:tc>
          <w:tcPr>
            <w:tcW w:w="540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332" w:type="dxa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sz w:val="24"/>
                <w:szCs w:val="24"/>
              </w:rPr>
              <w:t>минимум</w:t>
            </w:r>
          </w:p>
        </w:tc>
        <w:tc>
          <w:tcPr>
            <w:tcW w:w="1843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Назначение прожиточного минимума.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Понимать значение и правильно использовать термины «прожиточный минимум», «минимальный </w:t>
            </w:r>
            <w:proofErr w:type="gramStart"/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размер оплаты труда</w:t>
            </w:r>
            <w:proofErr w:type="gramEnd"/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на что влияет прожиточный минимум;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почему различается размер прожиточного минимума в разных регионах нашей страны;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объяснять, почему различается размер прожиточного минимума для разных категорий населения нашей страны.</w:t>
            </w:r>
          </w:p>
        </w:tc>
        <w:tc>
          <w:tcPr>
            <w:tcW w:w="880" w:type="dxa"/>
            <w:gridSpan w:val="5"/>
            <w:shd w:val="clear" w:color="auto" w:fill="auto"/>
          </w:tcPr>
          <w:p w:rsidR="00CD4450" w:rsidRPr="005702EB" w:rsidRDefault="00580EED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30.01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4450" w:rsidRPr="005702EB" w:rsidTr="00CD4450">
        <w:tc>
          <w:tcPr>
            <w:tcW w:w="540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32" w:type="dxa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sz w:val="24"/>
                <w:szCs w:val="24"/>
              </w:rPr>
              <w:t>Инфляция</w:t>
            </w:r>
          </w:p>
        </w:tc>
        <w:tc>
          <w:tcPr>
            <w:tcW w:w="1843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Инфляция.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Понимать значение и правильно использовать термины «прожиточный минимум», «инфляция»;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анализировать данные, представленные </w:t>
            </w: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 виде гистограммы;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уровни инфляции;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понимать значение инфляции для экономики.</w:t>
            </w:r>
          </w:p>
        </w:tc>
        <w:tc>
          <w:tcPr>
            <w:tcW w:w="880" w:type="dxa"/>
            <w:gridSpan w:val="5"/>
            <w:shd w:val="clear" w:color="auto" w:fill="auto"/>
          </w:tcPr>
          <w:p w:rsidR="00CD4450" w:rsidRPr="005702EB" w:rsidRDefault="00580EED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06</w:t>
            </w:r>
            <w:r w:rsidR="009C25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.02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4450" w:rsidRPr="005702EB" w:rsidTr="00CD4450">
        <w:tc>
          <w:tcPr>
            <w:tcW w:w="540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22 - 23</w:t>
            </w:r>
          </w:p>
        </w:tc>
        <w:tc>
          <w:tcPr>
            <w:tcW w:w="1332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sz w:val="24"/>
                <w:szCs w:val="24"/>
              </w:rPr>
              <w:t>Распродажи, скидки, бонусы</w:t>
            </w:r>
          </w:p>
        </w:tc>
        <w:tc>
          <w:tcPr>
            <w:tcW w:w="1843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Акции, распродажа, скидки, бонусы, </w:t>
            </w:r>
            <w:proofErr w:type="spellStart"/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кешбэк</w:t>
            </w:r>
            <w:proofErr w:type="spellEnd"/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Понимать значение и правильно использовать термины: «распродажа», «скидка», «бонусная программа», «программа лояльности», «бонусы», «</w:t>
            </w:r>
            <w:proofErr w:type="spellStart"/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кешбэк</w:t>
            </w:r>
            <w:proofErr w:type="spellEnd"/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понимать, что все акции, проводимые торговыми точками, предназначены для увеличения доходов магазинов и привлечения покупателя;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понимать, что чем больше процент скидки, тем меньше мы платим за товар;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формировать навыки грамотного покупателя.</w:t>
            </w:r>
          </w:p>
        </w:tc>
        <w:tc>
          <w:tcPr>
            <w:tcW w:w="880" w:type="dxa"/>
            <w:gridSpan w:val="5"/>
            <w:shd w:val="clear" w:color="auto" w:fill="auto"/>
          </w:tcPr>
          <w:p w:rsidR="009C25A7" w:rsidRDefault="00580EED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9C25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.02</w:t>
            </w:r>
          </w:p>
          <w:p w:rsidR="00CD4450" w:rsidRPr="005702EB" w:rsidRDefault="00580EED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  <w:r w:rsidR="009C25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.02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4450" w:rsidRPr="005702EB" w:rsidTr="00CD4450">
        <w:tc>
          <w:tcPr>
            <w:tcW w:w="540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2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2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</w:t>
            </w:r>
          </w:p>
        </w:tc>
        <w:tc>
          <w:tcPr>
            <w:tcW w:w="1843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5702EB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Благотворительность.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Понимать значение и правильно использовать термины «благотворительность», «благотворительный фонд»;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называть группы населения, которые </w:t>
            </w: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могут нуждаться в благотворительной помощи;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объяснять необходимость оказания благотворительной помощи тем, кто в ней нуждается.</w:t>
            </w:r>
          </w:p>
        </w:tc>
        <w:tc>
          <w:tcPr>
            <w:tcW w:w="880" w:type="dxa"/>
            <w:gridSpan w:val="5"/>
            <w:shd w:val="clear" w:color="auto" w:fill="auto"/>
          </w:tcPr>
          <w:p w:rsidR="00CD4450" w:rsidRPr="005702EB" w:rsidRDefault="00580EED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27</w:t>
            </w:r>
            <w:r w:rsidR="009C25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.02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4450" w:rsidRPr="005702EB" w:rsidTr="00CD4450">
        <w:tc>
          <w:tcPr>
            <w:tcW w:w="540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332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1843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Виды страхования.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Понимать значение и правильно использовать термины «страхование», «страховка», «полис»;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виды страхования;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называть различные страховые риски.</w:t>
            </w:r>
          </w:p>
        </w:tc>
        <w:tc>
          <w:tcPr>
            <w:tcW w:w="880" w:type="dxa"/>
            <w:gridSpan w:val="5"/>
            <w:shd w:val="clear" w:color="auto" w:fill="auto"/>
          </w:tcPr>
          <w:p w:rsidR="00CD4450" w:rsidRPr="005702EB" w:rsidRDefault="00580EED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06.03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702EB" w:rsidRPr="005702EB" w:rsidTr="005702EB">
        <w:tc>
          <w:tcPr>
            <w:tcW w:w="9900" w:type="dxa"/>
            <w:gridSpan w:val="13"/>
            <w:shd w:val="clear" w:color="auto" w:fill="auto"/>
            <w:vAlign w:val="center"/>
          </w:tcPr>
          <w:p w:rsidR="005702EB" w:rsidRPr="005702EB" w:rsidRDefault="005702EB" w:rsidP="00580EE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Блок «Математическая грамотность»</w:t>
            </w:r>
          </w:p>
        </w:tc>
      </w:tr>
      <w:tr w:rsidR="00CD4450" w:rsidRPr="005702EB" w:rsidTr="00CD4450">
        <w:tc>
          <w:tcPr>
            <w:tcW w:w="540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32" w:type="dxa"/>
            <w:shd w:val="clear" w:color="auto" w:fill="auto"/>
          </w:tcPr>
          <w:p w:rsidR="00CD4450" w:rsidRPr="005702EB" w:rsidRDefault="00CD4450" w:rsidP="00580E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sz w:val="24"/>
                <w:szCs w:val="24"/>
              </w:rPr>
              <w:t>В бассейне</w:t>
            </w:r>
          </w:p>
        </w:tc>
        <w:tc>
          <w:tcPr>
            <w:tcW w:w="1843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Расписание занятий, выгодная покупка.</w:t>
            </w:r>
          </w:p>
        </w:tc>
        <w:tc>
          <w:tcPr>
            <w:tcW w:w="4471" w:type="dxa"/>
            <w:gridSpan w:val="2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Анализировать расписание занятий с целью определения </w:t>
            </w:r>
            <w:proofErr w:type="gramStart"/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свой</w:t>
            </w:r>
            <w:proofErr w:type="gramEnd"/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занятости;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решать задачи на определение стоимости покупки;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определять, </w:t>
            </w:r>
            <w:proofErr w:type="gramStart"/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какая</w:t>
            </w:r>
            <w:proofErr w:type="gramEnd"/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из двух покупок является более выгодной;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решать задачи на определение скорости плавания;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решать логические задачи.</w:t>
            </w:r>
          </w:p>
        </w:tc>
        <w:tc>
          <w:tcPr>
            <w:tcW w:w="915" w:type="dxa"/>
            <w:gridSpan w:val="6"/>
            <w:shd w:val="clear" w:color="auto" w:fill="auto"/>
          </w:tcPr>
          <w:p w:rsidR="00CD4450" w:rsidRPr="005702EB" w:rsidRDefault="00580EED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9C25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4450" w:rsidRPr="005702EB" w:rsidTr="00CD4450">
        <w:tc>
          <w:tcPr>
            <w:tcW w:w="540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sz w:val="24"/>
                <w:szCs w:val="24"/>
              </w:rPr>
              <w:t>27-</w:t>
            </w:r>
            <w:r w:rsidRPr="0057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332" w:type="dxa"/>
            <w:shd w:val="clear" w:color="auto" w:fill="auto"/>
          </w:tcPr>
          <w:p w:rsidR="00CD4450" w:rsidRPr="005702EB" w:rsidRDefault="00CD4450" w:rsidP="00580E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Делаем </w:t>
            </w:r>
            <w:r w:rsidRPr="0057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</w:t>
            </w:r>
          </w:p>
        </w:tc>
        <w:tc>
          <w:tcPr>
            <w:tcW w:w="1843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Смета ремонта, </w:t>
            </w: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расчёт стоимости строительных материалов.</w:t>
            </w:r>
          </w:p>
        </w:tc>
        <w:tc>
          <w:tcPr>
            <w:tcW w:w="4471" w:type="dxa"/>
            <w:gridSpan w:val="2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– Понимать, что такое «смета»;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– решать задачи на расчёт количества необходимого материала для ремонта кухни;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решать задачи на расчёт стоимости необходимого материала для ремонта кухни;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читать простые чертежи и наносить на них известные размеры.</w:t>
            </w:r>
          </w:p>
        </w:tc>
        <w:tc>
          <w:tcPr>
            <w:tcW w:w="915" w:type="dxa"/>
            <w:gridSpan w:val="6"/>
            <w:shd w:val="clear" w:color="auto" w:fill="auto"/>
          </w:tcPr>
          <w:p w:rsidR="00CD4450" w:rsidRDefault="00CD4450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D4450" w:rsidRDefault="00580EED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20</w:t>
            </w:r>
            <w:r w:rsidR="009C25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  <w:p w:rsidR="009C25A7" w:rsidRPr="005702EB" w:rsidRDefault="00580EED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03</w:t>
            </w:r>
            <w:r w:rsidR="009C25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.04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CD4450" w:rsidRDefault="00CD4450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4450" w:rsidRPr="005702EB" w:rsidTr="00CD4450">
        <w:tc>
          <w:tcPr>
            <w:tcW w:w="540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332" w:type="dxa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sz w:val="24"/>
                <w:szCs w:val="24"/>
              </w:rPr>
              <w:t>Праздничный торт</w:t>
            </w:r>
          </w:p>
        </w:tc>
        <w:tc>
          <w:tcPr>
            <w:tcW w:w="1843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Рецепт торта, задачи на тройку величин «цена, количество, стоимость».</w:t>
            </w:r>
          </w:p>
        </w:tc>
        <w:tc>
          <w:tcPr>
            <w:tcW w:w="4471" w:type="dxa"/>
            <w:gridSpan w:val="2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Работать с таблицами;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подсчитывать стоимость продуктов для торта;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определять, какие продукты выгоднее купить для того, чтобы уменьшить стоимость затрат на приготовление торта;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сравнивать цену различных товаров, выполняя необходимые преобразования;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использовать полученные умения и навыки в практической жизни.</w:t>
            </w:r>
          </w:p>
        </w:tc>
        <w:tc>
          <w:tcPr>
            <w:tcW w:w="915" w:type="dxa"/>
            <w:gridSpan w:val="6"/>
            <w:shd w:val="clear" w:color="auto" w:fill="auto"/>
          </w:tcPr>
          <w:p w:rsidR="00CD4450" w:rsidRDefault="00CD4450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D4450" w:rsidRPr="005702EB" w:rsidRDefault="00580EED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9C25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.04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CD4450" w:rsidRDefault="00CD4450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4450" w:rsidRPr="005702EB" w:rsidTr="00CD4450">
        <w:tc>
          <w:tcPr>
            <w:tcW w:w="540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2" w:type="dxa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sz w:val="24"/>
                <w:szCs w:val="24"/>
              </w:rPr>
              <w:t>Обустраиваем  участок</w:t>
            </w:r>
          </w:p>
        </w:tc>
        <w:tc>
          <w:tcPr>
            <w:tcW w:w="1843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Расходы на обустройство </w:t>
            </w: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участка, площадь и периметр</w:t>
            </w:r>
          </w:p>
        </w:tc>
        <w:tc>
          <w:tcPr>
            <w:tcW w:w="4471" w:type="dxa"/>
            <w:gridSpan w:val="2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– Читать простой чертеж и определять его масштаб;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находить площадь и периметр участка </w:t>
            </w: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и построек на нём;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решать задачи с тройкой величин «цена, количество, стоимость»;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использовать полученные умения и навыки в практической жизни.</w:t>
            </w:r>
          </w:p>
        </w:tc>
        <w:tc>
          <w:tcPr>
            <w:tcW w:w="915" w:type="dxa"/>
            <w:gridSpan w:val="6"/>
            <w:shd w:val="clear" w:color="auto" w:fill="auto"/>
          </w:tcPr>
          <w:p w:rsidR="00CD4450" w:rsidRPr="005702EB" w:rsidRDefault="00580EED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17</w:t>
            </w:r>
            <w:r w:rsidR="009C25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.04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4450" w:rsidRPr="005702EB" w:rsidTr="00CD4450">
        <w:tc>
          <w:tcPr>
            <w:tcW w:w="540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31-32</w:t>
            </w:r>
          </w:p>
        </w:tc>
        <w:tc>
          <w:tcPr>
            <w:tcW w:w="1332" w:type="dxa"/>
            <w:shd w:val="clear" w:color="auto" w:fill="auto"/>
          </w:tcPr>
          <w:p w:rsidR="00CD4450" w:rsidRPr="005702EB" w:rsidRDefault="00CD4450" w:rsidP="00580E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sz w:val="24"/>
                <w:szCs w:val="24"/>
              </w:rPr>
              <w:t>Поход в кино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Расходы на поход в кино.</w:t>
            </w:r>
          </w:p>
        </w:tc>
        <w:tc>
          <w:tcPr>
            <w:tcW w:w="4471" w:type="dxa"/>
            <w:gridSpan w:val="2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Находить заданные временные промежутки с помощью календаря;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решать задачи с тройкой величин «цена, количество, стоимость»;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использовать полученные умения и навыки в практической жизни.</w:t>
            </w:r>
          </w:p>
        </w:tc>
        <w:tc>
          <w:tcPr>
            <w:tcW w:w="915" w:type="dxa"/>
            <w:gridSpan w:val="6"/>
            <w:shd w:val="clear" w:color="auto" w:fill="auto"/>
          </w:tcPr>
          <w:p w:rsidR="00CD4450" w:rsidRDefault="00580EED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  <w:r w:rsidR="009C25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.04</w:t>
            </w:r>
          </w:p>
          <w:p w:rsidR="009C25A7" w:rsidRPr="005702EB" w:rsidRDefault="00580EED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15.</w:t>
            </w:r>
            <w:r w:rsidR="009C25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05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4450" w:rsidRPr="005702EB" w:rsidTr="00CD4450">
        <w:tc>
          <w:tcPr>
            <w:tcW w:w="540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</w:pPr>
            <w:r w:rsidRPr="005702E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</w:t>
            </w:r>
            <w:r w:rsidRPr="005702E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1332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sz w:val="24"/>
                <w:szCs w:val="24"/>
              </w:rPr>
              <w:t>Отправляемся в путешествие</w:t>
            </w:r>
          </w:p>
        </w:tc>
        <w:tc>
          <w:tcPr>
            <w:tcW w:w="1843" w:type="dxa"/>
            <w:shd w:val="clear" w:color="auto" w:fill="auto"/>
          </w:tcPr>
          <w:p w:rsidR="00CD4450" w:rsidRPr="005702EB" w:rsidRDefault="00CD4450" w:rsidP="00580EE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Расходы на путешествие.</w:t>
            </w:r>
          </w:p>
        </w:tc>
        <w:tc>
          <w:tcPr>
            <w:tcW w:w="4471" w:type="dxa"/>
            <w:gridSpan w:val="2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Находить заданные временные промежутки с помощью календаря;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решать задачи с тройкой величин «цена, количество, стоимость»;</w:t>
            </w:r>
          </w:p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02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использовать полученные умения и навыки в практической жизни.</w:t>
            </w:r>
          </w:p>
        </w:tc>
        <w:tc>
          <w:tcPr>
            <w:tcW w:w="915" w:type="dxa"/>
            <w:gridSpan w:val="6"/>
            <w:shd w:val="clear" w:color="auto" w:fill="auto"/>
          </w:tcPr>
          <w:p w:rsidR="00CD4450" w:rsidRPr="005702EB" w:rsidRDefault="00580EED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  <w:r w:rsidR="009C25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.05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CD4450" w:rsidRPr="005702EB" w:rsidRDefault="00CD4450" w:rsidP="00580EE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702EB" w:rsidRPr="005702EB" w:rsidRDefault="005702EB" w:rsidP="005702EB">
      <w:pPr>
        <w:rPr>
          <w:rFonts w:ascii="Times New Roman" w:hAnsi="Times New Roman" w:cs="Times New Roman"/>
          <w:b/>
          <w:bCs/>
          <w:color w:val="auto"/>
        </w:rPr>
      </w:pPr>
      <w:r w:rsidRPr="005702EB">
        <w:rPr>
          <w:rFonts w:ascii="Times New Roman" w:hAnsi="Times New Roman" w:cs="Times New Roman"/>
          <w:b/>
          <w:bCs/>
          <w:color w:val="auto"/>
        </w:rPr>
        <w:t>Блок «Читательская грамотность» - ЧГ</w:t>
      </w:r>
    </w:p>
    <w:p w:rsidR="005702EB" w:rsidRPr="005702EB" w:rsidRDefault="005702EB" w:rsidP="005702EB">
      <w:pPr>
        <w:rPr>
          <w:rFonts w:ascii="Times New Roman" w:hAnsi="Times New Roman" w:cs="Times New Roman"/>
          <w:b/>
          <w:color w:val="auto"/>
        </w:rPr>
      </w:pPr>
      <w:r w:rsidRPr="005702EB">
        <w:rPr>
          <w:rFonts w:ascii="Times New Roman" w:hAnsi="Times New Roman" w:cs="Times New Roman"/>
          <w:b/>
          <w:color w:val="auto"/>
        </w:rPr>
        <w:t>Блок «Математическая грамотность» - МГ</w:t>
      </w:r>
    </w:p>
    <w:p w:rsidR="005702EB" w:rsidRPr="005702EB" w:rsidRDefault="005702EB" w:rsidP="005702EB">
      <w:pPr>
        <w:rPr>
          <w:rFonts w:ascii="Times New Roman" w:hAnsi="Times New Roman" w:cs="Times New Roman"/>
          <w:b/>
          <w:color w:val="auto"/>
        </w:rPr>
      </w:pPr>
      <w:r w:rsidRPr="005702EB">
        <w:rPr>
          <w:rFonts w:ascii="Times New Roman" w:hAnsi="Times New Roman" w:cs="Times New Roman"/>
          <w:b/>
          <w:color w:val="auto"/>
        </w:rPr>
        <w:t>Блок «Финансовая грамотность» - ФГ</w:t>
      </w:r>
    </w:p>
    <w:p w:rsidR="005702EB" w:rsidRPr="005702EB" w:rsidRDefault="005702EB" w:rsidP="005702EB">
      <w:r w:rsidRPr="005702EB">
        <w:rPr>
          <w:rFonts w:ascii="Times New Roman" w:hAnsi="Times New Roman" w:cs="Times New Roman"/>
          <w:b/>
          <w:bCs/>
          <w:color w:val="auto"/>
        </w:rPr>
        <w:t>Блок «</w:t>
      </w:r>
      <w:proofErr w:type="gramStart"/>
      <w:r w:rsidRPr="005702EB">
        <w:rPr>
          <w:rFonts w:ascii="Times New Roman" w:hAnsi="Times New Roman" w:cs="Times New Roman"/>
          <w:b/>
          <w:bCs/>
          <w:color w:val="auto"/>
        </w:rPr>
        <w:t>Естественно-научная</w:t>
      </w:r>
      <w:proofErr w:type="gramEnd"/>
      <w:r w:rsidRPr="005702EB">
        <w:rPr>
          <w:rFonts w:ascii="Times New Roman" w:hAnsi="Times New Roman" w:cs="Times New Roman"/>
          <w:b/>
          <w:bCs/>
          <w:color w:val="auto"/>
        </w:rPr>
        <w:t xml:space="preserve"> грамотность» - ЕНГ</w:t>
      </w:r>
    </w:p>
    <w:p w:rsidR="005702EB" w:rsidRDefault="00580EED" w:rsidP="00580EED">
      <w:r>
        <w:lastRenderedPageBreak/>
        <w:t xml:space="preserve">                                                                            </w:t>
      </w:r>
      <w:r w:rsidR="00802E2A">
        <w:t xml:space="preserve">                              </w:t>
      </w:r>
      <w:r>
        <w:t xml:space="preserve">   </w:t>
      </w:r>
    </w:p>
    <w:p w:rsidR="00580EED" w:rsidRDefault="00580EED" w:rsidP="00580EED"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                  </w:t>
      </w:r>
      <w:r w:rsidR="00802E2A">
        <w:rPr>
          <w:rFonts w:ascii="Times New Roman" w:hAnsi="Times New Roman" w:cs="Times New Roman"/>
          <w:b/>
          <w:smallCaps/>
          <w:sz w:val="24"/>
          <w:szCs w:val="24"/>
        </w:rPr>
        <w:t xml:space="preserve">                          </w:t>
      </w:r>
    </w:p>
    <w:p w:rsidR="00580EED" w:rsidRDefault="00580EED" w:rsidP="00580EED"/>
    <w:p w:rsidR="005702EB" w:rsidRPr="005702EB" w:rsidRDefault="00580EED" w:rsidP="00802E2A">
      <w:pPr>
        <w:spacing w:after="160" w:line="256" w:lineRule="auto"/>
        <w:jc w:val="right"/>
        <w:rPr>
          <w:sz w:val="24"/>
          <w:szCs w:val="24"/>
        </w:rPr>
        <w:sectPr w:rsidR="005702EB" w:rsidRPr="005702EB" w:rsidSect="00580EED">
          <w:pgSz w:w="11907" w:h="8392" w:orient="landscape" w:code="11"/>
          <w:pgMar w:top="1134" w:right="964" w:bottom="1134" w:left="964" w:header="709" w:footer="709" w:gutter="0"/>
          <w:cols w:space="708"/>
          <w:docGrid w:linePitch="360"/>
        </w:sectPr>
      </w:pPr>
      <w:r>
        <w:t xml:space="preserve">                                                                                                                                                                                            </w:t>
      </w:r>
      <w:r w:rsidR="00802E2A">
        <w:t xml:space="preserve">                         </w:t>
      </w:r>
    </w:p>
    <w:p w:rsidR="00EA03A6" w:rsidRDefault="00EA03A6"/>
    <w:sectPr w:rsidR="00EA0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6A2" w:rsidRDefault="008656A2" w:rsidP="005702EB">
      <w:pPr>
        <w:spacing w:line="240" w:lineRule="auto"/>
      </w:pPr>
      <w:r>
        <w:separator/>
      </w:r>
    </w:p>
  </w:endnote>
  <w:endnote w:type="continuationSeparator" w:id="0">
    <w:p w:rsidR="008656A2" w:rsidRDefault="008656A2" w:rsidP="00570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EED" w:rsidRDefault="00580EED">
    <w:pPr>
      <w:pStyle w:val="a4"/>
      <w:jc w:val="right"/>
    </w:pPr>
    <w:r>
      <w:t xml:space="preserve">   </w:t>
    </w:r>
  </w:p>
  <w:p w:rsidR="00580EED" w:rsidRDefault="00580EE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EED" w:rsidRDefault="00580EED" w:rsidP="00580EE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80EED" w:rsidRDefault="00580EE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EED" w:rsidRDefault="00580EED" w:rsidP="00580EE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1086E">
      <w:rPr>
        <w:rStyle w:val="a6"/>
        <w:noProof/>
      </w:rPr>
      <w:t>25</w:t>
    </w:r>
    <w:r>
      <w:rPr>
        <w:rStyle w:val="a6"/>
      </w:rPr>
      <w:fldChar w:fldCharType="end"/>
    </w:r>
  </w:p>
  <w:p w:rsidR="00580EED" w:rsidRDefault="00580EE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6A2" w:rsidRDefault="008656A2" w:rsidP="005702EB">
      <w:pPr>
        <w:spacing w:line="240" w:lineRule="auto"/>
      </w:pPr>
      <w:r>
        <w:separator/>
      </w:r>
    </w:p>
  </w:footnote>
  <w:footnote w:type="continuationSeparator" w:id="0">
    <w:p w:rsidR="008656A2" w:rsidRDefault="008656A2" w:rsidP="005702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B5672"/>
    <w:multiLevelType w:val="hybridMultilevel"/>
    <w:tmpl w:val="FC7EF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2B"/>
    <w:rsid w:val="000E0129"/>
    <w:rsid w:val="001D6837"/>
    <w:rsid w:val="00212D89"/>
    <w:rsid w:val="00357D2B"/>
    <w:rsid w:val="00411653"/>
    <w:rsid w:val="005702EB"/>
    <w:rsid w:val="00580EED"/>
    <w:rsid w:val="005853A1"/>
    <w:rsid w:val="006A652F"/>
    <w:rsid w:val="00802E2A"/>
    <w:rsid w:val="008572AA"/>
    <w:rsid w:val="008656A2"/>
    <w:rsid w:val="00964527"/>
    <w:rsid w:val="009C25A7"/>
    <w:rsid w:val="00BA7010"/>
    <w:rsid w:val="00CD4450"/>
    <w:rsid w:val="00E31C79"/>
    <w:rsid w:val="00EA03A6"/>
    <w:rsid w:val="00EE5CAE"/>
    <w:rsid w:val="00F1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E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2EB"/>
    <w:pPr>
      <w:ind w:left="720"/>
      <w:contextualSpacing/>
    </w:pPr>
  </w:style>
  <w:style w:type="paragraph" w:styleId="a4">
    <w:name w:val="footer"/>
    <w:basedOn w:val="a"/>
    <w:link w:val="a5"/>
    <w:uiPriority w:val="99"/>
    <w:rsid w:val="005702EB"/>
    <w:pPr>
      <w:tabs>
        <w:tab w:val="center" w:pos="4677"/>
        <w:tab w:val="right" w:pos="9355"/>
      </w:tabs>
      <w:spacing w:line="240" w:lineRule="auto"/>
    </w:pPr>
    <w:rPr>
      <w:rFonts w:ascii="Times New Roman" w:eastAsia="Batang" w:hAnsi="Times New Roman" w:cs="Times New Roman"/>
      <w:color w:val="auto"/>
      <w:sz w:val="24"/>
      <w:szCs w:val="24"/>
      <w:lang w:val="x-none" w:eastAsia="ko-KR"/>
    </w:rPr>
  </w:style>
  <w:style w:type="character" w:customStyle="1" w:styleId="a5">
    <w:name w:val="Нижний колонтитул Знак"/>
    <w:basedOn w:val="a0"/>
    <w:link w:val="a4"/>
    <w:uiPriority w:val="99"/>
    <w:rsid w:val="005702EB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styleId="a6">
    <w:name w:val="page number"/>
    <w:basedOn w:val="a0"/>
    <w:rsid w:val="005702EB"/>
  </w:style>
  <w:style w:type="paragraph" w:styleId="a7">
    <w:name w:val="header"/>
    <w:basedOn w:val="a"/>
    <w:link w:val="a8"/>
    <w:uiPriority w:val="99"/>
    <w:unhideWhenUsed/>
    <w:rsid w:val="005702E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02EB"/>
    <w:rPr>
      <w:rFonts w:ascii="Arial" w:eastAsia="Times New Roman" w:hAnsi="Arial" w:cs="Arial"/>
      <w:color w:val="000000"/>
      <w:lang w:eastAsia="ru-RU"/>
    </w:rPr>
  </w:style>
  <w:style w:type="table" w:customStyle="1" w:styleId="1">
    <w:name w:val="Сетка таблицы1"/>
    <w:basedOn w:val="a1"/>
    <w:next w:val="a9"/>
    <w:uiPriority w:val="59"/>
    <w:rsid w:val="005702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570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-2-msonormal">
    <w:name w:val="u-2-msonormal"/>
    <w:basedOn w:val="a"/>
    <w:rsid w:val="00CD445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E01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E0129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E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2EB"/>
    <w:pPr>
      <w:ind w:left="720"/>
      <w:contextualSpacing/>
    </w:pPr>
  </w:style>
  <w:style w:type="paragraph" w:styleId="a4">
    <w:name w:val="footer"/>
    <w:basedOn w:val="a"/>
    <w:link w:val="a5"/>
    <w:uiPriority w:val="99"/>
    <w:rsid w:val="005702EB"/>
    <w:pPr>
      <w:tabs>
        <w:tab w:val="center" w:pos="4677"/>
        <w:tab w:val="right" w:pos="9355"/>
      </w:tabs>
      <w:spacing w:line="240" w:lineRule="auto"/>
    </w:pPr>
    <w:rPr>
      <w:rFonts w:ascii="Times New Roman" w:eastAsia="Batang" w:hAnsi="Times New Roman" w:cs="Times New Roman"/>
      <w:color w:val="auto"/>
      <w:sz w:val="24"/>
      <w:szCs w:val="24"/>
      <w:lang w:val="x-none" w:eastAsia="ko-KR"/>
    </w:rPr>
  </w:style>
  <w:style w:type="character" w:customStyle="1" w:styleId="a5">
    <w:name w:val="Нижний колонтитул Знак"/>
    <w:basedOn w:val="a0"/>
    <w:link w:val="a4"/>
    <w:uiPriority w:val="99"/>
    <w:rsid w:val="005702EB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styleId="a6">
    <w:name w:val="page number"/>
    <w:basedOn w:val="a0"/>
    <w:rsid w:val="005702EB"/>
  </w:style>
  <w:style w:type="paragraph" w:styleId="a7">
    <w:name w:val="header"/>
    <w:basedOn w:val="a"/>
    <w:link w:val="a8"/>
    <w:uiPriority w:val="99"/>
    <w:unhideWhenUsed/>
    <w:rsid w:val="005702E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02EB"/>
    <w:rPr>
      <w:rFonts w:ascii="Arial" w:eastAsia="Times New Roman" w:hAnsi="Arial" w:cs="Arial"/>
      <w:color w:val="000000"/>
      <w:lang w:eastAsia="ru-RU"/>
    </w:rPr>
  </w:style>
  <w:style w:type="table" w:customStyle="1" w:styleId="1">
    <w:name w:val="Сетка таблицы1"/>
    <w:basedOn w:val="a1"/>
    <w:next w:val="a9"/>
    <w:uiPriority w:val="59"/>
    <w:rsid w:val="005702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570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-2-msonormal">
    <w:name w:val="u-2-msonormal"/>
    <w:basedOn w:val="a"/>
    <w:rsid w:val="00CD445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E01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E0129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25</Pages>
  <Words>2884</Words>
  <Characters>16444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7</dc:creator>
  <cp:keywords/>
  <dc:description/>
  <cp:lastModifiedBy>user</cp:lastModifiedBy>
  <cp:revision>9</cp:revision>
  <cp:lastPrinted>2023-09-27T13:13:00Z</cp:lastPrinted>
  <dcterms:created xsi:type="dcterms:W3CDTF">2023-09-27T12:18:00Z</dcterms:created>
  <dcterms:modified xsi:type="dcterms:W3CDTF">2024-11-12T08:03:00Z</dcterms:modified>
</cp:coreProperties>
</file>