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65" w:rsidRPr="00391065" w:rsidRDefault="00391065" w:rsidP="00391065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E90FF"/>
          <w:sz w:val="28"/>
          <w:szCs w:val="28"/>
          <w:lang w:eastAsia="ru-RU"/>
        </w:rPr>
        <w:drawing>
          <wp:inline distT="0" distB="0" distL="0" distR="0">
            <wp:extent cx="2457450" cy="1123950"/>
            <wp:effectExtent l="0" t="0" r="0" b="0"/>
            <wp:docPr id="4" name="Рисунок 4" descr="http://donschool-sr3.ucoz.ru/_tbkp/ris/territiriya_zdorovya_m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nschool-sr3.ucoz.ru/_tbkp/ris/territiriya_zdorovya_mi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065">
        <w:rPr>
          <w:rFonts w:ascii="Times New Roman" w:eastAsia="Times New Roman" w:hAnsi="Times New Roman" w:cs="Times New Roman"/>
          <w:b/>
          <w:bCs/>
          <w:color w:val="1E90FF"/>
          <w:sz w:val="28"/>
          <w:szCs w:val="28"/>
          <w:lang w:eastAsia="ru-RU"/>
        </w:rPr>
        <w:br/>
        <w:t>Программа "Здоровье школьников"</w:t>
      </w:r>
    </w:p>
    <w:p w:rsidR="00391065" w:rsidRPr="00391065" w:rsidRDefault="00391065" w:rsidP="0027320D">
      <w:pPr>
        <w:spacing w:before="100" w:beforeAutospacing="1" w:after="0" w:line="240" w:lineRule="auto"/>
        <w:ind w:firstLine="708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Время обучения в школе совпадает с периодом роста и развития ребёнка, когда организм наиболее чувствителен к воздействию различных факторов окружающей среды. Успешное обучение определяется уровнем состояния здоровья, с которым ребёнок пришёл в школу, что является исходным фоном на старте обучения. </w:t>
      </w:r>
    </w:p>
    <w:p w:rsidR="00391065" w:rsidRPr="0027320D" w:rsidRDefault="00391065" w:rsidP="002732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1324E"/>
          <w:sz w:val="24"/>
          <w:szCs w:val="24"/>
          <w:lang w:eastAsia="ru-RU"/>
        </w:rPr>
      </w:pP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Охрана здоровья детей – одна из главных проблем, стоящих перед коллективом МБОУ  </w:t>
      </w:r>
      <w:r w:rsidR="0027320D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ЦСОШ №9.</w:t>
      </w:r>
      <w:r w:rsidR="00EE51E8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 xml:space="preserve"> </w:t>
      </w:r>
      <w:r w:rsidR="0027320D" w:rsidRPr="0027320D">
        <w:rPr>
          <w:rFonts w:ascii="Times New Roman" w:eastAsia="Times New Roman" w:hAnsi="Times New Roman" w:cs="Times New Roman"/>
          <w:bCs/>
          <w:color w:val="01324E"/>
          <w:sz w:val="24"/>
          <w:szCs w:val="24"/>
          <w:lang w:eastAsia="ru-RU"/>
        </w:rPr>
        <w:t xml:space="preserve">Наша школа в 2013 году - участник </w:t>
      </w:r>
      <w:proofErr w:type="spellStart"/>
      <w:r w:rsidR="0027320D" w:rsidRPr="0027320D">
        <w:rPr>
          <w:rFonts w:ascii="Times New Roman" w:eastAsia="Times New Roman" w:hAnsi="Times New Roman" w:cs="Times New Roman"/>
          <w:bCs/>
          <w:color w:val="01324E"/>
          <w:sz w:val="24"/>
          <w:szCs w:val="24"/>
          <w:lang w:eastAsia="ru-RU"/>
        </w:rPr>
        <w:t>пилотного</w:t>
      </w:r>
      <w:proofErr w:type="spellEnd"/>
      <w:r w:rsidR="0027320D" w:rsidRPr="0027320D">
        <w:rPr>
          <w:rFonts w:ascii="Times New Roman" w:eastAsia="Times New Roman" w:hAnsi="Times New Roman" w:cs="Times New Roman"/>
          <w:bCs/>
          <w:color w:val="01324E"/>
          <w:sz w:val="24"/>
          <w:szCs w:val="24"/>
          <w:lang w:eastAsia="ru-RU"/>
        </w:rPr>
        <w:t xml:space="preserve"> проекта по </w:t>
      </w:r>
      <w:proofErr w:type="spellStart"/>
      <w:r w:rsidR="0027320D" w:rsidRPr="0027320D">
        <w:rPr>
          <w:rFonts w:ascii="Times New Roman" w:eastAsia="Times New Roman" w:hAnsi="Times New Roman" w:cs="Times New Roman"/>
          <w:bCs/>
          <w:color w:val="01324E"/>
          <w:sz w:val="24"/>
          <w:szCs w:val="24"/>
          <w:lang w:eastAsia="ru-RU"/>
        </w:rPr>
        <w:t>здоровьесбережению</w:t>
      </w:r>
      <w:proofErr w:type="spellEnd"/>
      <w:r w:rsidR="0027320D" w:rsidRPr="0027320D">
        <w:rPr>
          <w:rFonts w:ascii="Times New Roman" w:eastAsia="Times New Roman" w:hAnsi="Times New Roman" w:cs="Times New Roman"/>
          <w:bCs/>
          <w:color w:val="01324E"/>
          <w:sz w:val="24"/>
          <w:szCs w:val="24"/>
          <w:lang w:eastAsia="ru-RU"/>
        </w:rPr>
        <w:t xml:space="preserve"> в образовательных учреждениях Ростовской области.</w:t>
      </w:r>
      <w:r w:rsidR="0027320D" w:rsidRPr="0027320D">
        <w:rPr>
          <w:rFonts w:ascii="Times New Roman" w:eastAsia="Times New Roman" w:hAnsi="Times New Roman" w:cs="Times New Roman"/>
          <w:bCs/>
          <w:color w:val="01324E"/>
          <w:sz w:val="24"/>
          <w:szCs w:val="24"/>
          <w:lang w:eastAsia="ru-RU"/>
        </w:rPr>
        <w:br/>
      </w:r>
    </w:p>
    <w:p w:rsidR="0027320D" w:rsidRDefault="00391065" w:rsidP="0027320D">
      <w:pPr>
        <w:spacing w:after="0" w:line="240" w:lineRule="auto"/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</w:pP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 </w:t>
      </w:r>
      <w:r w:rsidRPr="00391065"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 xml:space="preserve">Основное содержание </w:t>
      </w:r>
      <w:proofErr w:type="spellStart"/>
      <w:r w:rsidRPr="00391065"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>здоровьесберегающей</w:t>
      </w:r>
      <w:proofErr w:type="spellEnd"/>
      <w:r w:rsidRPr="00391065"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 xml:space="preserve"> работы в </w:t>
      </w:r>
      <w:r w:rsidR="0027320D"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>школе</w:t>
      </w:r>
      <w:r w:rsidRPr="00391065"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>: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 </w:t>
      </w:r>
      <w:r w:rsidRPr="00391065"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>1. Рациональная организация учебного процесса: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391065"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> </w:t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 xml:space="preserve">  - соблюдение гигиенических норм и требований к организации и объёму учебной и </w:t>
      </w:r>
      <w:proofErr w:type="spellStart"/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внеучебной</w:t>
      </w:r>
      <w:proofErr w:type="spellEnd"/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 xml:space="preserve"> нагрузки учащихся;</w:t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br/>
        <w:t xml:space="preserve">  - использование </w:t>
      </w:r>
      <w:proofErr w:type="spellStart"/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здоровьесберегающих</w:t>
      </w:r>
      <w:proofErr w:type="spellEnd"/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 xml:space="preserve"> технологий: метод проектов, групповые и игровые методы обучения;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  - личностно – ориентированный подход к обучению;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  - строгое соблюдение требований к использованию технических средств в обучении;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  - рациональная организация уроков физкультуры и занятий активно–двигательного характера;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  - составление учебного расписания с учётом всех требований СанПиН.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 </w:t>
      </w:r>
      <w:r w:rsidRPr="00391065"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 xml:space="preserve">2. Психологическая </w:t>
      </w:r>
      <w:proofErr w:type="spellStart"/>
      <w:r w:rsidRPr="00391065"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>поддержка</w:t>
      </w:r>
      <w:r w:rsidR="0027320D"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>об</w:t>
      </w:r>
      <w:r w:rsidRPr="00391065"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>учащихся</w:t>
      </w:r>
      <w:proofErr w:type="spellEnd"/>
      <w:r w:rsidRPr="00391065"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>: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391065"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> </w:t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- создание комфортного психологического климата в школе;</w:t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br/>
        <w:t>- индивидуальные консультации учащихся и их родителей;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- психологический тренинг учащихся;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 </w:t>
      </w:r>
      <w:r w:rsidRPr="00391065"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>3. Экологическое воспитание</w:t>
      </w:r>
      <w:r w:rsidR="0027320D"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 xml:space="preserve"> школьников</w:t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 (проектная деятельность учащихся по вопросам экологии; классные часы, общешкольные мероприятия).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 </w:t>
      </w:r>
      <w:r w:rsidRPr="00391065"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 xml:space="preserve">4. </w:t>
      </w:r>
      <w:proofErr w:type="spellStart"/>
      <w:r w:rsidRPr="00391065"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>Физкультурно</w:t>
      </w:r>
      <w:proofErr w:type="spellEnd"/>
      <w:r w:rsidRPr="00391065"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>–оздоровительная работа: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391065"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> </w:t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 xml:space="preserve">- полноценная и эффективная работа с </w:t>
      </w:r>
      <w:r w:rsidR="0027320D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об</w:t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уча</w:t>
      </w:r>
      <w:r w:rsidR="0027320D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ю</w:t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щимися всех групп здоровья</w:t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br/>
        <w:t xml:space="preserve">- организация динамических пауз и часов, </w:t>
      </w:r>
      <w:proofErr w:type="spellStart"/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физкультминут</w:t>
      </w:r>
      <w:proofErr w:type="spellEnd"/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 xml:space="preserve"> на уроках, способствующих эмоциональной разгрузке и повышению двигательной активности детей;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 xml:space="preserve">- проведение школьных спортивных мероприятий, участие во </w:t>
      </w:r>
      <w:proofErr w:type="spellStart"/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внутришкольных</w:t>
      </w:r>
      <w:proofErr w:type="spellEnd"/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 xml:space="preserve"> и районных соревнованиях;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-</w:t>
      </w:r>
      <w:r w:rsidR="0027320D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 xml:space="preserve"> организация спортивных секций</w:t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;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 </w:t>
      </w:r>
      <w:r w:rsidRPr="00391065"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>4. Медицинское сопровождение: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391065"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> </w:t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 xml:space="preserve">- профилактические медицинские осмотры </w:t>
      </w:r>
      <w:r w:rsidR="0027320D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об</w:t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уча</w:t>
      </w:r>
      <w:r w:rsidR="0027320D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ю</w:t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щихся и вакцинация;</w:t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br/>
        <w:t>- контроль выполнения санитарных правил;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- мониторинг состояния здоровья детей, в том числе  подробный анализ заболеваемости учащихся;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 xml:space="preserve">- ведение паспортов здоровья </w:t>
      </w:r>
      <w:r w:rsidR="0027320D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об</w:t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уча</w:t>
      </w:r>
      <w:r w:rsidR="0027320D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ю</w:t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щихся.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  </w:t>
      </w:r>
      <w:r w:rsidRPr="00391065"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>5. Рациональное школьное питание: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 xml:space="preserve">   - обеспечение рациона </w:t>
      </w:r>
      <w:r w:rsidR="0027320D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об</w:t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уча</w:t>
      </w:r>
      <w:r w:rsidR="0027320D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ю</w:t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щихся  с учётом физиологических потребностей детей каждого возраста (полноценное правильное сбалансированное питание с учетом суточной и недельной потребности в питательных веществах, витаминах и микроэлементах);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 xml:space="preserve">  - повышение культуры питания </w:t>
      </w:r>
      <w:r w:rsidR="0027320D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об</w:t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уча</w:t>
      </w:r>
      <w:r w:rsidR="0027320D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ю</w:t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щихся путем проведения регулярных занятий, бесед, прочих мероприятий просветительского и пропагандистского характера;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="0027320D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lastRenderedPageBreak/>
        <w:t>  - составление 1</w:t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 xml:space="preserve">0-дневного меню с учетом всех аспектов рациональности детского питания и сезонности продуктов; </w:t>
      </w:r>
    </w:p>
    <w:p w:rsidR="00391065" w:rsidRPr="00391065" w:rsidRDefault="0027320D" w:rsidP="0027320D">
      <w:pPr>
        <w:spacing w:after="0" w:line="240" w:lineRule="auto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 xml:space="preserve">- </w:t>
      </w:r>
      <w:r w:rsidR="00391065"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контроль за организацией и качеством школьного питания.</w:t>
      </w:r>
      <w:r w:rsidR="00391065"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="00391065"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  </w:t>
      </w:r>
      <w:r w:rsidR="00391065" w:rsidRPr="00391065"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>6. Профилактика нарушения осанки:</w:t>
      </w:r>
      <w:r w:rsidR="00391065"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="00391065" w:rsidRPr="00391065"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> </w:t>
      </w:r>
      <w:r w:rsidR="00391065"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  - выполнение санитарных требований к мебели;</w:t>
      </w:r>
      <w:r w:rsidR="00391065"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br/>
        <w:t>  - физкультминутки;</w:t>
      </w:r>
      <w:r w:rsidR="00391065"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="00391065"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  - динамические часы;</w:t>
      </w:r>
      <w:r w:rsidR="00391065"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="00391065"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  - спортивные часы во второй половине дня</w:t>
      </w:r>
      <w:r w:rsidR="00391065"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="00391065"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 </w:t>
      </w:r>
      <w:r w:rsidR="00391065" w:rsidRPr="00391065"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>7. Профилактика нарушения зрения</w:t>
      </w:r>
      <w:r w:rsidR="00391065"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:</w:t>
      </w:r>
    </w:p>
    <w:p w:rsidR="00391065" w:rsidRPr="00391065" w:rsidRDefault="00391065" w:rsidP="0027320D">
      <w:pPr>
        <w:spacing w:after="0" w:line="240" w:lineRule="auto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 xml:space="preserve"> - рассаживание </w:t>
      </w:r>
      <w:r w:rsidR="0027320D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об</w:t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уча</w:t>
      </w:r>
      <w:r w:rsidR="0027320D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ю</w:t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щихся в классах с учётом дефектов зрения;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 - физкультминутки для зрения;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  - выполнение санитарных требований к освещению помещений, классов, учебным  пособиям и ТСО, учебные нагрузки, продолжительности работы за компьютером.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 </w:t>
      </w:r>
      <w:r w:rsidRPr="00391065"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>8. Организация просветительской и методической работы с педагогами, специалистами и родителями: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 - повышение квалификации педагогов по проблемам охраны здоровья;</w:t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br/>
        <w:t>  - повышение уровня знаний родителей по проблемам охраны и укрепления здоровья;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  - привлечение педагогов и родителей к совместной работе по проведению спортивных соревнований, Дней здоровья и др.   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 </w:t>
      </w:r>
      <w:r w:rsidR="0027320D"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>9.</w:t>
      </w:r>
      <w:r w:rsidRPr="00391065"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>Здоровьесберегающая инфраструктура школы: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391065"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  <w:t> </w:t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  - состояние и содержание здания и помещений школы в соответствии с гигиеническими требованиями;</w:t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br/>
        <w:t>  - необходимый и квалифицированный состав специалистов, обеспечивающих работу с   </w:t>
      </w:r>
      <w:r w:rsidR="0027320D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об</w:t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уча</w:t>
      </w:r>
      <w:r w:rsidR="0027320D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ю</w:t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щимися;</w:t>
      </w:r>
      <w:r w:rsidRPr="00391065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  </w:t>
      </w:r>
      <w:bookmarkStart w:id="0" w:name="_GoBack"/>
      <w:bookmarkEnd w:id="0"/>
      <w:r w:rsidRPr="00391065">
        <w:rPr>
          <w:rFonts w:ascii="Times New Roman" w:eastAsia="Times New Roman" w:hAnsi="Times New Roman" w:cs="Times New Roman"/>
          <w:color w:val="01324E"/>
          <w:sz w:val="24"/>
          <w:szCs w:val="24"/>
          <w:lang w:eastAsia="ru-RU"/>
        </w:rPr>
        <w:t> - организация качественного питания.</w:t>
      </w:r>
    </w:p>
    <w:p w:rsidR="0027320D" w:rsidRDefault="0027320D" w:rsidP="00273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</w:pPr>
    </w:p>
    <w:p w:rsidR="0027320D" w:rsidRDefault="0027320D" w:rsidP="00273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</w:pPr>
    </w:p>
    <w:p w:rsidR="0027320D" w:rsidRDefault="0027320D" w:rsidP="00273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</w:pPr>
    </w:p>
    <w:p w:rsidR="0027320D" w:rsidRDefault="0027320D" w:rsidP="00273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</w:pPr>
    </w:p>
    <w:p w:rsidR="0027320D" w:rsidRDefault="0027320D" w:rsidP="00273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</w:pPr>
    </w:p>
    <w:p w:rsidR="0027320D" w:rsidRDefault="0027320D" w:rsidP="00273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</w:pPr>
    </w:p>
    <w:p w:rsidR="0027320D" w:rsidRDefault="0027320D" w:rsidP="00273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</w:pPr>
    </w:p>
    <w:p w:rsidR="0027320D" w:rsidRDefault="0027320D" w:rsidP="00273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</w:pPr>
    </w:p>
    <w:p w:rsidR="0027320D" w:rsidRDefault="0027320D" w:rsidP="00273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</w:pPr>
    </w:p>
    <w:p w:rsidR="0027320D" w:rsidRDefault="0027320D" w:rsidP="00273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</w:pPr>
    </w:p>
    <w:p w:rsidR="0027320D" w:rsidRDefault="0027320D" w:rsidP="00273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</w:pPr>
    </w:p>
    <w:p w:rsidR="0027320D" w:rsidRDefault="0027320D" w:rsidP="00273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</w:pPr>
    </w:p>
    <w:p w:rsidR="0027320D" w:rsidRDefault="0027320D" w:rsidP="00273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</w:pPr>
    </w:p>
    <w:p w:rsidR="0027320D" w:rsidRDefault="0027320D" w:rsidP="00273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</w:pPr>
    </w:p>
    <w:p w:rsidR="0027320D" w:rsidRDefault="0027320D" w:rsidP="00273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</w:pPr>
    </w:p>
    <w:p w:rsidR="0027320D" w:rsidRDefault="0027320D" w:rsidP="00273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</w:pPr>
    </w:p>
    <w:p w:rsidR="0027320D" w:rsidRDefault="0027320D" w:rsidP="00273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</w:pPr>
    </w:p>
    <w:p w:rsidR="0027320D" w:rsidRDefault="0027320D" w:rsidP="00273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</w:pPr>
    </w:p>
    <w:p w:rsidR="0027320D" w:rsidRDefault="0027320D" w:rsidP="00273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</w:pPr>
    </w:p>
    <w:p w:rsidR="0027320D" w:rsidRDefault="0027320D" w:rsidP="00273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</w:pPr>
    </w:p>
    <w:p w:rsidR="0027320D" w:rsidRDefault="0027320D" w:rsidP="00273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</w:pPr>
    </w:p>
    <w:p w:rsidR="0027320D" w:rsidRDefault="0027320D" w:rsidP="00273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1324E"/>
          <w:sz w:val="24"/>
          <w:szCs w:val="24"/>
          <w:lang w:eastAsia="ru-RU"/>
        </w:rPr>
      </w:pPr>
    </w:p>
    <w:p w:rsidR="0027320D" w:rsidRPr="00391065" w:rsidRDefault="0027320D" w:rsidP="0027320D">
      <w:pPr>
        <w:spacing w:after="0" w:line="240" w:lineRule="auto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</w:p>
    <w:sectPr w:rsidR="0027320D" w:rsidRPr="00391065" w:rsidSect="00E47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216"/>
    <w:multiLevelType w:val="multilevel"/>
    <w:tmpl w:val="3FD8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9C6BBE"/>
    <w:multiLevelType w:val="multilevel"/>
    <w:tmpl w:val="5078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20C42"/>
    <w:rsid w:val="0027320D"/>
    <w:rsid w:val="00391065"/>
    <w:rsid w:val="00620C42"/>
    <w:rsid w:val="00AC481F"/>
    <w:rsid w:val="00E47544"/>
    <w:rsid w:val="00EE5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1065"/>
    <w:rPr>
      <w:b/>
      <w:bCs/>
    </w:rPr>
  </w:style>
  <w:style w:type="character" w:styleId="a4">
    <w:name w:val="Hyperlink"/>
    <w:basedOn w:val="a0"/>
    <w:uiPriority w:val="99"/>
    <w:semiHidden/>
    <w:unhideWhenUsed/>
    <w:rsid w:val="0039106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9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1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0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579</Words>
  <Characters>3302</Characters>
  <Application>Microsoft Office Word</Application>
  <DocSecurity>0</DocSecurity>
  <Lines>27</Lines>
  <Paragraphs>7</Paragraphs>
  <ScaleCrop>false</ScaleCrop>
  <Company>Microsoft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Burgamistr</cp:lastModifiedBy>
  <cp:revision>6</cp:revision>
  <dcterms:created xsi:type="dcterms:W3CDTF">2016-01-13T16:47:00Z</dcterms:created>
  <dcterms:modified xsi:type="dcterms:W3CDTF">2016-01-17T17:42:00Z</dcterms:modified>
</cp:coreProperties>
</file>