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78" w:rsidRPr="00125678" w:rsidRDefault="00125678" w:rsidP="0012567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78" w:rsidRPr="00125678" w:rsidRDefault="00125678" w:rsidP="00125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678" w:rsidRPr="00125678" w:rsidRDefault="00125678" w:rsidP="00125678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2567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УТВЕРЖД</w:t>
      </w:r>
      <w:r w:rsidR="00CC60A2">
        <w:rPr>
          <w:rFonts w:ascii="Times New Roman" w:eastAsia="Times New Roman" w:hAnsi="Times New Roman" w:cs="Calibri"/>
          <w:sz w:val="24"/>
          <w:szCs w:val="24"/>
          <w:lang w:eastAsia="ar-SA"/>
        </w:rPr>
        <w:t>Е</w:t>
      </w:r>
      <w:r w:rsidRPr="00125678">
        <w:rPr>
          <w:rFonts w:ascii="Times New Roman" w:eastAsia="Times New Roman" w:hAnsi="Times New Roman" w:cs="Calibri"/>
          <w:sz w:val="24"/>
          <w:szCs w:val="24"/>
          <w:lang w:eastAsia="ar-SA"/>
        </w:rPr>
        <w:t>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О</w:t>
      </w:r>
    </w:p>
    <w:p w:rsidR="00BC2908" w:rsidRPr="00BC2908" w:rsidRDefault="00BC2908" w:rsidP="00BC2908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</w:rPr>
      </w:pPr>
      <w:r w:rsidRPr="00BC2908">
        <w:rPr>
          <w:rFonts w:ascii="Times New Roman" w:eastAsia="Calibri" w:hAnsi="Times New Roman" w:cs="Times New Roman"/>
          <w:sz w:val="24"/>
        </w:rPr>
        <w:t>Постановлением первичной профсоюзной организации</w:t>
      </w:r>
    </w:p>
    <w:p w:rsidR="00BC2908" w:rsidRPr="00BC2908" w:rsidRDefault="00BC2908" w:rsidP="00BC2908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</w:rPr>
      </w:pPr>
      <w:r w:rsidRPr="00BC2908">
        <w:rPr>
          <w:rFonts w:ascii="Times New Roman" w:eastAsia="Calibri" w:hAnsi="Times New Roman" w:cs="Times New Roman"/>
          <w:sz w:val="24"/>
        </w:rPr>
        <w:t xml:space="preserve">МБДОУ детский сад № 9 «Зорюшка» х. </w:t>
      </w:r>
      <w:proofErr w:type="spellStart"/>
      <w:r w:rsidRPr="00BC2908">
        <w:rPr>
          <w:rFonts w:ascii="Times New Roman" w:eastAsia="Calibri" w:hAnsi="Times New Roman" w:cs="Times New Roman"/>
          <w:sz w:val="24"/>
        </w:rPr>
        <w:t>Николовка</w:t>
      </w:r>
      <w:proofErr w:type="spellEnd"/>
    </w:p>
    <w:p w:rsidR="00BC2908" w:rsidRPr="00BC2908" w:rsidRDefault="00BC2908" w:rsidP="00BC2908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</w:rPr>
      </w:pPr>
      <w:r w:rsidRPr="00BC2908">
        <w:rPr>
          <w:rFonts w:ascii="Times New Roman" w:eastAsia="Calibri" w:hAnsi="Times New Roman" w:cs="Times New Roman"/>
          <w:sz w:val="24"/>
        </w:rPr>
        <w:t>№1 от 11.01.2021г.</w:t>
      </w:r>
    </w:p>
    <w:p w:rsidR="00125678" w:rsidRPr="00125678" w:rsidRDefault="00125678" w:rsidP="001256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125678" w:rsidRPr="00125678" w:rsidRDefault="00125678" w:rsidP="001256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INCLUDEPICTURE "https://rucheekgeo.ucoz.net/logotip_prof1so1juza.png" \* MERGEFORMATINET </w:instrTex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="00BC290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="00BC2908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</w:instrText>
      </w:r>
      <w:r w:rsidR="00BC2908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INCLUDEPICTURE  "https://rucheekgeo.ucoz.net/logotip_prof1so1juza.png" \* MERGEFORMATINET</w:instrText>
      </w:r>
      <w:r w:rsidR="00BC2908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</w:instrText>
      </w:r>
      <w:r w:rsidR="00BC290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="00BC2908">
        <w:rPr>
          <w:rFonts w:ascii="Times New Roman" w:eastAsia="Times New Roman" w:hAnsi="Times New Roman" w:cs="Times New Roman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1.75pt">
            <v:imagedata r:id="rId4" r:href="rId5"/>
          </v:shape>
        </w:pict>
      </w:r>
      <w:r w:rsidR="00BC290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125678" w:rsidRPr="00125678" w:rsidRDefault="00125678" w:rsidP="001256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удешевлении медицинских услуг, оздоровления и отдыха членов Профсоюза Ростовской областной организации Профсоюза 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25678" w:rsidRPr="00125678" w:rsidRDefault="00125678" w:rsidP="00BC290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Положение об удешевлении медицинских услуг, оздоровления и отдыха членов </w:t>
      </w:r>
      <w:r w:rsidR="00BC2908" w:rsidRPr="00BC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 профсоюзной организации</w:t>
      </w:r>
      <w:r w:rsidR="00BC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908" w:rsidRPr="00BC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 9 «Зорюшка» х. </w:t>
      </w:r>
      <w:proofErr w:type="spellStart"/>
      <w:r w:rsidR="00BC2908" w:rsidRPr="00BC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Николовка</w:t>
      </w:r>
      <w:proofErr w:type="spellEnd"/>
      <w:r w:rsidR="00BC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Положение) разработано в соответствии с Программой «Здоровье, оздоровление и отдых»</w:t>
      </w:r>
      <w:r w:rsidR="00BC2908" w:rsidRPr="00BC2908">
        <w:rPr>
          <w:rFonts w:ascii="Times New Roman" w:eastAsia="Calibri" w:hAnsi="Times New Roman" w:cs="Times New Roman"/>
          <w:sz w:val="24"/>
        </w:rPr>
        <w:t xml:space="preserve"> </w:t>
      </w:r>
      <w:r w:rsidR="00BC2908" w:rsidRPr="00BC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 профсоюзной организации</w:t>
      </w:r>
      <w:r w:rsidR="00BC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908" w:rsidRPr="00BC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 9 «Зорюшка» х. </w:t>
      </w:r>
      <w:proofErr w:type="spellStart"/>
      <w:r w:rsidR="00BC2908" w:rsidRPr="00BC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Николовка</w:t>
      </w:r>
      <w:proofErr w:type="spellEnd"/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CC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-2023 </w:t>
      </w:r>
      <w:proofErr w:type="spellStart"/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(далее Программа).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определяет порядок удешевления медицинских услуг, услуг оздоровления и отдыха членов Профсоюза в соответствии с Программой.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eastAsia="ru-RU"/>
        </w:rPr>
      </w:pP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ПОРЯДОК И РАЗМЕРЫ УДЕШЕВЛЕНИЯ МЕДИЦИНСКИХ УСЛУГ, ОЗДОРОВЛЕНИЯ И ОТДЫХА ЧЛЕНОВ ПРОФСОЮЗА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Право на медицинские услуги, 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</w: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оздоровления и отдыха в рамках </w:t>
      </w:r>
      <w:proofErr w:type="gramStart"/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предоставляется</w:t>
      </w:r>
      <w:proofErr w:type="gramEnd"/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 Профсоюза местных, первичных профсоюзных организациях  (далее - организации Профсоюза) в течение всего календарного года.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Удешевление санаторно-курортных, </w:t>
      </w:r>
      <w:proofErr w:type="gramStart"/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 путёвок</w:t>
      </w:r>
      <w:proofErr w:type="gramEnd"/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члену Профсоюза производится до 18 дней в течение трех лет, 6 месячных (одного полугодового) абонементов на посещение бассейна или тренажерного зала или 3 медицинских обследований в течение трех лет.  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Удешевление медицинских услуг, оздоровления и отдыха в </w:t>
      </w:r>
      <w:proofErr w:type="gramStart"/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 Программы</w:t>
      </w:r>
      <w:proofErr w:type="gramEnd"/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реализовано путем возмещения оплаты Областным комитетом Профсоюза, профсоюзной организацией части стоимости путевки на оздоровление и  отдых, услуг медицинского обследования, стоимости абонемента при наличии документально подтвержденного факта получения услуги на банковский счет члена Профсоюза.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Организации Профсоюза направляют в Областной комитет выписку из решения коллегиального органа Профсоюза об удешевлении медицинских услуг, оздоровления или отдыха члена Профсоюза одновременно с </w:t>
      </w:r>
      <w:proofErr w:type="gramStart"/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заявкой  согласно</w:t>
      </w:r>
      <w:proofErr w:type="gramEnd"/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квоте и приложением банковских реквизитов членов Профсоюза – участников Программы. С учетом направленных документов Президиум </w: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областного комитета принимает решение об использовании средств фонда Программы.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Программу могут быть включены только организации, оказывающие медицинские услуги, учреждения оздоровления и отдыха, расположенные на территории Российской Федерации, с которыми заключен договор о сотрудничестве областным комитетом Профсоюза.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Размер удешевления стоимости услуг медицинского обследования составляет не более 20% от стоимости.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Размер удешевления путёвки оздоровления и отдыха составляет не более 400 рублей в сутки.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Размер удешевления месячного абонемента в бассейн, тренажерный зал составляет не более 10% от стоимости.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Профорганизации могут также за счет собственных средств разработать свои программы удешевления медицинских услуг, оздоровления и отдыха, а также принимать участие в дополнительном удешевлении медицинских услуг, услуг оздоровления и отдыха членов Профсоюза, состоящих на профсоюзном учете, получающих льготу в рамках Программы. 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При отсутствии возможности использования направления на получение услуг медицинского лечения (обследования), абонемента или путёвки членом Профсоюза, направившая его профсоюзная организация обязана произвести замену и поставить в известность областной комитет Профсоюза (за две недели до срока начала получения предполагаемых услуг). В иных случаях профсоюзная организация самостоятельно возмещает расходы фонда Программы.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Организации Профсоюза осуществляют контроль целевого использования средств фонда. 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5678" w:rsidRDefault="00125678"/>
    <w:sectPr w:rsidR="00125678" w:rsidSect="00DB4357">
      <w:pgSz w:w="11906" w:h="16838" w:code="9"/>
      <w:pgMar w:top="709" w:right="851" w:bottom="99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8"/>
    <w:rsid w:val="00125678"/>
    <w:rsid w:val="0039796C"/>
    <w:rsid w:val="00BC2908"/>
    <w:rsid w:val="00CC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52A6"/>
  <w15:chartTrackingRefBased/>
  <w15:docId w15:val="{BBDE0EB1-4ED3-4B1B-9C10-E2D1E3A7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rucheekgeo.ucoz.net/logotip_prof1so1juza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М-Березовская</dc:creator>
  <cp:keywords/>
  <dc:description/>
  <cp:lastModifiedBy>HP</cp:lastModifiedBy>
  <cp:revision>4</cp:revision>
  <dcterms:created xsi:type="dcterms:W3CDTF">2021-01-18T10:47:00Z</dcterms:created>
  <dcterms:modified xsi:type="dcterms:W3CDTF">2021-01-26T13:40:00Z</dcterms:modified>
</cp:coreProperties>
</file>