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8598" w14:textId="77777777" w:rsidR="00680B50" w:rsidRDefault="00680B50">
      <w:pPr>
        <w:spacing w:line="1" w:lineRule="exact"/>
      </w:pPr>
    </w:p>
    <w:p w14:paraId="45290491" w14:textId="77777777" w:rsidR="00680B50" w:rsidRDefault="00000000">
      <w:pPr>
        <w:pStyle w:val="30"/>
        <w:framePr w:w="2213" w:h="1133" w:hRule="exact" w:wrap="none" w:vAnchor="page" w:hAnchor="page" w:x="1388" w:y="1127"/>
      </w:pPr>
      <w:r>
        <w:t>ПРИНЯТО:</w:t>
      </w:r>
    </w:p>
    <w:p w14:paraId="51A0FB54" w14:textId="77777777" w:rsidR="00680B50" w:rsidRDefault="00000000">
      <w:pPr>
        <w:pStyle w:val="30"/>
        <w:framePr w:w="2213" w:h="1133" w:hRule="exact" w:wrap="none" w:vAnchor="page" w:hAnchor="page" w:x="1388" w:y="1127"/>
      </w:pPr>
      <w:r>
        <w:t>Советом учреждения</w:t>
      </w:r>
    </w:p>
    <w:p w14:paraId="27D69863" w14:textId="77777777" w:rsidR="00680B50" w:rsidRDefault="00000000">
      <w:pPr>
        <w:pStyle w:val="30"/>
        <w:framePr w:w="2213" w:h="1133" w:hRule="exact" w:wrap="none" w:vAnchor="page" w:hAnchor="page" w:x="1388" w:y="1127"/>
      </w:pPr>
      <w:r>
        <w:t>Протокол №1 «27» марта 2024 г.</w:t>
      </w:r>
    </w:p>
    <w:p w14:paraId="6EA0E3C1" w14:textId="77777777" w:rsidR="00680B50" w:rsidRDefault="00000000">
      <w:pPr>
        <w:pStyle w:val="30"/>
        <w:framePr w:w="9605" w:h="859" w:hRule="exact" w:wrap="none" w:vAnchor="page" w:hAnchor="page" w:x="1426" w:y="1127"/>
        <w:ind w:left="5140"/>
      </w:pPr>
      <w:r>
        <w:t>УТВЕРЖДЕНО:</w:t>
      </w:r>
    </w:p>
    <w:p w14:paraId="2D4E627E" w14:textId="77777777" w:rsidR="00680B50" w:rsidRDefault="00000000">
      <w:pPr>
        <w:pStyle w:val="30"/>
        <w:framePr w:w="9605" w:h="859" w:hRule="exact" w:wrap="none" w:vAnchor="page" w:hAnchor="page" w:x="1426" w:y="1127"/>
        <w:ind w:left="5140"/>
      </w:pPr>
      <w:r>
        <w:t>Приказом директора</w:t>
      </w:r>
    </w:p>
    <w:p w14:paraId="33254D85" w14:textId="77777777" w:rsidR="00680B50" w:rsidRDefault="00000000">
      <w:pPr>
        <w:pStyle w:val="30"/>
        <w:framePr w:w="9605" w:h="859" w:hRule="exact" w:wrap="none" w:vAnchor="page" w:hAnchor="page" w:x="1426" w:y="1127"/>
        <w:ind w:left="5140"/>
      </w:pPr>
      <w:r>
        <w:t>№88-ОД от «27» марта 2024 г.</w:t>
      </w:r>
    </w:p>
    <w:p w14:paraId="391BC7AD" w14:textId="77777777" w:rsidR="00680B50" w:rsidRDefault="00000000">
      <w:pPr>
        <w:pStyle w:val="20"/>
        <w:framePr w:w="9605" w:h="3038" w:hRule="exact" w:wrap="none" w:vAnchor="page" w:hAnchor="page" w:x="1426" w:y="4646"/>
        <w:spacing w:after="0"/>
      </w:pPr>
      <w:r>
        <w:rPr>
          <w:b/>
          <w:bCs/>
          <w:i w:val="0"/>
          <w:iCs w:val="0"/>
          <w:sz w:val="52"/>
          <w:szCs w:val="52"/>
        </w:rPr>
        <w:t>Правила</w:t>
      </w:r>
      <w:r>
        <w:rPr>
          <w:b/>
          <w:bCs/>
          <w:i w:val="0"/>
          <w:iCs w:val="0"/>
          <w:sz w:val="52"/>
          <w:szCs w:val="52"/>
        </w:rPr>
        <w:br/>
        <w:t>внутреннего распорядка обучающихся</w:t>
      </w:r>
      <w:r>
        <w:rPr>
          <w:b/>
          <w:bCs/>
          <w:i w:val="0"/>
          <w:iCs w:val="0"/>
          <w:sz w:val="52"/>
          <w:szCs w:val="52"/>
        </w:rPr>
        <w:br/>
      </w:r>
      <w:r>
        <w:t>государственного бюджетного общеобразовательного</w:t>
      </w:r>
      <w:r>
        <w:br/>
        <w:t>учреждения Свердловской области «Ачитская школа-</w:t>
      </w:r>
      <w:r>
        <w:br/>
        <w:t>интернат, реализующая адаптированные основные</w:t>
      </w:r>
      <w:r>
        <w:br/>
        <w:t>общеобразовательные программы»</w:t>
      </w:r>
    </w:p>
    <w:p w14:paraId="79C801F3" w14:textId="77777777" w:rsidR="00680B50" w:rsidRDefault="00000000">
      <w:pPr>
        <w:pStyle w:val="30"/>
        <w:framePr w:w="9605" w:h="298" w:hRule="exact" w:wrap="none" w:vAnchor="page" w:hAnchor="page" w:x="1426" w:y="14884"/>
        <w:jc w:val="center"/>
      </w:pPr>
      <w:r>
        <w:rPr>
          <w:color w:val="020202"/>
        </w:rPr>
        <w:t>п. Ачит 2024 год</w:t>
      </w:r>
    </w:p>
    <w:p w14:paraId="08FFB9C5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868305" w14:textId="77777777" w:rsidR="00680B50" w:rsidRDefault="00680B50">
      <w:pPr>
        <w:spacing w:line="1" w:lineRule="exact"/>
      </w:pPr>
    </w:p>
    <w:p w14:paraId="245D4975" w14:textId="77777777" w:rsidR="00680B50" w:rsidRDefault="00000000">
      <w:pPr>
        <w:pStyle w:val="10"/>
        <w:framePr w:w="9696" w:h="341" w:hRule="exact" w:wrap="none" w:vAnchor="page" w:hAnchor="page" w:x="1381" w:y="1137"/>
        <w:numPr>
          <w:ilvl w:val="0"/>
          <w:numId w:val="1"/>
        </w:numPr>
        <w:tabs>
          <w:tab w:val="left" w:pos="332"/>
        </w:tabs>
        <w:spacing w:after="0"/>
      </w:pPr>
      <w:bookmarkStart w:id="0" w:name="bookmark0"/>
      <w:r>
        <w:t>Общие положения</w:t>
      </w:r>
      <w:bookmarkEnd w:id="0"/>
    </w:p>
    <w:p w14:paraId="29D7E3E6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1"/>
          <w:numId w:val="1"/>
        </w:numPr>
        <w:tabs>
          <w:tab w:val="left" w:pos="706"/>
        </w:tabs>
        <w:jc w:val="both"/>
      </w:pPr>
      <w:r>
        <w:t>Настоящие правила внутреннего распорядка обучающихся ГБОУ СО «Ачитская школа-интернат» (далее - Правила) разработаны в соответствии с:</w:t>
      </w:r>
    </w:p>
    <w:p w14:paraId="5A4EB297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22"/>
        </w:tabs>
        <w:jc w:val="both"/>
      </w:pPr>
      <w:r>
        <w:t>Федеральным законом от 29.12.2012 № 273-ФЗ «Об образовании в Российской Федерации» (с последующими изменениями);</w:t>
      </w:r>
    </w:p>
    <w:p w14:paraId="18262200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31"/>
        </w:tabs>
        <w:jc w:val="both"/>
      </w:pPr>
      <w:r>
        <w:t>Федеральным законом от 24.07.1998 № 124-ФЗ «Об основных гарантиях прав ребенка в Российской Федерации» (с последующими изменениями);</w:t>
      </w:r>
    </w:p>
    <w:p w14:paraId="09F316FF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22"/>
          <w:tab w:val="left" w:pos="5242"/>
          <w:tab w:val="left" w:pos="5741"/>
        </w:tabs>
        <w:jc w:val="both"/>
      </w:pPr>
      <w:r>
        <w:t>Федеральным законом от 24.06.1999</w:t>
      </w:r>
      <w:r>
        <w:tab/>
        <w:t>№</w:t>
      </w:r>
      <w:r>
        <w:tab/>
        <w:t>120-ФЗ «Об основах системы</w:t>
      </w:r>
    </w:p>
    <w:p w14:paraId="4DC5E291" w14:textId="77777777" w:rsidR="00680B50" w:rsidRDefault="00000000">
      <w:pPr>
        <w:pStyle w:val="11"/>
        <w:framePr w:w="9696" w:h="12581" w:hRule="exact" w:wrap="none" w:vAnchor="page" w:hAnchor="page" w:x="1381" w:y="1775"/>
        <w:jc w:val="both"/>
      </w:pPr>
      <w:r>
        <w:t>профилактики безнадзорности и правонарушений несовершеннолетних» (с последующими изменениями);</w:t>
      </w:r>
    </w:p>
    <w:p w14:paraId="3B91BBC7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26"/>
        </w:tabs>
        <w:jc w:val="both"/>
      </w:pPr>
      <w:r>
        <w:t>Приказом Минобрнауки России от 15.03.2013 № 185 «Об утверждении Порядка применения к обучающимся и снятия с обучающихся мер дисциплинарного взыскания» (с последующими изменениями);</w:t>
      </w:r>
    </w:p>
    <w:p w14:paraId="60DD98BC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31"/>
        </w:tabs>
        <w:jc w:val="both"/>
      </w:pPr>
      <w:r>
        <w:t>Постановлением Правительства Свердловской области от 20.11.2013 г. № 1404- ПП «Об утверждении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образования» (с последующими изменениями);</w:t>
      </w:r>
    </w:p>
    <w:p w14:paraId="30393D2A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22"/>
        </w:tabs>
        <w:jc w:val="both"/>
      </w:pPr>
      <w:r>
        <w:t>Закон Свердловской области от 15 июля 2013 г. № 78-ОЗ «Об образовании в Свердловской области» (с последующими изменениями);</w:t>
      </w:r>
    </w:p>
    <w:p w14:paraId="1EEC3812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31"/>
        </w:tabs>
        <w:jc w:val="both"/>
      </w:pPr>
      <w:r>
        <w:t>Областной закон от 23.10.1995 № 28-ОЗ (ред. от 29.07.2021) «О защите прав ребенка» (принят Свердловской областной Думой 05.10.1995);</w:t>
      </w:r>
    </w:p>
    <w:p w14:paraId="672FCCC6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0"/>
          <w:numId w:val="2"/>
        </w:numPr>
        <w:tabs>
          <w:tab w:val="left" w:pos="231"/>
        </w:tabs>
        <w:spacing w:after="320"/>
        <w:jc w:val="both"/>
      </w:pPr>
      <w:r>
        <w:t>Уставом ГБОУ СО «Ачитская школа-интернат» и другими НПА, разработанными Правительством РФ и Свердловской области.</w:t>
      </w:r>
    </w:p>
    <w:p w14:paraId="2FCFB7A6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разработаны с целью реализации положений нормативных правовых актов Российской Федерации, Свердловской области,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</w:t>
      </w:r>
    </w:p>
    <w:p w14:paraId="4EC52E79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устанавливают требования к поведению обучающихся во время образовательного процесса, во время нахождения на территории образовательной организации и (или) во время мероприятий с участием обучающихся, а также основания и порядок привлечения обучающихся к дисциплинарной ответственности и представления к поощрению.</w:t>
      </w:r>
    </w:p>
    <w:p w14:paraId="7D94C99F" w14:textId="77777777" w:rsidR="00680B50" w:rsidRDefault="00000000">
      <w:pPr>
        <w:pStyle w:val="11"/>
        <w:framePr w:w="9696" w:h="12581" w:hRule="exact" w:wrap="none" w:vAnchor="page" w:hAnchor="page" w:x="1381" w:y="1775"/>
        <w:numPr>
          <w:ilvl w:val="1"/>
          <w:numId w:val="1"/>
        </w:numPr>
        <w:tabs>
          <w:tab w:val="left" w:pos="706"/>
        </w:tabs>
        <w:jc w:val="both"/>
      </w:pPr>
      <w:r>
        <w:t>Поведение обучающихся регламентируется нормативными правовыми актами РФ, локальными нормативными актами, нормами морали и нравственности, нормами делового этикета.</w:t>
      </w:r>
    </w:p>
    <w:p w14:paraId="5007C7A8" w14:textId="77777777" w:rsidR="00680B50" w:rsidRDefault="00000000">
      <w:pPr>
        <w:pStyle w:val="11"/>
        <w:framePr w:w="9696" w:h="667" w:hRule="exact" w:wrap="none" w:vAnchor="page" w:hAnchor="page" w:x="1381" w:y="14659"/>
        <w:numPr>
          <w:ilvl w:val="1"/>
          <w:numId w:val="1"/>
        </w:numPr>
        <w:tabs>
          <w:tab w:val="left" w:pos="706"/>
        </w:tabs>
        <w:jc w:val="both"/>
      </w:pPr>
      <w:r>
        <w:t>Дисциплина поддерживается на основе уважения человеческого достоинства обучающихся, педагогических и иных работников ГБОУ СО</w:t>
      </w:r>
    </w:p>
    <w:p w14:paraId="55834B47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EBB511" w14:textId="77777777" w:rsidR="00680B50" w:rsidRDefault="00680B50">
      <w:pPr>
        <w:spacing w:line="1" w:lineRule="exact"/>
      </w:pPr>
    </w:p>
    <w:p w14:paraId="758E1195" w14:textId="77777777" w:rsidR="00680B50" w:rsidRDefault="00000000">
      <w:pPr>
        <w:pStyle w:val="11"/>
        <w:framePr w:w="9696" w:h="672" w:hRule="exact" w:wrap="none" w:vAnchor="page" w:hAnchor="page" w:x="1381" w:y="1127"/>
        <w:jc w:val="both"/>
      </w:pPr>
      <w:r>
        <w:t>«Ачитская школа-интернат». Применение физического и (или) психического насилия по отношению к обучающимся не допускается.</w:t>
      </w:r>
    </w:p>
    <w:p w14:paraId="66457B1C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распространяются на всех обучающихся.</w:t>
      </w:r>
    </w:p>
    <w:p w14:paraId="1290D64A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разработаны при участии коллегиальных органов управления и согласованы с советом родителей (родительским комитетом), общим собранием трудового коллектива.</w:t>
      </w:r>
    </w:p>
    <w:p w14:paraId="597984B0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вступают в силу со дня их утверждения руководителем. Иные локальные нормативные акты, принятые и (или) утвержденные до вступления в силу настоящих Правил, применяются в части, не противоречащей действующему законодательству и Правилам.</w:t>
      </w:r>
    </w:p>
    <w:p w14:paraId="25E4296F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1"/>
          <w:numId w:val="1"/>
        </w:numPr>
        <w:tabs>
          <w:tab w:val="left" w:pos="706"/>
        </w:tabs>
        <w:spacing w:after="320"/>
        <w:jc w:val="both"/>
      </w:pPr>
      <w:r>
        <w:t>Правила размещаются в открытом доступе на информационных стендах и официальном сайте в сети Интернет.</w:t>
      </w:r>
    </w:p>
    <w:p w14:paraId="3D164477" w14:textId="77777777" w:rsidR="00680B50" w:rsidRDefault="00000000">
      <w:pPr>
        <w:pStyle w:val="10"/>
        <w:framePr w:w="9696" w:h="13550" w:hRule="exact" w:wrap="none" w:vAnchor="page" w:hAnchor="page" w:x="1381" w:y="2097"/>
        <w:numPr>
          <w:ilvl w:val="0"/>
          <w:numId w:val="1"/>
        </w:numPr>
        <w:tabs>
          <w:tab w:val="left" w:pos="351"/>
        </w:tabs>
      </w:pPr>
      <w:bookmarkStart w:id="1" w:name="bookmark2"/>
      <w:r>
        <w:t>Права обучающихся</w:t>
      </w:r>
      <w:bookmarkEnd w:id="1"/>
    </w:p>
    <w:p w14:paraId="1A4D6B77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1"/>
          <w:numId w:val="1"/>
        </w:numPr>
        <w:tabs>
          <w:tab w:val="left" w:pos="558"/>
        </w:tabs>
        <w:jc w:val="both"/>
      </w:pPr>
      <w:r>
        <w:t>Обучающиеся имеют право на:</w:t>
      </w:r>
    </w:p>
    <w:p w14:paraId="27206CBA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6"/>
        </w:tabs>
        <w:jc w:val="both"/>
      </w:pPr>
      <w: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14:paraId="21F7F3C3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6"/>
        </w:tabs>
        <w:jc w:val="both"/>
      </w:pPr>
      <w: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 медико-педагогической коррекции;</w:t>
      </w:r>
    </w:p>
    <w:p w14:paraId="404F51A9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6"/>
        </w:tabs>
        <w:jc w:val="both"/>
      </w:pPr>
      <w:r>
        <w:t>обучение по индивидуальному учебному плану, в пределах осваиваемой образовательной программы в порядке, установленном локальными нормативными актами;</w:t>
      </w:r>
    </w:p>
    <w:p w14:paraId="3DFCA7B9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6"/>
        </w:tabs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0BB2A31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41"/>
        </w:tabs>
        <w:jc w:val="both"/>
      </w:pPr>
      <w:r>
        <w:t>свободу совести, информации, свободное выражение собственных взглядов и убеждений;</w:t>
      </w:r>
    </w:p>
    <w:p w14:paraId="474E664D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6"/>
        </w:tabs>
        <w:jc w:val="both"/>
      </w:pPr>
      <w: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25B78346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31"/>
          <w:tab w:val="left" w:pos="8040"/>
        </w:tabs>
        <w:jc w:val="both"/>
      </w:pPr>
      <w:r>
        <w:t>перевод в другую образовательную организацию, реализующую образовательную программу соответствующего уровня,</w:t>
      </w:r>
      <w:r>
        <w:tab/>
        <w:t>в порядке,</w:t>
      </w:r>
    </w:p>
    <w:p w14:paraId="0C33CC1B" w14:textId="77777777" w:rsidR="00680B50" w:rsidRDefault="00000000">
      <w:pPr>
        <w:pStyle w:val="11"/>
        <w:framePr w:w="9696" w:h="13550" w:hRule="exact" w:wrap="none" w:vAnchor="page" w:hAnchor="page" w:x="1381" w:y="2097"/>
        <w:jc w:val="both"/>
      </w:pPr>
      <w:r>
        <w:t>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14:paraId="3A29D9B6" w14:textId="77777777" w:rsidR="00680B50" w:rsidRDefault="00000000">
      <w:pPr>
        <w:pStyle w:val="11"/>
        <w:framePr w:w="9696" w:h="13550" w:hRule="exact" w:wrap="none" w:vAnchor="page" w:hAnchor="page" w:x="1381" w:y="2097"/>
        <w:numPr>
          <w:ilvl w:val="0"/>
          <w:numId w:val="3"/>
        </w:numPr>
        <w:tabs>
          <w:tab w:val="left" w:pos="241"/>
        </w:tabs>
        <w:jc w:val="both"/>
      </w:pPr>
      <w: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</w:t>
      </w:r>
    </w:p>
    <w:p w14:paraId="7291F3E8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46EE7C" w14:textId="77777777" w:rsidR="00680B50" w:rsidRDefault="00680B50">
      <w:pPr>
        <w:spacing w:line="1" w:lineRule="exact"/>
      </w:pPr>
    </w:p>
    <w:p w14:paraId="1037F7C5" w14:textId="77777777" w:rsidR="00680B50" w:rsidRDefault="00000000">
      <w:pPr>
        <w:pStyle w:val="11"/>
        <w:framePr w:w="9696" w:h="14520" w:hRule="exact" w:wrap="none" w:vAnchor="page" w:hAnchor="page" w:x="1381" w:y="1127"/>
        <w:jc w:val="both"/>
      </w:pPr>
      <w:r>
        <w:t>документами, регламентирующими организацию и осуществление образовательной деятельности в образовательной организации;</w:t>
      </w:r>
    </w:p>
    <w:p w14:paraId="4E29098C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3"/>
        </w:numPr>
        <w:tabs>
          <w:tab w:val="left" w:pos="250"/>
        </w:tabs>
        <w:jc w:val="both"/>
      </w:pPr>
      <w: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14:paraId="1760168E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3"/>
        </w:numPr>
        <w:tabs>
          <w:tab w:val="left" w:pos="250"/>
        </w:tabs>
        <w:jc w:val="both"/>
      </w:pPr>
      <w: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14:paraId="5C4DFF21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3"/>
        </w:numPr>
        <w:tabs>
          <w:tab w:val="left" w:pos="250"/>
        </w:tabs>
        <w:jc w:val="both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37418203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3"/>
        </w:numPr>
        <w:tabs>
          <w:tab w:val="left" w:pos="250"/>
        </w:tabs>
        <w:jc w:val="both"/>
      </w:pPr>
      <w:r>
        <w:t>поощрение за успехи в учебной, физкультурной, спортивной, общественной, творческой деятельности;</w:t>
      </w:r>
    </w:p>
    <w:p w14:paraId="67256B94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3"/>
        </w:numPr>
        <w:tabs>
          <w:tab w:val="left" w:pos="250"/>
        </w:tabs>
        <w:spacing w:after="320"/>
        <w:jc w:val="both"/>
      </w:pPr>
      <w: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14:paraId="219CF957" w14:textId="77777777" w:rsidR="00680B50" w:rsidRDefault="00000000">
      <w:pPr>
        <w:pStyle w:val="10"/>
        <w:framePr w:w="9696" w:h="14520" w:hRule="exact" w:wrap="none" w:vAnchor="page" w:hAnchor="page" w:x="1381" w:y="1127"/>
        <w:numPr>
          <w:ilvl w:val="0"/>
          <w:numId w:val="1"/>
        </w:numPr>
        <w:tabs>
          <w:tab w:val="left" w:pos="348"/>
        </w:tabs>
      </w:pPr>
      <w:bookmarkStart w:id="2" w:name="bookmark4"/>
      <w:r>
        <w:t>Право обучающихся на меры социальной поддержки</w:t>
      </w:r>
      <w:bookmarkEnd w:id="2"/>
    </w:p>
    <w:p w14:paraId="1E1639A7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1"/>
          <w:numId w:val="1"/>
        </w:numPr>
        <w:tabs>
          <w:tab w:val="left" w:pos="782"/>
        </w:tabs>
        <w:jc w:val="both"/>
      </w:pPr>
      <w:r>
        <w:t>В ГБОУ СО «Ачитская школа-интернат» реализуются меры социальной поддержки, установленные в отношении отдельных категорий обучающихся в соответствии с нормативными правовыми актами РФ и нормативными правовыми актами Свердловской области.</w:t>
      </w:r>
    </w:p>
    <w:p w14:paraId="55AE743D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1"/>
          <w:numId w:val="1"/>
        </w:numPr>
        <w:tabs>
          <w:tab w:val="left" w:pos="782"/>
        </w:tabs>
        <w:spacing w:after="320"/>
        <w:jc w:val="both"/>
      </w:pPr>
      <w:r>
        <w:t>Помимо вышеуказанных мер могут устанавливаться меры социальной поддержки, закрепленные соответствующим локальным актом, принятым с участием коллегиальных органов управления.</w:t>
      </w:r>
    </w:p>
    <w:p w14:paraId="20AE2752" w14:textId="77777777" w:rsidR="00680B50" w:rsidRDefault="00000000">
      <w:pPr>
        <w:pStyle w:val="10"/>
        <w:framePr w:w="9696" w:h="14520" w:hRule="exact" w:wrap="none" w:vAnchor="page" w:hAnchor="page" w:x="1381" w:y="1127"/>
        <w:numPr>
          <w:ilvl w:val="0"/>
          <w:numId w:val="1"/>
        </w:numPr>
        <w:tabs>
          <w:tab w:val="left" w:pos="343"/>
        </w:tabs>
      </w:pPr>
      <w:bookmarkStart w:id="3" w:name="bookmark6"/>
      <w:r>
        <w:t>Обязанности обучающихся</w:t>
      </w:r>
      <w:bookmarkEnd w:id="3"/>
    </w:p>
    <w:p w14:paraId="5427427D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1"/>
          <w:numId w:val="1"/>
        </w:numPr>
        <w:tabs>
          <w:tab w:val="left" w:pos="549"/>
        </w:tabs>
        <w:jc w:val="both"/>
      </w:pPr>
      <w:r>
        <w:t>Обучающие обязаны:</w:t>
      </w:r>
    </w:p>
    <w:p w14:paraId="012E9D1D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4"/>
        </w:numPr>
        <w:tabs>
          <w:tab w:val="left" w:pos="290"/>
        </w:tabs>
        <w:jc w:val="both"/>
      </w:pPr>
      <w:r>
        <w:t>соблюдать нормативные правовые акты РФ, нормативные правовые акты Свердловской области;</w:t>
      </w:r>
    </w:p>
    <w:p w14:paraId="744E23FE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4"/>
        </w:numPr>
        <w:tabs>
          <w:tab w:val="left" w:pos="290"/>
        </w:tabs>
        <w:jc w:val="both"/>
      </w:pPr>
      <w:r>
        <w:t>соблюдать устав ГБОУ СО «Ачитская школа-интернат», решения коллективных органов управления, Правила внутреннего распорядка обучающихся, иные локальные акты;</w:t>
      </w:r>
    </w:p>
    <w:p w14:paraId="74C7CBE5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4"/>
        </w:numPr>
        <w:tabs>
          <w:tab w:val="left" w:pos="290"/>
        </w:tabs>
        <w:jc w:val="both"/>
      </w:pPr>
      <w:r>
        <w:t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процесса;</w:t>
      </w:r>
    </w:p>
    <w:p w14:paraId="2FE608E7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4"/>
        </w:numPr>
        <w:tabs>
          <w:tab w:val="left" w:pos="290"/>
        </w:tabs>
        <w:jc w:val="both"/>
      </w:pPr>
      <w:r>
        <w:t>выполнять законные требования и распоряжения администрации и педагогов, сотрудников ГБОУ СО «Ачитская школа-интернат»;</w:t>
      </w:r>
    </w:p>
    <w:p w14:paraId="26F0515F" w14:textId="77777777" w:rsidR="00680B50" w:rsidRDefault="00000000">
      <w:pPr>
        <w:pStyle w:val="11"/>
        <w:framePr w:w="9696" w:h="14520" w:hRule="exact" w:wrap="none" w:vAnchor="page" w:hAnchor="page" w:x="1381" w:y="1127"/>
        <w:numPr>
          <w:ilvl w:val="0"/>
          <w:numId w:val="4"/>
        </w:numPr>
        <w:tabs>
          <w:tab w:val="left" w:pos="290"/>
        </w:tabs>
        <w:jc w:val="both"/>
      </w:pPr>
      <w:r>
        <w:t>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выполнять задания, данные педагогическими работниками в рамках образовательной программы;</w:t>
      </w:r>
    </w:p>
    <w:p w14:paraId="6C6E7FFA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308B2F" w14:textId="77777777" w:rsidR="00680B50" w:rsidRDefault="00680B50">
      <w:pPr>
        <w:spacing w:line="1" w:lineRule="exact"/>
      </w:pPr>
    </w:p>
    <w:p w14:paraId="6F588388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4"/>
        </w:numPr>
        <w:tabs>
          <w:tab w:val="left" w:pos="328"/>
        </w:tabs>
        <w:jc w:val="both"/>
      </w:pPr>
      <w:r>
        <w:t>заботиться о сохранении и об укреплении своего здоровья;</w:t>
      </w:r>
    </w:p>
    <w:p w14:paraId="31BAE31B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4"/>
        </w:numPr>
        <w:tabs>
          <w:tab w:val="left" w:pos="328"/>
        </w:tabs>
        <w:jc w:val="both"/>
      </w:pPr>
      <w:r>
        <w:t>уважать честь и достоинство других обучающихся и работников ГБОУ СО «Ачитская школа-интернат», не создавать препятствий для получения образования другими обучающимися;</w:t>
      </w:r>
    </w:p>
    <w:p w14:paraId="69A74F75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4"/>
        </w:numPr>
        <w:tabs>
          <w:tab w:val="left" w:pos="328"/>
        </w:tabs>
        <w:jc w:val="both"/>
      </w:pPr>
      <w:r>
        <w:t>бережно относиться к имуществу;</w:t>
      </w:r>
    </w:p>
    <w:p w14:paraId="52A034BD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4"/>
        </w:numPr>
        <w:tabs>
          <w:tab w:val="left" w:pos="328"/>
        </w:tabs>
        <w:jc w:val="both"/>
      </w:pPr>
      <w:r>
        <w:t>следить за своим внешним видом, выполнять требования к внешнему виду, установленные локальным нормативным актом;</w:t>
      </w:r>
    </w:p>
    <w:p w14:paraId="67140C73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4"/>
        </w:numPr>
        <w:tabs>
          <w:tab w:val="left" w:pos="328"/>
        </w:tabs>
        <w:spacing w:after="320"/>
        <w:jc w:val="both"/>
      </w:pPr>
      <w:r>
        <w:t>соблюдать правила посещения обучающимися, правила поведения во время урока, правила поведения во время перерывов между занятиями, правила поведения на территории ГБОУ СО «Ачитская школа-интернат», а также правила пользования библиотекой, объектами инфраструктуры.</w:t>
      </w:r>
    </w:p>
    <w:p w14:paraId="072E9729" w14:textId="77777777" w:rsidR="00680B50" w:rsidRDefault="00000000">
      <w:pPr>
        <w:pStyle w:val="10"/>
        <w:framePr w:w="9691" w:h="14520" w:hRule="exact" w:wrap="none" w:vAnchor="page" w:hAnchor="page" w:x="1383" w:y="1127"/>
        <w:numPr>
          <w:ilvl w:val="0"/>
          <w:numId w:val="1"/>
        </w:numPr>
        <w:tabs>
          <w:tab w:val="left" w:pos="376"/>
        </w:tabs>
      </w:pPr>
      <w:bookmarkStart w:id="4" w:name="bookmark8"/>
      <w:r>
        <w:t>Правила посещения ОУ обучающимися</w:t>
      </w:r>
      <w:bookmarkEnd w:id="4"/>
    </w:p>
    <w:p w14:paraId="2169AB48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Приходить в школу следует за 10-15 минут до начала учебных занятий. Опоздание на занятия без уважительной причины недопустимо.</w:t>
      </w:r>
    </w:p>
    <w:p w14:paraId="6DDCA326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Перед началом занятий обучающиеся оставляют верхнюю одежду и переодевают сменную обувь в гардеробе.</w:t>
      </w:r>
    </w:p>
    <w:p w14:paraId="446BD946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Запрещается находиться в гардеробе после звонка к началу уроков до окончания учебного дня (за исключением мероприятий, организованных педагогами: экскурсии, общественно-полезный труд, уроки на улице и т.д.).</w:t>
      </w:r>
    </w:p>
    <w:p w14:paraId="787B1EA1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Обучающийся должен иметь при себе дневник и все необходимые для уроков принадлежности, сменную обувь. Для уроков физической культуры необходимо иметь спортивную форму.</w:t>
      </w:r>
    </w:p>
    <w:p w14:paraId="2652FC47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обучающимся, которым они показаны по медицинским основаниям.</w:t>
      </w:r>
    </w:p>
    <w:p w14:paraId="58A4F7F3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Не допускается приводить (приносить) с собой домашних и иных животных, птиц, рептилий.</w:t>
      </w:r>
    </w:p>
    <w:p w14:paraId="4BC8FC0B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Не допускается находиться на территории и в здании в нерабочее время.</w:t>
      </w:r>
    </w:p>
    <w:p w14:paraId="787A18DF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1"/>
          <w:numId w:val="1"/>
        </w:numPr>
        <w:tabs>
          <w:tab w:val="left" w:pos="706"/>
        </w:tabs>
        <w:jc w:val="both"/>
      </w:pPr>
      <w:r>
        <w:t>Запрещается:</w:t>
      </w:r>
    </w:p>
    <w:p w14:paraId="7F190BE8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распивать энергетические, алкогольные, спиртосодержащие напитки и пиво в здании, на территории школы;</w:t>
      </w:r>
    </w:p>
    <w:p w14:paraId="7EEACEDF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играть в азартные игры;</w:t>
      </w:r>
    </w:p>
    <w:p w14:paraId="110F2A24" w14:textId="2B2961A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курить</w:t>
      </w:r>
      <w:r w:rsidR="00300579">
        <w:t xml:space="preserve"> </w:t>
      </w:r>
      <w:proofErr w:type="gramStart"/>
      <w:r w:rsidR="00300579">
        <w:t>( в</w:t>
      </w:r>
      <w:proofErr w:type="gramEnd"/>
      <w:r w:rsidR="00300579">
        <w:t xml:space="preserve"> том числе электронные сигареты)</w:t>
      </w:r>
      <w:r>
        <w:t xml:space="preserve"> в здании, на территории ГБОУ СО «Ачитская школа-интернат»;</w:t>
      </w:r>
    </w:p>
    <w:p w14:paraId="0DD05490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использовать ненормативную лексику (сквернословить);</w:t>
      </w:r>
    </w:p>
    <w:p w14:paraId="0C48D59B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приходить в одежде, не соответствующей установленным требованиям;</w:t>
      </w:r>
    </w:p>
    <w:p w14:paraId="6137651C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демонстрировать принадлежность к политическим партиям, религиозным течениям, неформальным объединениям, фанатским клубам;</w:t>
      </w:r>
    </w:p>
    <w:p w14:paraId="252EE027" w14:textId="77777777" w:rsidR="00680B50" w:rsidRDefault="00000000">
      <w:pPr>
        <w:pStyle w:val="11"/>
        <w:framePr w:w="9691" w:h="14520" w:hRule="exact" w:wrap="none" w:vAnchor="page" w:hAnchor="page" w:x="1383" w:y="1127"/>
        <w:numPr>
          <w:ilvl w:val="0"/>
          <w:numId w:val="5"/>
        </w:numPr>
        <w:tabs>
          <w:tab w:val="left" w:pos="328"/>
        </w:tabs>
        <w:jc w:val="both"/>
      </w:pPr>
      <w:r>
        <w:t>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14:paraId="125A111C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4F29F4" w14:textId="77777777" w:rsidR="00680B50" w:rsidRDefault="00680B50">
      <w:pPr>
        <w:spacing w:line="1" w:lineRule="exact"/>
      </w:pPr>
    </w:p>
    <w:p w14:paraId="1CD75201" w14:textId="17B38C0E" w:rsidR="00300579" w:rsidRDefault="00300579" w:rsidP="00E6220F">
      <w:pPr>
        <w:pStyle w:val="11"/>
        <w:tabs>
          <w:tab w:val="left" w:pos="279"/>
        </w:tabs>
        <w:ind w:left="1134"/>
        <w:jc w:val="both"/>
      </w:pPr>
      <w:r>
        <w:t>наносящих вред духовному или физическому здоровью человека</w:t>
      </w:r>
      <w:r w:rsidR="00ED7C87">
        <w:t>;</w:t>
      </w:r>
    </w:p>
    <w:p w14:paraId="30DC4780" w14:textId="77777777" w:rsidR="00E6220F" w:rsidRPr="00E6220F" w:rsidRDefault="00E6220F" w:rsidP="00E6220F">
      <w:pPr>
        <w:widowControl/>
        <w:tabs>
          <w:tab w:val="left" w:pos="284"/>
        </w:tabs>
        <w:suppressAutoHyphens/>
        <w:autoSpaceDN w:val="0"/>
        <w:ind w:left="11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22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-участвовать в несанкционированных массовых мероприятиях (акциях, демонстрациях);</w:t>
      </w:r>
    </w:p>
    <w:p w14:paraId="2D4450CB" w14:textId="21F9FB72" w:rsidR="00E6220F" w:rsidRPr="00E6220F" w:rsidRDefault="00E6220F" w:rsidP="00E6220F">
      <w:pPr>
        <w:widowControl/>
        <w:tabs>
          <w:tab w:val="left" w:pos="284"/>
        </w:tabs>
        <w:suppressAutoHyphens/>
        <w:autoSpaceDN w:val="0"/>
        <w:ind w:left="11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22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-носить религиозную одежду и совершать религиозные обряды;</w:t>
      </w:r>
    </w:p>
    <w:p w14:paraId="0C0933C2" w14:textId="1F94719D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находиться в здании в верхней одежде и (или) головных уборах;</w:t>
      </w:r>
    </w:p>
    <w:p w14:paraId="58136334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14:paraId="7AD1B7E6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портить имущество или использовать его не по назначению, совершать действия, нарушающие чистоту и порядок;</w:t>
      </w:r>
    </w:p>
    <w:p w14:paraId="5A88F5FA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14:paraId="535168BD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передвигаться в здании и на территории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14:paraId="752BEA3B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осуществлять кино-, фото- и видеосъемку в здании и на территории без разрешения администрации;</w:t>
      </w:r>
    </w:p>
    <w:p w14:paraId="30C5D5E4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14:paraId="30AB5A6E" w14:textId="77777777" w:rsidR="00680B50" w:rsidRDefault="00000000" w:rsidP="00E6220F">
      <w:pPr>
        <w:pStyle w:val="11"/>
        <w:numPr>
          <w:ilvl w:val="0"/>
          <w:numId w:val="5"/>
        </w:numPr>
        <w:tabs>
          <w:tab w:val="left" w:pos="279"/>
        </w:tabs>
        <w:ind w:left="1134"/>
        <w:jc w:val="both"/>
      </w:pPr>
      <w:r>
        <w:t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руководства.</w:t>
      </w:r>
    </w:p>
    <w:p w14:paraId="38B8F631" w14:textId="77777777" w:rsidR="00680B50" w:rsidRDefault="00000000" w:rsidP="00E6220F">
      <w:pPr>
        <w:pStyle w:val="11"/>
        <w:numPr>
          <w:ilvl w:val="1"/>
          <w:numId w:val="1"/>
        </w:numPr>
        <w:tabs>
          <w:tab w:val="left" w:pos="706"/>
        </w:tabs>
        <w:ind w:left="1134"/>
        <w:jc w:val="both"/>
      </w:pPr>
      <w:r>
        <w:t>Посещение занятий и мероприятий, предусмотренных учебным планом, обязательно. В случае пропуска занятий (обязательных мероприятий) обучающийся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14:paraId="2AC9938A" w14:textId="77777777" w:rsidR="00680B50" w:rsidRDefault="00000000" w:rsidP="00E6220F">
      <w:pPr>
        <w:pStyle w:val="11"/>
        <w:numPr>
          <w:ilvl w:val="1"/>
          <w:numId w:val="1"/>
        </w:numPr>
        <w:tabs>
          <w:tab w:val="left" w:pos="706"/>
        </w:tabs>
        <w:ind w:left="1134"/>
        <w:jc w:val="both"/>
      </w:pPr>
      <w:r>
        <w:t>В случае пропуска от 1 до 3 дней занятий и/или отдельных уроков, классный руководитель выясняет причины отсутствия у обучающегося, его родителей (законных представителей). Если занятия были пропущены без уважительной причины и родители не знали об этом, администрация предпринимает организационные и психолого-педагогические меры по профилактике пропусков занятий. Если индивидуальные профилактические мероприятия с обучающимся и родителями (законными представителями) не имеют положительных результатов, обучающийся ставится на внутришкольный учет.</w:t>
      </w:r>
    </w:p>
    <w:p w14:paraId="122DD187" w14:textId="77777777" w:rsidR="00680B50" w:rsidRDefault="00000000" w:rsidP="00E6220F">
      <w:pPr>
        <w:pStyle w:val="11"/>
        <w:numPr>
          <w:ilvl w:val="1"/>
          <w:numId w:val="1"/>
        </w:numPr>
        <w:tabs>
          <w:tab w:val="left" w:pos="706"/>
        </w:tabs>
        <w:ind w:left="1134"/>
        <w:jc w:val="both"/>
      </w:pPr>
      <w:r>
        <w:t>Запрещается решение спорных между обучающимися вопросов с помощью физической силы, психологического насилия.</w:t>
      </w:r>
    </w:p>
    <w:p w14:paraId="02CBEAF5" w14:textId="77777777" w:rsidR="00680B50" w:rsidRDefault="00000000" w:rsidP="00E6220F">
      <w:pPr>
        <w:pStyle w:val="11"/>
        <w:numPr>
          <w:ilvl w:val="1"/>
          <w:numId w:val="1"/>
        </w:numPr>
        <w:tabs>
          <w:tab w:val="left" w:pos="706"/>
        </w:tabs>
        <w:ind w:left="1134"/>
        <w:jc w:val="both"/>
      </w:pPr>
      <w:r>
        <w:t>Запрещается самовольно покидать здание и территорию ГБОУ СО «Ачитская школа-интернат». Покидать территорию во время образовательного процесса возможно только с разрешения классного руководителя или дежурного администратора.</w:t>
      </w:r>
    </w:p>
    <w:p w14:paraId="64017458" w14:textId="77777777" w:rsidR="00680B50" w:rsidRDefault="00680B50">
      <w:pPr>
        <w:spacing w:line="1" w:lineRule="exact"/>
        <w:sectPr w:rsidR="00680B50" w:rsidSect="00E6220F">
          <w:pgSz w:w="11900" w:h="16840"/>
          <w:pgMar w:top="1135" w:right="360" w:bottom="360" w:left="360" w:header="0" w:footer="3" w:gutter="0"/>
          <w:cols w:space="720"/>
          <w:noEndnote/>
          <w:docGrid w:linePitch="360"/>
        </w:sectPr>
      </w:pPr>
    </w:p>
    <w:p w14:paraId="26D94EC8" w14:textId="77777777" w:rsidR="00680B50" w:rsidRDefault="00680B50">
      <w:pPr>
        <w:spacing w:line="1" w:lineRule="exact"/>
      </w:pPr>
    </w:p>
    <w:p w14:paraId="79B00DF8" w14:textId="77777777" w:rsidR="00680B50" w:rsidRDefault="00000000">
      <w:pPr>
        <w:pStyle w:val="10"/>
        <w:framePr w:w="9691" w:h="346" w:hRule="exact" w:wrap="none" w:vAnchor="page" w:hAnchor="page" w:x="1383" w:y="1137"/>
        <w:numPr>
          <w:ilvl w:val="0"/>
          <w:numId w:val="1"/>
        </w:numPr>
        <w:tabs>
          <w:tab w:val="left" w:pos="367"/>
        </w:tabs>
        <w:spacing w:after="0"/>
      </w:pPr>
      <w:bookmarkStart w:id="5" w:name="bookmark10"/>
      <w:r>
        <w:t>Правила поведения обучающихся во время урока</w:t>
      </w:r>
      <w:bookmarkEnd w:id="5"/>
    </w:p>
    <w:p w14:paraId="7214CF96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Обучающиеся занимают свои места в кабинете по указанию классного руководителя или учителя.</w:t>
      </w:r>
    </w:p>
    <w:p w14:paraId="236CAE4C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Перед началом урока обучающиеся должны подготовить свое рабочее место и все необходимое для работы в классе.</w:t>
      </w:r>
    </w:p>
    <w:p w14:paraId="1B675661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14:paraId="666986A0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795E9B96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14:paraId="3D83C62C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По первому требованию учителя (классного руководителя) обучающиеся должны предъявлять дневник.</w:t>
      </w:r>
    </w:p>
    <w:p w14:paraId="0356696B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При готовности задать вопрос или ответить обучающиеся поднимают руку и получают разрешение учителя.</w:t>
      </w:r>
    </w:p>
    <w:p w14:paraId="2516E2C6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Если обучающемуся необходимо выйти из класса, он должен попросить разрешения учителя.</w:t>
      </w:r>
    </w:p>
    <w:p w14:paraId="7A06828B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 xml:space="preserve">Звонок с урока </w:t>
      </w:r>
      <w:proofErr w:type="gramStart"/>
      <w:r>
        <w:t>- это</w:t>
      </w:r>
      <w:proofErr w:type="gramEnd"/>
      <w:r>
        <w:t xml:space="preserve"> сигнал для учителя. Когда учитель объявит об окончании урока, обучающиеся вправе встать, навести чистоту и порядок на своем рабочем месте, выйти из класса.</w:t>
      </w:r>
    </w:p>
    <w:p w14:paraId="66CB0CAC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spacing w:after="320"/>
        <w:jc w:val="both"/>
      </w:pPr>
      <w:r>
        <w:t>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14:paraId="16B21E32" w14:textId="77777777" w:rsidR="00680B50" w:rsidRDefault="00000000">
      <w:pPr>
        <w:pStyle w:val="10"/>
        <w:framePr w:w="9691" w:h="13550" w:hRule="exact" w:wrap="none" w:vAnchor="page" w:hAnchor="page" w:x="1383" w:y="1775"/>
        <w:numPr>
          <w:ilvl w:val="0"/>
          <w:numId w:val="1"/>
        </w:numPr>
        <w:tabs>
          <w:tab w:val="left" w:pos="367"/>
        </w:tabs>
      </w:pPr>
      <w:bookmarkStart w:id="6" w:name="bookmark12"/>
      <w:r>
        <w:t>Правила поведение обучающихся во время перемены</w:t>
      </w:r>
      <w:bookmarkEnd w:id="6"/>
    </w:p>
    <w:p w14:paraId="4A3D135E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Время, отведенное на перемену, предназначается для отдыха и подготовки к следующему по расписанию занятию.</w:t>
      </w:r>
    </w:p>
    <w:p w14:paraId="241CE7A0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Допускаются занятия настольными видами спорта в специально отведенных для этого местах.</w:t>
      </w:r>
    </w:p>
    <w:p w14:paraId="03EE9CE0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1"/>
          <w:numId w:val="1"/>
        </w:numPr>
        <w:tabs>
          <w:tab w:val="left" w:pos="734"/>
        </w:tabs>
        <w:jc w:val="both"/>
      </w:pPr>
      <w:r>
        <w:t>Во время перерывов (перемен) обучающимся запрещается:</w:t>
      </w:r>
    </w:p>
    <w:p w14:paraId="7404F63E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0"/>
          <w:numId w:val="6"/>
        </w:numPr>
        <w:tabs>
          <w:tab w:val="left" w:pos="319"/>
        </w:tabs>
        <w:jc w:val="both"/>
      </w:pPr>
      <w: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14:paraId="7D67A38D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0"/>
          <w:numId w:val="6"/>
        </w:numPr>
        <w:tabs>
          <w:tab w:val="left" w:pos="319"/>
        </w:tabs>
        <w:jc w:val="both"/>
      </w:pPr>
      <w:r>
        <w:t>толкать друг друга, перебрасываться предметами, наносить вред имуществу, оставлять мусор вне мусорных корзин;</w:t>
      </w:r>
    </w:p>
    <w:p w14:paraId="0BFA6252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0"/>
          <w:numId w:val="6"/>
        </w:numPr>
        <w:tabs>
          <w:tab w:val="left" w:pos="319"/>
        </w:tabs>
        <w:jc w:val="both"/>
      </w:pPr>
      <w:r>
        <w:t>употреблять непристойные выражения, использовать непристойные жесты;</w:t>
      </w:r>
    </w:p>
    <w:p w14:paraId="1F9A8E47" w14:textId="77777777" w:rsidR="00680B50" w:rsidRDefault="00000000">
      <w:pPr>
        <w:pStyle w:val="11"/>
        <w:framePr w:w="9691" w:h="13550" w:hRule="exact" w:wrap="none" w:vAnchor="page" w:hAnchor="page" w:x="1383" w:y="1775"/>
        <w:numPr>
          <w:ilvl w:val="0"/>
          <w:numId w:val="6"/>
        </w:numPr>
        <w:tabs>
          <w:tab w:val="left" w:pos="319"/>
        </w:tabs>
        <w:jc w:val="both"/>
      </w:pPr>
      <w:r>
        <w:t>слушать музыку из записывающих устройств.</w:t>
      </w:r>
    </w:p>
    <w:p w14:paraId="0750ECE6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9CE263" w14:textId="77777777" w:rsidR="00680B50" w:rsidRDefault="00680B50">
      <w:pPr>
        <w:spacing w:line="1" w:lineRule="exact"/>
      </w:pPr>
    </w:p>
    <w:p w14:paraId="0BA5B79A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spacing w:after="320"/>
        <w:jc w:val="both"/>
      </w:pPr>
      <w:r>
        <w:t>В случае отсутствия следующего урока, обучающиеся обязаны обратиться к дежурному администратору, заместителю директора, а также поставить в известность своего классного руководителя.</w:t>
      </w:r>
    </w:p>
    <w:p w14:paraId="6F8134EE" w14:textId="77777777" w:rsidR="00680B50" w:rsidRDefault="00000000">
      <w:pPr>
        <w:pStyle w:val="10"/>
        <w:framePr w:w="9691" w:h="13555" w:hRule="exact" w:wrap="none" w:vAnchor="page" w:hAnchor="page" w:x="1383" w:y="1127"/>
        <w:numPr>
          <w:ilvl w:val="0"/>
          <w:numId w:val="1"/>
        </w:numPr>
        <w:tabs>
          <w:tab w:val="left" w:pos="392"/>
        </w:tabs>
      </w:pPr>
      <w:bookmarkStart w:id="7" w:name="bookmark14"/>
      <w:r>
        <w:t>Правила поведения обучающихся в столовой</w:t>
      </w:r>
      <w:bookmarkEnd w:id="7"/>
    </w:p>
    <w:p w14:paraId="4AD8922F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Обучающиеся соблюдают правила гигиены: входят в помещение столовой без верхней одежды, тщательно моют руки перед едой.</w:t>
      </w:r>
    </w:p>
    <w:p w14:paraId="716CFB80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Обучающиеся выполняют требования работников столовой, ответственного за питание, дежурных по столовой, соблюдают порядок. Проявляют внимание и осторожность при употреблении горячих и жидких блюд.</w:t>
      </w:r>
    </w:p>
    <w:p w14:paraId="7CF942F3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spacing w:after="320"/>
        <w:jc w:val="both"/>
      </w:pPr>
      <w:r>
        <w:t>Обучающиеся убирают за собой столовые принадлежности и посуду после еды.</w:t>
      </w:r>
    </w:p>
    <w:p w14:paraId="018A6263" w14:textId="77777777" w:rsidR="00680B50" w:rsidRDefault="00000000">
      <w:pPr>
        <w:pStyle w:val="10"/>
        <w:framePr w:w="9691" w:h="13555" w:hRule="exact" w:wrap="none" w:vAnchor="page" w:hAnchor="page" w:x="1383" w:y="1127"/>
        <w:numPr>
          <w:ilvl w:val="0"/>
          <w:numId w:val="1"/>
        </w:numPr>
        <w:tabs>
          <w:tab w:val="left" w:pos="387"/>
        </w:tabs>
        <w:jc w:val="both"/>
      </w:pPr>
      <w:bookmarkStart w:id="8" w:name="bookmark16"/>
      <w:r>
        <w:t>Правила поведения обучающихся во время внеурочных мероприятий</w:t>
      </w:r>
      <w:bookmarkEnd w:id="8"/>
    </w:p>
    <w:p w14:paraId="34ED180D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Перед проведением мероприятий обучающиеся проходят инструктаж по технике безопасности.</w:t>
      </w:r>
    </w:p>
    <w:p w14:paraId="06C08B63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Во время проведения мероприятия обучающимся следует выполнять все указания классного руководителя, педагога-организатора, музыкального руководителя, соблюдать правила поведения на улице, в общественном транспорте.</w:t>
      </w:r>
    </w:p>
    <w:p w14:paraId="23AFF9B8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14:paraId="310BD223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Соблюдать правила личной гигиены, своевременно сообщать руководителю группы об ухудшении здоровья или травме.</w:t>
      </w:r>
    </w:p>
    <w:p w14:paraId="2D895315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jc w:val="both"/>
      </w:pPr>
      <w:r>
        <w:t>Обучающиеся должны уважать местные традиции, бережно относиться к природе, памятникам истории и культуры.</w:t>
      </w:r>
    </w:p>
    <w:p w14:paraId="08451DF8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1"/>
          <w:numId w:val="1"/>
        </w:numPr>
        <w:tabs>
          <w:tab w:val="left" w:pos="718"/>
        </w:tabs>
        <w:spacing w:after="320"/>
        <w:jc w:val="both"/>
      </w:pPr>
      <w:r>
        <w:t>Обучающиеся не должны самостоятельно покидать мероприятие. Покинуть мероприятие обучающиеся могут только с разрешения классного руководителя.</w:t>
      </w:r>
    </w:p>
    <w:p w14:paraId="5E9B59F1" w14:textId="77777777" w:rsidR="00680B50" w:rsidRDefault="00000000">
      <w:pPr>
        <w:pStyle w:val="10"/>
        <w:framePr w:w="9691" w:h="13555" w:hRule="exact" w:wrap="none" w:vAnchor="page" w:hAnchor="page" w:x="1383" w:y="1127"/>
        <w:numPr>
          <w:ilvl w:val="0"/>
          <w:numId w:val="1"/>
        </w:numPr>
        <w:tabs>
          <w:tab w:val="left" w:pos="718"/>
        </w:tabs>
        <w:spacing w:after="0"/>
      </w:pPr>
      <w:bookmarkStart w:id="9" w:name="bookmark18"/>
      <w:r>
        <w:t>Правила этикета</w:t>
      </w:r>
      <w:bookmarkEnd w:id="9"/>
    </w:p>
    <w:p w14:paraId="08D66682" w14:textId="77777777" w:rsidR="00680B50" w:rsidRDefault="00000000">
      <w:pPr>
        <w:pStyle w:val="11"/>
        <w:framePr w:w="9691" w:h="13555" w:hRule="exact" w:wrap="none" w:vAnchor="page" w:hAnchor="page" w:x="1383" w:y="1127"/>
        <w:jc w:val="both"/>
      </w:pPr>
      <w:r>
        <w:t>Обучающиеся должны:</w:t>
      </w:r>
    </w:p>
    <w:p w14:paraId="24272CE5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здороваться с работниками и посетителями;</w:t>
      </w:r>
    </w:p>
    <w:p w14:paraId="0DF2125B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проявлять уважение к старшим, заботиться о младших;</w:t>
      </w:r>
    </w:p>
    <w:p w14:paraId="1AB6D346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уступать дорогу педагогам, мальчики - пропускать вперед девочек, старшие - пропускать вперед младших;</w:t>
      </w:r>
    </w:p>
    <w:p w14:paraId="72D3F054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соблюдать вежливые формы общения с окружающими;</w:t>
      </w:r>
    </w:p>
    <w:p w14:paraId="47B7C6CB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не допускать откровенную демонстрацию личных отношений;</w:t>
      </w:r>
    </w:p>
    <w:p w14:paraId="70523262" w14:textId="77777777" w:rsidR="00680B50" w:rsidRDefault="00000000">
      <w:pPr>
        <w:pStyle w:val="11"/>
        <w:framePr w:w="9691" w:h="13555" w:hRule="exact" w:wrap="none" w:vAnchor="page" w:hAnchor="page" w:x="1383" w:y="1127"/>
        <w:numPr>
          <w:ilvl w:val="0"/>
          <w:numId w:val="7"/>
        </w:numPr>
        <w:tabs>
          <w:tab w:val="left" w:pos="339"/>
        </w:tabs>
        <w:jc w:val="both"/>
      </w:pPr>
      <w:r>
        <w:t>не разговаривать по телефону.</w:t>
      </w:r>
    </w:p>
    <w:p w14:paraId="1C63D53C" w14:textId="77777777" w:rsidR="00680B50" w:rsidRDefault="00000000">
      <w:pPr>
        <w:pStyle w:val="11"/>
        <w:framePr w:w="9691" w:h="346" w:hRule="exact" w:wrap="none" w:vAnchor="page" w:hAnchor="page" w:x="1383" w:y="15307"/>
        <w:numPr>
          <w:ilvl w:val="0"/>
          <w:numId w:val="8"/>
        </w:numPr>
        <w:tabs>
          <w:tab w:val="left" w:pos="517"/>
        </w:tabs>
        <w:jc w:val="center"/>
      </w:pPr>
      <w:r>
        <w:rPr>
          <w:b/>
          <w:bCs/>
        </w:rPr>
        <w:t>Основания и порядок поощрения обучающихся</w:t>
      </w:r>
    </w:p>
    <w:p w14:paraId="3CF82D8C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F82A08" w14:textId="77777777" w:rsidR="00680B50" w:rsidRDefault="00680B50">
      <w:pPr>
        <w:spacing w:line="1" w:lineRule="exact"/>
      </w:pPr>
    </w:p>
    <w:p w14:paraId="2671240A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3"/>
        </w:tabs>
        <w:jc w:val="both"/>
      </w:pPr>
      <w:r>
        <w:t>Поощрения (в качестве оценки и стимулирования личных достижений обучающихся) устанавливаются за:</w:t>
      </w:r>
    </w:p>
    <w:p w14:paraId="5D8050C6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9"/>
        </w:numPr>
        <w:tabs>
          <w:tab w:val="left" w:pos="339"/>
        </w:tabs>
        <w:jc w:val="both"/>
      </w:pPr>
      <w:r>
        <w:t>безупречную учебу,</w:t>
      </w:r>
    </w:p>
    <w:p w14:paraId="1EA79E2A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9"/>
        </w:numPr>
        <w:tabs>
          <w:tab w:val="left" w:pos="339"/>
        </w:tabs>
        <w:jc w:val="both"/>
      </w:pPr>
      <w:r>
        <w:t>учебные достижения, в т. ч. достижения на олимпиадах, конкурсах, смотрах и т.п.;</w:t>
      </w:r>
    </w:p>
    <w:p w14:paraId="1F6B69C2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9"/>
        </w:numPr>
        <w:tabs>
          <w:tab w:val="left" w:pos="339"/>
        </w:tabs>
        <w:jc w:val="both"/>
      </w:pPr>
      <w:r>
        <w:t>участие в социально значимых мероприятиях, проектах;</w:t>
      </w:r>
    </w:p>
    <w:p w14:paraId="76C4E94D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9"/>
        </w:numPr>
        <w:tabs>
          <w:tab w:val="left" w:pos="339"/>
        </w:tabs>
        <w:jc w:val="both"/>
      </w:pPr>
      <w:r>
        <w:t>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14:paraId="7B372728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09"/>
        </w:tabs>
        <w:jc w:val="both"/>
      </w:pPr>
      <w:r>
        <w:t>В ОУ устанавливаются следующие меры поощрений:</w:t>
      </w:r>
    </w:p>
    <w:p w14:paraId="0DE610DC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0"/>
        </w:numPr>
        <w:tabs>
          <w:tab w:val="left" w:pos="339"/>
        </w:tabs>
        <w:jc w:val="both"/>
      </w:pPr>
      <w:r>
        <w:t>объявление благодарности;</w:t>
      </w:r>
    </w:p>
    <w:p w14:paraId="4E218DFB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0"/>
        </w:numPr>
        <w:tabs>
          <w:tab w:val="left" w:pos="339"/>
        </w:tabs>
        <w:jc w:val="both"/>
      </w:pPr>
      <w:r>
        <w:t>направление благодарственного письма родителям (законным представителям);</w:t>
      </w:r>
    </w:p>
    <w:p w14:paraId="7850A9A7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0"/>
        </w:numPr>
        <w:tabs>
          <w:tab w:val="left" w:pos="339"/>
        </w:tabs>
        <w:jc w:val="both"/>
      </w:pPr>
      <w:r>
        <w:t>награждение почетной грамотой и (или) дипломом;</w:t>
      </w:r>
    </w:p>
    <w:p w14:paraId="498952D8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0"/>
        </w:numPr>
        <w:tabs>
          <w:tab w:val="left" w:pos="339"/>
        </w:tabs>
        <w:jc w:val="both"/>
      </w:pPr>
      <w:r>
        <w:t>награждение похвальной грамотой «За особые успехи в изучении отдельных предметов» и (или) похвальным листом «За отличные успехи в учении»;</w:t>
      </w:r>
    </w:p>
    <w:p w14:paraId="343C06F4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0"/>
        </w:numPr>
        <w:tabs>
          <w:tab w:val="left" w:pos="339"/>
        </w:tabs>
        <w:jc w:val="both"/>
      </w:pPr>
      <w:r>
        <w:t>награждение ценным подарком.</w:t>
      </w:r>
    </w:p>
    <w:p w14:paraId="7DE39A59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3"/>
        </w:tabs>
        <w:jc w:val="both"/>
      </w:pPr>
      <w:r>
        <w:t>Принятие решения о поощрении осуществляется руководителем ОУ на основании:</w:t>
      </w:r>
    </w:p>
    <w:p w14:paraId="1FA55520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1"/>
        </w:numPr>
        <w:tabs>
          <w:tab w:val="left" w:pos="339"/>
        </w:tabs>
        <w:jc w:val="both"/>
      </w:pPr>
      <w:r>
        <w:t>представления классного руководителя;</w:t>
      </w:r>
    </w:p>
    <w:p w14:paraId="24BF6BCB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1"/>
        </w:numPr>
        <w:tabs>
          <w:tab w:val="left" w:pos="339"/>
        </w:tabs>
        <w:jc w:val="both"/>
      </w:pPr>
      <w:r>
        <w:t>представления педагогического совета или иных органов коллективного управления;</w:t>
      </w:r>
    </w:p>
    <w:p w14:paraId="5E9702F1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1"/>
        </w:numPr>
        <w:tabs>
          <w:tab w:val="left" w:pos="339"/>
        </w:tabs>
        <w:jc w:val="both"/>
      </w:pPr>
      <w:r>
        <w:t>обращения отдельных работников ОУ;</w:t>
      </w:r>
    </w:p>
    <w:p w14:paraId="6258BA3B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1"/>
        </w:numPr>
        <w:tabs>
          <w:tab w:val="left" w:pos="339"/>
        </w:tabs>
        <w:jc w:val="both"/>
      </w:pPr>
      <w:r>
        <w:t>обращение органов государственной власти, органов местного самоуправления;</w:t>
      </w:r>
    </w:p>
    <w:p w14:paraId="00ED4BBE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0"/>
          <w:numId w:val="11"/>
        </w:numPr>
        <w:tabs>
          <w:tab w:val="left" w:pos="339"/>
        </w:tabs>
        <w:spacing w:after="320"/>
        <w:jc w:val="both"/>
      </w:pPr>
      <w:r>
        <w:t>информации СМИ.</w:t>
      </w:r>
    </w:p>
    <w:p w14:paraId="2A7F777D" w14:textId="77777777" w:rsidR="00680B50" w:rsidRDefault="00000000">
      <w:pPr>
        <w:pStyle w:val="10"/>
        <w:framePr w:w="9701" w:h="14194" w:hRule="exact" w:wrap="none" w:vAnchor="page" w:hAnchor="page" w:x="1378" w:y="1454"/>
        <w:numPr>
          <w:ilvl w:val="0"/>
          <w:numId w:val="8"/>
        </w:numPr>
        <w:tabs>
          <w:tab w:val="left" w:pos="517"/>
        </w:tabs>
      </w:pPr>
      <w:bookmarkStart w:id="10" w:name="bookmark20"/>
      <w:r>
        <w:t>Способы обеспечения дисциплины и порядка</w:t>
      </w:r>
      <w:bookmarkEnd w:id="10"/>
    </w:p>
    <w:p w14:paraId="7717CA7A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3"/>
        </w:tabs>
        <w:jc w:val="both"/>
      </w:pPr>
      <w:r>
        <w:t>Дисциплина и порядок поддерживаются в ОУ посредством самоконтроля со стороны всех участников образовательного процесса, самоорганизации обучающихся и работников, применением мер дисциплинарного взыскания.</w:t>
      </w:r>
    </w:p>
    <w:p w14:paraId="66BFAE61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42"/>
        </w:tabs>
        <w:jc w:val="both"/>
      </w:pPr>
      <w:r>
        <w:t>В целях поддержания порядка, обеспечения прав обучающихся и работников, профилактики и раннего выявления дисциплинарных проступков в ОУ организуются ежедневные дежурства обучающихся и педагогических работников ОУ.</w:t>
      </w:r>
    </w:p>
    <w:p w14:paraId="6291B1CD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42"/>
        </w:tabs>
        <w:jc w:val="both"/>
      </w:pPr>
      <w:r>
        <w:t>Дежурство обучающихся по ОУ является способом самоорганизации учебного коллектива, формой воспитательной работы.</w:t>
      </w:r>
    </w:p>
    <w:p w14:paraId="0A5EFB43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3"/>
        </w:tabs>
        <w:jc w:val="both"/>
      </w:pPr>
      <w:r>
        <w:t>Назначение дежурными по ОУ не умаляет прав или обязанностей обучающихся.</w:t>
      </w:r>
    </w:p>
    <w:p w14:paraId="78DA017E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8"/>
        </w:tabs>
        <w:jc w:val="both"/>
      </w:pPr>
      <w:r>
        <w:t>Дежурные по ОУ в своем поведении должны являться примером достойного поведения.</w:t>
      </w:r>
    </w:p>
    <w:p w14:paraId="5E783BE7" w14:textId="77777777" w:rsidR="00680B50" w:rsidRDefault="00000000">
      <w:pPr>
        <w:pStyle w:val="11"/>
        <w:framePr w:w="9701" w:h="14194" w:hRule="exact" w:wrap="none" w:vAnchor="page" w:hAnchor="page" w:x="1378" w:y="1454"/>
        <w:numPr>
          <w:ilvl w:val="1"/>
          <w:numId w:val="8"/>
        </w:numPr>
        <w:tabs>
          <w:tab w:val="left" w:pos="733"/>
        </w:tabs>
        <w:jc w:val="both"/>
      </w:pPr>
      <w:r>
        <w:t>При обнаружении дисциплинарного проступка дежурным запрещается самостоятельно принимать какие-либо меры к нарушителям, кроме устного</w:t>
      </w:r>
    </w:p>
    <w:p w14:paraId="459EF3F2" w14:textId="77777777" w:rsidR="00680B50" w:rsidRDefault="00680B50">
      <w:pPr>
        <w:spacing w:line="1" w:lineRule="exact"/>
        <w:sectPr w:rsidR="00680B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015B62" w14:textId="77777777" w:rsidR="00680B50" w:rsidRDefault="00680B50">
      <w:pPr>
        <w:spacing w:line="1" w:lineRule="exact"/>
      </w:pPr>
    </w:p>
    <w:p w14:paraId="151BC1F4" w14:textId="77777777" w:rsidR="00680B50" w:rsidRDefault="00000000">
      <w:pPr>
        <w:pStyle w:val="11"/>
        <w:framePr w:w="9686" w:h="998" w:hRule="exact" w:wrap="none" w:vAnchor="page" w:hAnchor="page" w:x="1386" w:y="1127"/>
        <w:jc w:val="both"/>
      </w:pPr>
      <w:r>
        <w:t>замечания, выраженного в корректной форме. В указанном случае дежурный обучающийся должен поставить в известность о дисциплинарном проступке дежурного учителя и (или) дежурного администратора.</w:t>
      </w:r>
    </w:p>
    <w:p w14:paraId="64EC7126" w14:textId="77777777" w:rsidR="00680B50" w:rsidRDefault="00000000">
      <w:pPr>
        <w:pStyle w:val="10"/>
        <w:framePr w:w="9686" w:h="3883" w:hRule="exact" w:wrap="none" w:vAnchor="page" w:hAnchor="page" w:x="1386" w:y="2423"/>
        <w:numPr>
          <w:ilvl w:val="0"/>
          <w:numId w:val="8"/>
        </w:numPr>
        <w:tabs>
          <w:tab w:val="left" w:pos="487"/>
        </w:tabs>
      </w:pPr>
      <w:bookmarkStart w:id="11" w:name="bookmark22"/>
      <w:r>
        <w:t>Защита прав, свобод, гарантий и законных интересов обучающихся</w:t>
      </w:r>
      <w:bookmarkEnd w:id="11"/>
    </w:p>
    <w:p w14:paraId="5DBDB1E5" w14:textId="77777777" w:rsidR="00680B50" w:rsidRDefault="00000000">
      <w:pPr>
        <w:pStyle w:val="11"/>
        <w:framePr w:w="9686" w:h="3883" w:hRule="exact" w:wrap="none" w:vAnchor="page" w:hAnchor="page" w:x="1386" w:y="2423"/>
        <w:numPr>
          <w:ilvl w:val="1"/>
          <w:numId w:val="8"/>
        </w:numPr>
        <w:tabs>
          <w:tab w:val="left" w:pos="710"/>
        </w:tabs>
        <w:jc w:val="both"/>
      </w:pPr>
      <w:r>
        <w:t>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14:paraId="515E7808" w14:textId="77777777" w:rsidR="00680B50" w:rsidRDefault="00000000">
      <w:pPr>
        <w:pStyle w:val="11"/>
        <w:framePr w:w="9686" w:h="3883" w:hRule="exact" w:wrap="none" w:vAnchor="page" w:hAnchor="page" w:x="1386" w:y="2423"/>
        <w:numPr>
          <w:ilvl w:val="0"/>
          <w:numId w:val="12"/>
        </w:numPr>
        <w:tabs>
          <w:tab w:val="left" w:pos="352"/>
        </w:tabs>
        <w:jc w:val="both"/>
      </w:pPr>
      <w:r>
        <w:t>направлять в органы управления ОУ обращения о нарушении и (или) ущемлении ее работниками прав, свобод, законных интересов и социальных гарантий обучающихся;</w:t>
      </w:r>
    </w:p>
    <w:p w14:paraId="302F9C94" w14:textId="77777777" w:rsidR="00680B50" w:rsidRDefault="00000000">
      <w:pPr>
        <w:pStyle w:val="11"/>
        <w:framePr w:w="9686" w:h="3883" w:hRule="exact" w:wrap="none" w:vAnchor="page" w:hAnchor="page" w:x="1386" w:y="2423"/>
        <w:numPr>
          <w:ilvl w:val="0"/>
          <w:numId w:val="12"/>
        </w:numPr>
        <w:tabs>
          <w:tab w:val="left" w:pos="352"/>
        </w:tabs>
        <w:jc w:val="both"/>
      </w:pPr>
      <w:r>
        <w:t>обращаться в комиссию по урегулированию споров между участниками образовательных отношений ОУ;</w:t>
      </w:r>
    </w:p>
    <w:p w14:paraId="2D96B328" w14:textId="77777777" w:rsidR="00680B50" w:rsidRDefault="00000000">
      <w:pPr>
        <w:pStyle w:val="11"/>
        <w:framePr w:w="9686" w:h="3883" w:hRule="exact" w:wrap="none" w:vAnchor="page" w:hAnchor="page" w:x="1386" w:y="2423"/>
        <w:numPr>
          <w:ilvl w:val="0"/>
          <w:numId w:val="12"/>
        </w:numPr>
        <w:tabs>
          <w:tab w:val="left" w:pos="352"/>
        </w:tabs>
        <w:jc w:val="both"/>
      </w:pPr>
      <w:r>
        <w:t>использовать иные, не запрещенные законодательством способы защиты своих прав и законных интересов.</w:t>
      </w:r>
    </w:p>
    <w:p w14:paraId="0963D3C3" w14:textId="77777777" w:rsidR="00680B50" w:rsidRDefault="00680B50">
      <w:pPr>
        <w:spacing w:line="1" w:lineRule="exact"/>
      </w:pPr>
    </w:p>
    <w:sectPr w:rsidR="00680B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C205" w14:textId="77777777" w:rsidR="005426C8" w:rsidRDefault="005426C8">
      <w:r>
        <w:separator/>
      </w:r>
    </w:p>
  </w:endnote>
  <w:endnote w:type="continuationSeparator" w:id="0">
    <w:p w14:paraId="79C24702" w14:textId="77777777" w:rsidR="005426C8" w:rsidRDefault="0054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F1F4" w14:textId="77777777" w:rsidR="005426C8" w:rsidRDefault="005426C8"/>
  </w:footnote>
  <w:footnote w:type="continuationSeparator" w:id="0">
    <w:p w14:paraId="5428D2D6" w14:textId="77777777" w:rsidR="005426C8" w:rsidRDefault="005426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7D6"/>
    <w:multiLevelType w:val="multilevel"/>
    <w:tmpl w:val="2D9C3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41DD2"/>
    <w:multiLevelType w:val="multilevel"/>
    <w:tmpl w:val="93768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3B91"/>
    <w:multiLevelType w:val="multilevel"/>
    <w:tmpl w:val="B032F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7198B"/>
    <w:multiLevelType w:val="multilevel"/>
    <w:tmpl w:val="265A8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36F8C"/>
    <w:multiLevelType w:val="multilevel"/>
    <w:tmpl w:val="24D67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67942"/>
    <w:multiLevelType w:val="multilevel"/>
    <w:tmpl w:val="75ACC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AC13C2"/>
    <w:multiLevelType w:val="multilevel"/>
    <w:tmpl w:val="6DACD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61423C"/>
    <w:multiLevelType w:val="multilevel"/>
    <w:tmpl w:val="5C56D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316046"/>
    <w:multiLevelType w:val="multilevel"/>
    <w:tmpl w:val="67780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0C2E9C"/>
    <w:multiLevelType w:val="multilevel"/>
    <w:tmpl w:val="C612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60FFF"/>
    <w:multiLevelType w:val="multilevel"/>
    <w:tmpl w:val="96E0AC2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02174D"/>
    <w:multiLevelType w:val="multilevel"/>
    <w:tmpl w:val="39FE3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9877686">
    <w:abstractNumId w:val="8"/>
  </w:num>
  <w:num w:numId="2" w16cid:durableId="389696013">
    <w:abstractNumId w:val="9"/>
  </w:num>
  <w:num w:numId="3" w16cid:durableId="1323385667">
    <w:abstractNumId w:val="11"/>
  </w:num>
  <w:num w:numId="4" w16cid:durableId="247423535">
    <w:abstractNumId w:val="3"/>
  </w:num>
  <w:num w:numId="5" w16cid:durableId="434055426">
    <w:abstractNumId w:val="5"/>
  </w:num>
  <w:num w:numId="6" w16cid:durableId="872765091">
    <w:abstractNumId w:val="2"/>
  </w:num>
  <w:num w:numId="7" w16cid:durableId="2027052697">
    <w:abstractNumId w:val="4"/>
  </w:num>
  <w:num w:numId="8" w16cid:durableId="539169090">
    <w:abstractNumId w:val="10"/>
  </w:num>
  <w:num w:numId="9" w16cid:durableId="1477844921">
    <w:abstractNumId w:val="7"/>
  </w:num>
  <w:num w:numId="10" w16cid:durableId="1478759398">
    <w:abstractNumId w:val="0"/>
  </w:num>
  <w:num w:numId="11" w16cid:durableId="1343626863">
    <w:abstractNumId w:val="1"/>
  </w:num>
  <w:num w:numId="12" w16cid:durableId="25116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50"/>
    <w:rsid w:val="002F1802"/>
    <w:rsid w:val="00300579"/>
    <w:rsid w:val="005426C8"/>
    <w:rsid w:val="00680B50"/>
    <w:rsid w:val="00B061C1"/>
    <w:rsid w:val="00E6220F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3738"/>
  <w15:docId w15:val="{6333AA7A-D3DB-4E6C-9A76-BE4D5981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7220" w:line="233" w:lineRule="auto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Навоева</cp:lastModifiedBy>
  <cp:revision>3</cp:revision>
  <cp:lastPrinted>2026-04-10T11:05:00Z</cp:lastPrinted>
  <dcterms:created xsi:type="dcterms:W3CDTF">2026-04-10T10:40:00Z</dcterms:created>
  <dcterms:modified xsi:type="dcterms:W3CDTF">2026-04-10T11:15:00Z</dcterms:modified>
</cp:coreProperties>
</file>