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76" w:rsidRPr="00AC5842" w:rsidRDefault="00EB6676" w:rsidP="00EB66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842">
        <w:rPr>
          <w:rFonts w:ascii="Times New Roman" w:hAnsi="Times New Roman"/>
          <w:sz w:val="20"/>
          <w:szCs w:val="20"/>
        </w:rPr>
        <w:t xml:space="preserve">МУНИЦИПАЛЬНОЕ БЮДЖЕТНОЕ УЧРЕЖДЕНИЕ </w:t>
      </w:r>
    </w:p>
    <w:p w:rsidR="00EB6676" w:rsidRPr="00AC5842" w:rsidRDefault="00EB6676" w:rsidP="00EB66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842">
        <w:rPr>
          <w:rFonts w:ascii="Times New Roman" w:hAnsi="Times New Roman"/>
          <w:sz w:val="20"/>
          <w:szCs w:val="20"/>
        </w:rPr>
        <w:t xml:space="preserve">ДОПОЛНИТЕЛЬНОГО ОБРАЗОВАНИЯ </w:t>
      </w:r>
    </w:p>
    <w:p w:rsidR="00EB6676" w:rsidRPr="00AC5842" w:rsidRDefault="00EB6676" w:rsidP="00EB66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842">
        <w:rPr>
          <w:rFonts w:ascii="Times New Roman" w:hAnsi="Times New Roman"/>
          <w:sz w:val="20"/>
          <w:szCs w:val="20"/>
        </w:rPr>
        <w:t>САМАРСКИЙ ЦЕНТР ТВОРЧЕСТВА АЗОВСКОГО РАЙОНА</w:t>
      </w:r>
      <w:r>
        <w:rPr>
          <w:rFonts w:ascii="Times New Roman" w:hAnsi="Times New Roman"/>
          <w:sz w:val="20"/>
          <w:szCs w:val="20"/>
        </w:rPr>
        <w:t xml:space="preserve">, (МБУ </w:t>
      </w:r>
      <w:proofErr w:type="gramStart"/>
      <w:r>
        <w:rPr>
          <w:rFonts w:ascii="Times New Roman" w:hAnsi="Times New Roman"/>
          <w:sz w:val="20"/>
          <w:szCs w:val="20"/>
        </w:rPr>
        <w:t>ДО</w:t>
      </w:r>
      <w:proofErr w:type="gramEnd"/>
      <w:r>
        <w:rPr>
          <w:rFonts w:ascii="Times New Roman" w:hAnsi="Times New Roman"/>
          <w:sz w:val="20"/>
          <w:szCs w:val="20"/>
        </w:rPr>
        <w:t xml:space="preserve"> Самарский ЦТ)</w:t>
      </w:r>
    </w:p>
    <w:p w:rsidR="00EB6676" w:rsidRPr="00AC5842" w:rsidRDefault="00EB6676" w:rsidP="00EB66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842">
        <w:rPr>
          <w:rFonts w:ascii="Times New Roman" w:hAnsi="Times New Roman"/>
          <w:sz w:val="20"/>
          <w:szCs w:val="20"/>
        </w:rPr>
        <w:t>346751, с</w:t>
      </w:r>
      <w:proofErr w:type="gramStart"/>
      <w:r w:rsidRPr="00AC5842">
        <w:rPr>
          <w:rFonts w:ascii="Times New Roman" w:hAnsi="Times New Roman"/>
          <w:sz w:val="20"/>
          <w:szCs w:val="20"/>
        </w:rPr>
        <w:t>.С</w:t>
      </w:r>
      <w:proofErr w:type="gramEnd"/>
      <w:r w:rsidRPr="00AC5842">
        <w:rPr>
          <w:rFonts w:ascii="Times New Roman" w:hAnsi="Times New Roman"/>
          <w:sz w:val="20"/>
          <w:szCs w:val="20"/>
        </w:rPr>
        <w:t>амарское, Азовского района, ул.Московская, 18/66, ИНН/КПП 6101029590/610101001,</w:t>
      </w:r>
    </w:p>
    <w:p w:rsidR="00EB6676" w:rsidRPr="00AC5842" w:rsidRDefault="00EB6676" w:rsidP="00EB66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842">
        <w:rPr>
          <w:rFonts w:ascii="Times New Roman" w:hAnsi="Times New Roman"/>
          <w:sz w:val="20"/>
          <w:szCs w:val="20"/>
        </w:rPr>
        <w:t xml:space="preserve"> Тел/ факс 8 (86342) 20-5-68, БИК 046015001, ОГРН 1026100510040</w:t>
      </w:r>
    </w:p>
    <w:p w:rsidR="00EB6676" w:rsidRPr="007F059D" w:rsidRDefault="00EB6676" w:rsidP="00EB6676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B6676" w:rsidRPr="00EB6676" w:rsidRDefault="00EB6676" w:rsidP="00EB667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Правила поступления в МБУ ДО </w:t>
      </w:r>
      <w:proofErr w:type="gramStart"/>
      <w:r w:rsidRPr="00EB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Самарский</w:t>
      </w:r>
      <w:proofErr w:type="gramEnd"/>
      <w:r w:rsidRPr="00EB6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ЦТ</w:t>
      </w:r>
    </w:p>
    <w:p w:rsidR="00EB6676" w:rsidRDefault="00EB6676" w:rsidP="00EB667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6676" w:rsidRPr="00EB6676" w:rsidRDefault="00EB6676" w:rsidP="00EB667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 В Центр принимаются все желающие дети с 4 до 18 лет в соответствии с организационно-педагогическими условиями.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имеет право заниматься в нескольких объединениях по интересам.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осуществляться приём учащихся в группы второго и последующих годов обучения (для программ сроком реализации более 2-х лет), если обучающийся имеет соответствующую подготовку, знания и умения или обучался по данному профилю в других учреждениях дополнительного образования детей.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детей с ограниченными возможностями здоровья может быть организовано по индивидуальному плану. 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Наполняемость объединений регламентируется Уставом и нормами </w:t>
      </w:r>
      <w:proofErr w:type="spell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Центре осуществляется на бесплатной основе. 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детей в Центр осуществляется на основании заявления на имя директора от родителей (законных представителей), а в возрасте ребенка с 14 лет по личному заявлению с 01 по 10 сентября. 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Зачисление обучающихся осуществляется на основании приказа директора с занесением данных </w:t>
      </w:r>
      <w:proofErr w:type="gram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алфавитную книгу.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приема обучающихся в Центр проходят дни открытых дверей, рекламные акции, мастер-классы педагогов объединений, кружков и студий. Для выявления интересов ребенка, комфортного вхождения в детские коллективы и самоопределения детей с 01 по 10 сентября занятия педагогами проводятся по технологии ступенчатого вхождения.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детских объединениях зависит от срока реализации образовательной программы.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наборе обучающихся 1 года обучения следует комплектовать объединения с превышением списочного состава, учитывая отсев обучающихся или комплектовать две группы детского объединения. 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недостаточном количестве </w:t>
      </w:r>
      <w:proofErr w:type="gram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объединении возможен добор 2-го и 3-го года обучения. 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Детские объединения организуются на весь учебный год с постоянным составом и количеством </w:t>
      </w:r>
      <w:proofErr w:type="gram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комплектовании детского объединения педагогу дополнительного образования необходимо:  - Провести родительское собрание. - Ознакомить родителей с целями, задачами работы детского объединения и с дополнительной образовательной программой. - Ознакомить правами </w:t>
      </w: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обязанностями обучающихся и родителей. - Выяснить индивидуальные особенности ребенка, состояние его здоровья, увлечения, дополнительные занятия в других образовательных учреждениях города. - Ознакомить участников образовательного процесса с режимом занятий.</w:t>
      </w:r>
    </w:p>
    <w:p w:rsidR="00EB6676" w:rsidRPr="00EB6676" w:rsidRDefault="00EB6676" w:rsidP="00EB6676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МБУ ДО </w:t>
      </w:r>
      <w:proofErr w:type="gram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Самарского</w:t>
      </w:r>
      <w:proofErr w:type="gram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ЦТ, при приеме заявлений от родителей (законных представителей) и обучающихся знакомит их со следующими документами: - Уставом учреждения, - Правилами внутреннего трудового распорядка, - Правилами внутреннего распорядка для </w:t>
      </w:r>
      <w:proofErr w:type="gram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Положением об организации образовательного процесса и другими документами, регламентирующими деятельность Центра. Для приема в творческое объединение МБУ </w:t>
      </w:r>
      <w:proofErr w:type="gramStart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B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Самарского ЦТ. Необходимы следующие документы: - Заявление по форме, - копия свидетельства о рождении, - копия паспорта, - копия свидетельства ПФ РФ, - копии паспортов родителей, - заявление о согласии на обработку персональных данных, - справку о состоянии здоровья при приеме в хореографическое объединение </w:t>
      </w:r>
    </w:p>
    <w:p w:rsidR="005E7EC6" w:rsidRPr="00EB6676" w:rsidRDefault="005E7EC6" w:rsidP="00EB6676">
      <w:pPr>
        <w:ind w:left="426" w:hanging="426"/>
        <w:jc w:val="both"/>
        <w:rPr>
          <w:sz w:val="28"/>
          <w:szCs w:val="28"/>
        </w:rPr>
      </w:pPr>
    </w:p>
    <w:sectPr w:rsidR="005E7EC6" w:rsidRPr="00EB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7CD3"/>
    <w:multiLevelType w:val="multilevel"/>
    <w:tmpl w:val="E992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6676"/>
    <w:rsid w:val="005E7EC6"/>
    <w:rsid w:val="00EB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2017-09-27T09:24:00Z</dcterms:created>
  <dcterms:modified xsi:type="dcterms:W3CDTF">2017-09-27T09:26:00Z</dcterms:modified>
</cp:coreProperties>
</file>