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3C" w:rsidRDefault="00577D3C" w:rsidP="00577D3C">
      <w:pPr>
        <w:jc w:val="center"/>
        <w:rPr>
          <w:rFonts w:ascii="Times New Roman" w:hAnsi="Times New Roman" w:cs="Times New Roman"/>
          <w:sz w:val="32"/>
          <w:szCs w:val="32"/>
        </w:rPr>
      </w:pPr>
      <w:r w:rsidRPr="00577D3C">
        <w:rPr>
          <w:rFonts w:ascii="Times New Roman" w:hAnsi="Times New Roman" w:cs="Times New Roman"/>
          <w:sz w:val="32"/>
          <w:szCs w:val="32"/>
        </w:rPr>
        <w:t>Муниципальное бюджетное учреждение дополнительного образования Азовского района</w:t>
      </w:r>
      <w:r>
        <w:rPr>
          <w:rFonts w:ascii="Times New Roman" w:hAnsi="Times New Roman" w:cs="Times New Roman"/>
          <w:sz w:val="32"/>
          <w:szCs w:val="32"/>
        </w:rPr>
        <w:t xml:space="preserve"> Самарский Центр творчества</w:t>
      </w:r>
    </w:p>
    <w:p w:rsidR="00577D3C" w:rsidRPr="00577D3C" w:rsidRDefault="00577D3C" w:rsidP="00577D3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77D3C" w:rsidRDefault="00577D3C" w:rsidP="00577D3C">
      <w:r>
        <w:t xml:space="preserve">                   </w:t>
      </w:r>
    </w:p>
    <w:p w:rsidR="00577D3C" w:rsidRDefault="00577D3C" w:rsidP="00577D3C"/>
    <w:p w:rsidR="00577D3C" w:rsidRDefault="00577D3C" w:rsidP="00577D3C"/>
    <w:p w:rsidR="00577D3C" w:rsidRDefault="00577D3C" w:rsidP="00577D3C"/>
    <w:p w:rsidR="00577D3C" w:rsidRDefault="00577D3C" w:rsidP="00577D3C"/>
    <w:p w:rsidR="00577D3C" w:rsidRPr="00577D3C" w:rsidRDefault="00577D3C" w:rsidP="00577D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7D3C">
        <w:rPr>
          <w:rFonts w:ascii="Times New Roman" w:hAnsi="Times New Roman" w:cs="Times New Roman"/>
          <w:b/>
          <w:sz w:val="32"/>
          <w:szCs w:val="32"/>
        </w:rPr>
        <w:t>Выступление на методическом совете:</w:t>
      </w:r>
    </w:p>
    <w:p w:rsidR="00577D3C" w:rsidRDefault="00577D3C" w:rsidP="00577D3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77D3C">
        <w:rPr>
          <w:rFonts w:ascii="Times New Roman" w:hAnsi="Times New Roman" w:cs="Times New Roman"/>
          <w:b/>
          <w:sz w:val="32"/>
          <w:szCs w:val="32"/>
          <w:u w:val="single"/>
        </w:rPr>
        <w:t xml:space="preserve">«Дополнительное образование как пространство </w:t>
      </w:r>
    </w:p>
    <w:p w:rsidR="00577D3C" w:rsidRPr="00577D3C" w:rsidRDefault="00577D3C" w:rsidP="00577D3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77D3C">
        <w:rPr>
          <w:rFonts w:ascii="Times New Roman" w:hAnsi="Times New Roman" w:cs="Times New Roman"/>
          <w:b/>
          <w:sz w:val="32"/>
          <w:szCs w:val="32"/>
          <w:u w:val="single"/>
        </w:rPr>
        <w:t>для развития детских способностей»</w:t>
      </w:r>
    </w:p>
    <w:p w:rsidR="00577D3C" w:rsidRPr="00577D3C" w:rsidRDefault="00577D3C" w:rsidP="00577D3C">
      <w:pPr>
        <w:rPr>
          <w:b/>
          <w:u w:val="single"/>
        </w:rPr>
      </w:pPr>
    </w:p>
    <w:p w:rsidR="00577D3C" w:rsidRDefault="00577D3C" w:rsidP="00577D3C"/>
    <w:p w:rsidR="00577D3C" w:rsidRDefault="00577D3C" w:rsidP="00577D3C"/>
    <w:p w:rsidR="00577D3C" w:rsidRDefault="00577D3C" w:rsidP="00577D3C"/>
    <w:p w:rsidR="00577D3C" w:rsidRDefault="00577D3C" w:rsidP="00577D3C"/>
    <w:p w:rsidR="00577D3C" w:rsidRDefault="00577D3C" w:rsidP="00577D3C"/>
    <w:p w:rsidR="00577D3C" w:rsidRDefault="00577D3C" w:rsidP="00577D3C"/>
    <w:p w:rsidR="00577D3C" w:rsidRPr="00577D3C" w:rsidRDefault="00577D3C" w:rsidP="00577D3C">
      <w:pPr>
        <w:jc w:val="right"/>
        <w:rPr>
          <w:rFonts w:ascii="Times New Roman" w:hAnsi="Times New Roman" w:cs="Times New Roman"/>
          <w:sz w:val="28"/>
          <w:szCs w:val="28"/>
        </w:rPr>
      </w:pPr>
      <w:r w:rsidRPr="00577D3C">
        <w:rPr>
          <w:rFonts w:ascii="Times New Roman" w:hAnsi="Times New Roman" w:cs="Times New Roman"/>
          <w:sz w:val="28"/>
          <w:szCs w:val="28"/>
        </w:rPr>
        <w:t>Докладчик: методист МБУ ДО Самарского ЦТ</w:t>
      </w:r>
    </w:p>
    <w:p w:rsidR="00577D3C" w:rsidRPr="00577D3C" w:rsidRDefault="00577D3C" w:rsidP="00577D3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77D3C">
        <w:rPr>
          <w:rFonts w:ascii="Times New Roman" w:hAnsi="Times New Roman" w:cs="Times New Roman"/>
          <w:sz w:val="28"/>
          <w:szCs w:val="28"/>
        </w:rPr>
        <w:t>Вернигорова</w:t>
      </w:r>
      <w:proofErr w:type="spellEnd"/>
      <w:r w:rsidRPr="00577D3C">
        <w:rPr>
          <w:rFonts w:ascii="Times New Roman" w:hAnsi="Times New Roman" w:cs="Times New Roman"/>
          <w:sz w:val="28"/>
          <w:szCs w:val="28"/>
        </w:rPr>
        <w:t xml:space="preserve"> Людмила Александровна.</w:t>
      </w:r>
    </w:p>
    <w:p w:rsidR="00577D3C" w:rsidRDefault="00577D3C" w:rsidP="00577D3C">
      <w:pPr>
        <w:jc w:val="right"/>
      </w:pPr>
    </w:p>
    <w:p w:rsidR="00577D3C" w:rsidRDefault="00577D3C" w:rsidP="00577D3C">
      <w:pPr>
        <w:jc w:val="right"/>
      </w:pPr>
    </w:p>
    <w:p w:rsidR="00577D3C" w:rsidRDefault="00577D3C" w:rsidP="00577D3C">
      <w:pPr>
        <w:jc w:val="right"/>
      </w:pPr>
    </w:p>
    <w:p w:rsidR="00577D3C" w:rsidRDefault="00577D3C" w:rsidP="00577D3C">
      <w:pPr>
        <w:jc w:val="right"/>
      </w:pPr>
    </w:p>
    <w:p w:rsidR="00577D3C" w:rsidRDefault="00577D3C" w:rsidP="00577D3C">
      <w:pPr>
        <w:jc w:val="right"/>
      </w:pPr>
    </w:p>
    <w:p w:rsidR="00577D3C" w:rsidRDefault="00577D3C" w:rsidP="00577D3C">
      <w:pPr>
        <w:jc w:val="right"/>
      </w:pPr>
    </w:p>
    <w:p w:rsidR="00577D3C" w:rsidRDefault="00577D3C" w:rsidP="00577D3C">
      <w:pPr>
        <w:jc w:val="right"/>
      </w:pPr>
    </w:p>
    <w:p w:rsidR="00577D3C" w:rsidRDefault="00577D3C" w:rsidP="00577D3C">
      <w:pPr>
        <w:jc w:val="right"/>
      </w:pPr>
    </w:p>
    <w:p w:rsidR="00577D3C" w:rsidRDefault="00577D3C" w:rsidP="00577D3C">
      <w:pPr>
        <w:jc w:val="right"/>
      </w:pPr>
    </w:p>
    <w:p w:rsidR="00577D3C" w:rsidRPr="00577D3C" w:rsidRDefault="00577D3C" w:rsidP="00577D3C">
      <w:pPr>
        <w:jc w:val="center"/>
        <w:rPr>
          <w:rFonts w:ascii="Times New Roman" w:hAnsi="Times New Roman" w:cs="Times New Roman"/>
        </w:rPr>
      </w:pPr>
      <w:r w:rsidRPr="00577D3C">
        <w:rPr>
          <w:rFonts w:ascii="Times New Roman" w:hAnsi="Times New Roman" w:cs="Times New Roman"/>
        </w:rPr>
        <w:t>2022г.</w:t>
      </w:r>
      <w:bookmarkStart w:id="0" w:name="_GoBack"/>
      <w:bookmarkEnd w:id="0"/>
    </w:p>
    <w:p w:rsidR="00577D3C" w:rsidRDefault="00577D3C" w:rsidP="00577D3C"/>
    <w:p w:rsidR="00577D3C" w:rsidRPr="00577D3C" w:rsidRDefault="00577D3C" w:rsidP="00577D3C">
      <w:pPr>
        <w:jc w:val="both"/>
        <w:rPr>
          <w:rFonts w:ascii="Times New Roman" w:hAnsi="Times New Roman" w:cs="Times New Roman"/>
          <w:sz w:val="28"/>
          <w:szCs w:val="28"/>
        </w:rPr>
      </w:pPr>
      <w:r w:rsidRPr="00577D3C">
        <w:rPr>
          <w:rFonts w:ascii="Times New Roman" w:hAnsi="Times New Roman" w:cs="Times New Roman"/>
          <w:sz w:val="28"/>
          <w:szCs w:val="28"/>
        </w:rPr>
        <w:lastRenderedPageBreak/>
        <w:t>Одной из задач системы образования является «развитие творческих, духовных и физических возможностей личности, формирование прочных основ нравственности и здорового образа жизни, обогащение интеллекта путем создания условий для развития индивидуальности». Именно способностью к творчеству определяется уровень развития личности, и главная цель воспитания состоит в том, чтобы углубить и расширить творческий потенциал ребенка.</w:t>
      </w:r>
    </w:p>
    <w:p w:rsidR="00577D3C" w:rsidRPr="00577D3C" w:rsidRDefault="00577D3C" w:rsidP="00577D3C">
      <w:pPr>
        <w:jc w:val="both"/>
        <w:rPr>
          <w:rFonts w:ascii="Times New Roman" w:hAnsi="Times New Roman" w:cs="Times New Roman"/>
          <w:sz w:val="28"/>
          <w:szCs w:val="28"/>
        </w:rPr>
      </w:pPr>
      <w:r w:rsidRPr="00577D3C">
        <w:rPr>
          <w:rFonts w:ascii="Times New Roman" w:hAnsi="Times New Roman" w:cs="Times New Roman"/>
          <w:sz w:val="28"/>
          <w:szCs w:val="28"/>
        </w:rPr>
        <w:t>В связи с этим, проблема развития творческих способностей личности является актуальной на сегодняшний день. В качестве высшей цели образования определено становление саморазвивающейся и самоопределяющейся личности, способной к открытому, творческому взаимодействию с окружающей природой, обществом, государством на основе общепринятых гуманистических ценностей. Необходимость формирования этих качеств, особенно в школьный период, является актуальной проблемой. Еще К. Д. Ушинский, П. Ф. </w:t>
      </w:r>
      <w:proofErr w:type="spellStart"/>
      <w:r w:rsidRPr="00577D3C">
        <w:rPr>
          <w:rFonts w:ascii="Times New Roman" w:hAnsi="Times New Roman" w:cs="Times New Roman"/>
          <w:sz w:val="28"/>
          <w:szCs w:val="28"/>
        </w:rPr>
        <w:t>Каптерев</w:t>
      </w:r>
      <w:proofErr w:type="spellEnd"/>
      <w:r w:rsidRPr="00577D3C">
        <w:rPr>
          <w:rFonts w:ascii="Times New Roman" w:hAnsi="Times New Roman" w:cs="Times New Roman"/>
          <w:sz w:val="28"/>
          <w:szCs w:val="28"/>
        </w:rPr>
        <w:t>, С. Т. </w:t>
      </w:r>
      <w:proofErr w:type="spellStart"/>
      <w:r w:rsidRPr="00577D3C"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 w:rsidRPr="00577D3C">
        <w:rPr>
          <w:rFonts w:ascii="Times New Roman" w:hAnsi="Times New Roman" w:cs="Times New Roman"/>
          <w:sz w:val="28"/>
          <w:szCs w:val="28"/>
        </w:rPr>
        <w:t>, П. П. </w:t>
      </w:r>
      <w:proofErr w:type="spellStart"/>
      <w:r w:rsidRPr="00577D3C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 w:rsidRPr="00577D3C">
        <w:rPr>
          <w:rFonts w:ascii="Times New Roman" w:hAnsi="Times New Roman" w:cs="Times New Roman"/>
          <w:sz w:val="28"/>
          <w:szCs w:val="28"/>
        </w:rPr>
        <w:t xml:space="preserve"> и другие отмечали важность единства обучения и воспитания в образовательном процессе с учетом интересов, способностей, возможностей и потребностей ребенка; большое внимание уделялось ими индивидуальному подходу в работе со школьниками, созданию условий для их саморазвития, самореализации как во время учебных занятий, так и в свободное время. Здесь закладывается фундамент личности, интенсивно формируются базовые социальные установки, основы мировоззрения, привычки, развиваются познавательные способности, складываются многообразные отношения с окружающим миром. Тем не менее, совершенно очевидно, что такая задача не может быть выполнена усилиями одной только школьной системы.</w:t>
      </w:r>
    </w:p>
    <w:p w:rsidR="00577D3C" w:rsidRPr="00577D3C" w:rsidRDefault="00577D3C" w:rsidP="00577D3C">
      <w:pPr>
        <w:jc w:val="both"/>
        <w:rPr>
          <w:rFonts w:ascii="Times New Roman" w:hAnsi="Times New Roman" w:cs="Times New Roman"/>
          <w:sz w:val="28"/>
          <w:szCs w:val="28"/>
        </w:rPr>
      </w:pPr>
      <w:r w:rsidRPr="00577D3C">
        <w:rPr>
          <w:rFonts w:ascii="Times New Roman" w:hAnsi="Times New Roman" w:cs="Times New Roman"/>
          <w:sz w:val="28"/>
          <w:szCs w:val="28"/>
        </w:rPr>
        <w:t>Огромную роль в ее решении играет семья, окружение, средства массовой информации. Имея основной целью создание педагогических условий для самовоспитания, самообразования и самореализации личности, дополнительное образование является для ребенка специфической средой, важной как для его творческого развития, социализации, становления жизненного опыта, так и для самоопределения ребенка. Вместе с тем остался целый ряд вопросов, в частности, место внешкольного дополнительного образования детей в общей системе дополнительного образования; основные направления дополнительного образования детей и их развитие в образовательных учреждениях всех типов и видов, влияние дополнительного образования на творческое развитие личности ребенка и его самоопределение; отношение детей и родителей к различным направлениям и видам дополнительного образования и другие, требующие своего решения. Однако реальные возможности большинства современных школ недостаточны для решения проблемы творческого развития личности ребенка, его самоопределения.</w:t>
      </w:r>
    </w:p>
    <w:p w:rsidR="00577D3C" w:rsidRPr="00577D3C" w:rsidRDefault="00577D3C" w:rsidP="00577D3C">
      <w:pPr>
        <w:jc w:val="both"/>
        <w:rPr>
          <w:rFonts w:ascii="Times New Roman" w:hAnsi="Times New Roman" w:cs="Times New Roman"/>
          <w:sz w:val="28"/>
          <w:szCs w:val="28"/>
        </w:rPr>
      </w:pPr>
      <w:r w:rsidRPr="00577D3C">
        <w:rPr>
          <w:rFonts w:ascii="Times New Roman" w:hAnsi="Times New Roman" w:cs="Times New Roman"/>
          <w:sz w:val="28"/>
          <w:szCs w:val="28"/>
        </w:rPr>
        <w:lastRenderedPageBreak/>
        <w:t>В связи с этим возникает ряд противоречий между: возрастающими требованиями времени к формированию саморазвивающейся и самоопределяющейся личности. Гипотезой исследования является предположение о том, что дополнительное образование детей как определенная система оказывает существенное влияние на процесс творческого развития личности ребенка, его самоопределения при наличии соответствующих педагогических условий, основными из которых являются: вариативность образования; личностно-деятельный характер организации образовательного процесса; личностно-ориентированный подход к ребенку; адекватные содержанию, формам и методам работы с ребенком, особенности педагога дополнительного образования; позитивное отношение самого ребенка и его семьи к дополнительному образованию.</w:t>
      </w:r>
    </w:p>
    <w:p w:rsidR="00577D3C" w:rsidRPr="00577D3C" w:rsidRDefault="00577D3C" w:rsidP="00577D3C">
      <w:pPr>
        <w:jc w:val="both"/>
        <w:rPr>
          <w:rFonts w:ascii="Times New Roman" w:hAnsi="Times New Roman" w:cs="Times New Roman"/>
          <w:sz w:val="28"/>
          <w:szCs w:val="28"/>
        </w:rPr>
      </w:pPr>
      <w:r w:rsidRPr="00577D3C">
        <w:rPr>
          <w:rFonts w:ascii="Times New Roman" w:hAnsi="Times New Roman" w:cs="Times New Roman"/>
          <w:sz w:val="28"/>
          <w:szCs w:val="28"/>
        </w:rPr>
        <w:t>В основе системы дополнительного образования детей лежат свободный выбор каждым ребенком направления и вида деятельности; содержание и организационные формы работы, отвечающие познавательной потребности ребенка; особенности самого педагога, адекватные данной форме образовательного процесса. Педагогическими условиями дополнительного образования детей, обеспечивающими их творческое развитие, самоопределение выступают соответствующее содержание деятельности, многообразие дополнительных образовательных программ, личностно-ориентированный, личностно-деятельный подход в организации работы и адекватные этой форме образования особенности личности педагога.</w:t>
      </w:r>
    </w:p>
    <w:p w:rsidR="00577D3C" w:rsidRPr="00577D3C" w:rsidRDefault="00577D3C" w:rsidP="00577D3C">
      <w:pPr>
        <w:jc w:val="both"/>
        <w:rPr>
          <w:rFonts w:ascii="Times New Roman" w:hAnsi="Times New Roman" w:cs="Times New Roman"/>
          <w:sz w:val="28"/>
          <w:szCs w:val="28"/>
        </w:rPr>
      </w:pPr>
      <w:r w:rsidRPr="00577D3C">
        <w:rPr>
          <w:rFonts w:ascii="Times New Roman" w:hAnsi="Times New Roman" w:cs="Times New Roman"/>
          <w:sz w:val="28"/>
          <w:szCs w:val="28"/>
        </w:rPr>
        <w:t>Система дополнительного образования детей обеспечивает творческое развитие личности ребенка, способствует его самоопределению при позитивном отношении к дополнительному образованию родителей (законных представителей) ребенка, наличии следующих педагогических условий, соответствующего содержания деятельности, многообразия образовательных программ, личностно-</w:t>
      </w:r>
      <w:proofErr w:type="spellStart"/>
      <w:r w:rsidRPr="00577D3C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577D3C">
        <w:rPr>
          <w:rFonts w:ascii="Times New Roman" w:hAnsi="Times New Roman" w:cs="Times New Roman"/>
          <w:sz w:val="28"/>
          <w:szCs w:val="28"/>
        </w:rPr>
        <w:t xml:space="preserve"> подхода в организации работы. Как оказалось, наибольшее предпочтение дети и родители отдают спортивно-оздоровительному, художественно-эстетическому, техническому творчеству, эколого-биологическому и туристско-краеведческому направлениям дополнительного образования, что связано в первую очередь с интересами, склонностями, потребностями и возможностями ребенка. Результаты теоретического и эмпирического исследования дают основание утверждать, что система дополнительного образования детей обеспечивает творческое развитие личности ребенка, способствует его самоопределению при позитивном отношении к дополнительному образованию родителей (законных представителей) ребенка.</w:t>
      </w:r>
    </w:p>
    <w:p w:rsidR="00577D3C" w:rsidRPr="00577D3C" w:rsidRDefault="00577D3C" w:rsidP="00577D3C">
      <w:pPr>
        <w:jc w:val="both"/>
        <w:rPr>
          <w:rFonts w:ascii="Times New Roman" w:hAnsi="Times New Roman" w:cs="Times New Roman"/>
          <w:sz w:val="28"/>
          <w:szCs w:val="28"/>
        </w:rPr>
      </w:pPr>
      <w:r w:rsidRPr="00577D3C">
        <w:rPr>
          <w:rFonts w:ascii="Times New Roman" w:hAnsi="Times New Roman" w:cs="Times New Roman"/>
          <w:sz w:val="28"/>
          <w:szCs w:val="28"/>
        </w:rPr>
        <w:lastRenderedPageBreak/>
        <w:t>Современная система дополнительного образования направлена на взаимодействие с семьей, школой, социумом, предоставляя при этом возможность каждому учащемуся заниматься разными видами деятельности, обеспечивая активное включение ребенка в социальные отношения окружающей среды и возможность общения. Дополнительное образование располагает богатыми возможностями по реализации интересов детей и развитию творческих способностей.</w:t>
      </w:r>
    </w:p>
    <w:p w:rsidR="00577D3C" w:rsidRPr="00577D3C" w:rsidRDefault="00577D3C" w:rsidP="00577D3C">
      <w:pPr>
        <w:jc w:val="both"/>
        <w:rPr>
          <w:rFonts w:ascii="Times New Roman" w:hAnsi="Times New Roman" w:cs="Times New Roman"/>
          <w:sz w:val="28"/>
          <w:szCs w:val="28"/>
        </w:rPr>
      </w:pPr>
      <w:r w:rsidRPr="00577D3C">
        <w:rPr>
          <w:rFonts w:ascii="Times New Roman" w:hAnsi="Times New Roman" w:cs="Times New Roman"/>
          <w:sz w:val="28"/>
          <w:szCs w:val="28"/>
        </w:rPr>
        <w:t>Специфика дополнительного образования дает возможность создать условия для формирования самосознания, самоопределения и самореализации ребенка в его успешной социализации в нынешней и будущей жизни. Причем процесс социализации в данной системе образования опосредован творчеством, творческой деятельностью в коллективе. Он имеет свою собственную логику развития, предполагает преодоление и снятие противоречий и может, при создании определенных педагогических условий, способствовать адаптации личности учащихся, развитию их творческих способностей. Воспитание является одной из важнейших составляющих образовательного процесса наряду с обучением. Модернизация системы общего образования нацелена на формирование нового образовательного пространства, которое позволяет обеспечить духовно-нравственное становление подрастающего поколения, подготовку его к жизненному самоопределению, самостоятельному выбору в пользу гуманистических идеалов.</w:t>
      </w:r>
    </w:p>
    <w:p w:rsidR="00577D3C" w:rsidRPr="00577D3C" w:rsidRDefault="00577D3C" w:rsidP="00577D3C">
      <w:pPr>
        <w:jc w:val="both"/>
        <w:rPr>
          <w:rFonts w:ascii="Times New Roman" w:hAnsi="Times New Roman" w:cs="Times New Roman"/>
          <w:sz w:val="28"/>
          <w:szCs w:val="28"/>
        </w:rPr>
      </w:pPr>
      <w:r w:rsidRPr="00577D3C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в работе с детьми на первое место ставят задачи обучения специальным знаниям и навыкам, способствующим освоению детьми социального опыта. Задачи воспитания социальной активности осуществляются не на научно-практическом уровне, а на эмпирическом. Выявлены особенности деятельности учреждения дополнительного образования по воспитанию социальной активности. Сотворчество детей и педагогов, акцентированная </w:t>
      </w:r>
      <w:proofErr w:type="spellStart"/>
      <w:r w:rsidRPr="00577D3C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577D3C">
        <w:rPr>
          <w:rFonts w:ascii="Times New Roman" w:hAnsi="Times New Roman" w:cs="Times New Roman"/>
          <w:sz w:val="28"/>
          <w:szCs w:val="28"/>
        </w:rPr>
        <w:t xml:space="preserve">, координирующая роль педагога в воспитательном процессе, возможность самореализации детей в социально-ориентированной деятельности, выраженность </w:t>
      </w:r>
      <w:proofErr w:type="spellStart"/>
      <w:r w:rsidRPr="00577D3C">
        <w:rPr>
          <w:rFonts w:ascii="Times New Roman" w:hAnsi="Times New Roman" w:cs="Times New Roman"/>
          <w:sz w:val="28"/>
          <w:szCs w:val="28"/>
        </w:rPr>
        <w:t>критериально</w:t>
      </w:r>
      <w:proofErr w:type="spellEnd"/>
      <w:r w:rsidRPr="00577D3C">
        <w:rPr>
          <w:rFonts w:ascii="Times New Roman" w:hAnsi="Times New Roman" w:cs="Times New Roman"/>
          <w:sz w:val="28"/>
          <w:szCs w:val="28"/>
        </w:rPr>
        <w:t xml:space="preserve">-значимых характеристик социальной активности — вот главные принципы построения педагогического процесса. Обосновано содержание воспитания социальной активности детей в учреждении дополнительного образования, отражающее многообразие направлений предметно-практических занятий, обеспечивающих развитие их мотивации и опыта социально значимой деятельности. Содержание воспитания социальной активности детей в учреждении дополнительного образования отражает многообразие направлений предметно-практических занятий с правом выбора вида деятельности, уровня сложности и темпа освоения образовательной программы в избранной сфере познания, обеспечивает развитие их мотивации и опыта социально значимой </w:t>
      </w:r>
      <w:r w:rsidRPr="00577D3C">
        <w:rPr>
          <w:rFonts w:ascii="Times New Roman" w:hAnsi="Times New Roman" w:cs="Times New Roman"/>
          <w:sz w:val="28"/>
          <w:szCs w:val="28"/>
        </w:rPr>
        <w:lastRenderedPageBreak/>
        <w:t>деятельности. Структура воспитания социальной активности показывает его социально-ориентированную направленность на организацию сотворчества детей и взрослых (педагогов и родителей) в субъектно-ориентированных формах воспитания. Деятельность педагогов по организации жизни детей с учетом общественно-хозяйственной деятельности России носила характер конкретно-практической направленности воспитания, что имело исключительную педагогическую ценность для становления общественного воспитания.</w:t>
      </w:r>
    </w:p>
    <w:p w:rsidR="008C7157" w:rsidRPr="00577D3C" w:rsidRDefault="00577D3C" w:rsidP="00577D3C">
      <w:pPr>
        <w:jc w:val="both"/>
        <w:rPr>
          <w:rFonts w:ascii="Times New Roman" w:hAnsi="Times New Roman" w:cs="Times New Roman"/>
          <w:sz w:val="28"/>
          <w:szCs w:val="28"/>
        </w:rPr>
      </w:pPr>
      <w:r w:rsidRPr="00577D3C">
        <w:rPr>
          <w:rFonts w:ascii="Times New Roman" w:hAnsi="Times New Roman" w:cs="Times New Roman"/>
          <w:sz w:val="28"/>
          <w:szCs w:val="28"/>
        </w:rPr>
        <w:t>По мнению исследователей, первые внешкольные учреждения во многом выполняли компенсирующую функцию: занятия в этих учреждениях компенсировали отсутствие у детей школьного образования. Таким образом, опираясь на исследования ученых, констатируем, что в конце XIX — начале XX века прогрессивные деятели-энтузиасты создавали в разных городах России клубы для детей, летние колонии на средства местных педагогических обществ. В это же время появился термин «внешкольная работа», но в него вкладывался другой смысл — этим словом называли культурно-просветительную работу. Е. Н. Медынский подчеркивал, что «помочь войти растущему человеку в культуру, освоить ее и сделать частью своей жизни только школьное образование не может, оно непременно должно быть дополнено внешкольными формами». С. Судзуки писал, что «единственная забота родителей- воспитать ребенка честным человеком. Этого вполне достаточно. Мы только должны добиться, чтобы у него были чистые помыслы и благородные помыслы».</w:t>
      </w:r>
    </w:p>
    <w:sectPr w:rsidR="008C7157" w:rsidRPr="00577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7D"/>
    <w:rsid w:val="002668C6"/>
    <w:rsid w:val="00577D3C"/>
    <w:rsid w:val="008A537D"/>
    <w:rsid w:val="008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0567"/>
  <w15:chartTrackingRefBased/>
  <w15:docId w15:val="{695A7D73-2418-4C9C-9FB2-B9D64C85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1440</Words>
  <Characters>8210</Characters>
  <Application>Microsoft Office Word</Application>
  <DocSecurity>0</DocSecurity>
  <Lines>68</Lines>
  <Paragraphs>19</Paragraphs>
  <ScaleCrop>false</ScaleCrop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2025-12-04T08:03:00Z</dcterms:created>
  <dcterms:modified xsi:type="dcterms:W3CDTF">2025-12-04T08:12:00Z</dcterms:modified>
</cp:coreProperties>
</file>