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5588" w14:textId="48E623D4" w:rsidR="006F5271" w:rsidRDefault="006F5271" w:rsidP="00CE7265">
      <w:pPr>
        <w:pStyle w:val="a3"/>
        <w:shd w:val="clear" w:color="auto" w:fill="FFFFFF"/>
        <w:spacing w:before="0" w:beforeAutospacing="0"/>
        <w:jc w:val="center"/>
        <w:rPr>
          <w:rFonts w:ascii="Arial" w:hAnsi="Arial" w:cs="Arial"/>
          <w:b/>
          <w:bCs/>
          <w:color w:val="373A3C"/>
          <w:sz w:val="23"/>
          <w:szCs w:val="23"/>
        </w:rPr>
      </w:pPr>
      <w:r>
        <w:rPr>
          <w:rFonts w:ascii="Arial" w:hAnsi="Arial" w:cs="Arial"/>
          <w:b/>
          <w:bCs/>
          <w:color w:val="373A3C"/>
          <w:sz w:val="23"/>
          <w:szCs w:val="23"/>
        </w:rPr>
        <w:t>Муниципальное бюджетное учреждение дополнительного образования Азовского района Самарский Центр творчества</w:t>
      </w:r>
    </w:p>
    <w:p w14:paraId="0FC7AA83"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66CF2088"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6CBF9CCB"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37764C67" w14:textId="10D676BF" w:rsidR="006F5271" w:rsidRDefault="006F5271" w:rsidP="006F5271">
      <w:pPr>
        <w:pStyle w:val="a3"/>
        <w:shd w:val="clear" w:color="auto" w:fill="FFFFFF"/>
        <w:spacing w:before="0" w:beforeAutospacing="0"/>
        <w:jc w:val="center"/>
        <w:rPr>
          <w:rFonts w:ascii="Arial" w:hAnsi="Arial" w:cs="Arial"/>
          <w:b/>
          <w:bCs/>
          <w:color w:val="373A3C"/>
          <w:sz w:val="23"/>
          <w:szCs w:val="23"/>
        </w:rPr>
      </w:pPr>
      <w:r>
        <w:rPr>
          <w:rFonts w:ascii="Arial" w:hAnsi="Arial" w:cs="Arial"/>
          <w:b/>
          <w:bCs/>
          <w:color w:val="373A3C"/>
          <w:sz w:val="23"/>
          <w:szCs w:val="23"/>
        </w:rPr>
        <w:t>Выступление на методическом совете</w:t>
      </w:r>
    </w:p>
    <w:p w14:paraId="3B64FB57"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158938E6" w14:textId="77777777" w:rsidR="006F5271" w:rsidRDefault="006F5271" w:rsidP="006F5271">
      <w:pPr>
        <w:pStyle w:val="a3"/>
        <w:jc w:val="center"/>
        <w:rPr>
          <w:b/>
          <w:bCs/>
          <w:color w:val="373A3C"/>
          <w:sz w:val="40"/>
          <w:szCs w:val="40"/>
        </w:rPr>
      </w:pPr>
      <w:r w:rsidRPr="006F5271">
        <w:rPr>
          <w:b/>
          <w:bCs/>
          <w:color w:val="373A3C"/>
          <w:sz w:val="40"/>
          <w:szCs w:val="40"/>
        </w:rPr>
        <w:t>Дополнительное образование как пространство для развития детских способностей</w:t>
      </w:r>
    </w:p>
    <w:p w14:paraId="61E09722" w14:textId="67251AFD" w:rsidR="006F5271" w:rsidRPr="006F5271" w:rsidRDefault="006F5271" w:rsidP="006F5271">
      <w:pPr>
        <w:pStyle w:val="a3"/>
        <w:jc w:val="center"/>
        <w:rPr>
          <w:b/>
          <w:bCs/>
          <w:color w:val="373A3C"/>
          <w:sz w:val="40"/>
          <w:szCs w:val="40"/>
        </w:rPr>
      </w:pPr>
      <w:r>
        <w:rPr>
          <w:b/>
          <w:bCs/>
          <w:color w:val="373A3C"/>
          <w:sz w:val="40"/>
          <w:szCs w:val="40"/>
        </w:rPr>
        <w:t xml:space="preserve"> ( в том числе и детей с ОВЗ)</w:t>
      </w:r>
    </w:p>
    <w:p w14:paraId="40D22572"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0D97DA14"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34974620"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400CA9D6" w14:textId="0BDDEDF2" w:rsidR="006F5271" w:rsidRDefault="006F5271" w:rsidP="006F5271">
      <w:pPr>
        <w:pStyle w:val="a3"/>
        <w:shd w:val="clear" w:color="auto" w:fill="FFFFFF"/>
        <w:spacing w:before="0" w:beforeAutospacing="0"/>
        <w:jc w:val="right"/>
        <w:rPr>
          <w:rFonts w:ascii="Arial" w:hAnsi="Arial" w:cs="Arial"/>
          <w:b/>
          <w:bCs/>
          <w:color w:val="373A3C"/>
          <w:sz w:val="23"/>
          <w:szCs w:val="23"/>
        </w:rPr>
      </w:pPr>
      <w:r>
        <w:rPr>
          <w:rFonts w:ascii="Arial" w:hAnsi="Arial" w:cs="Arial"/>
          <w:b/>
          <w:bCs/>
          <w:color w:val="373A3C"/>
          <w:sz w:val="23"/>
          <w:szCs w:val="23"/>
        </w:rPr>
        <w:t xml:space="preserve">                       Методист : Вернигорова Л.А</w:t>
      </w:r>
    </w:p>
    <w:p w14:paraId="6025E920"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6374EA61"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05EB97C8"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0C60F719"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76D56C04"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66AFD90D"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7F6F3C2F" w14:textId="77777777" w:rsidR="006F5271" w:rsidRDefault="006F5271" w:rsidP="00CE7265">
      <w:pPr>
        <w:pStyle w:val="a3"/>
        <w:shd w:val="clear" w:color="auto" w:fill="FFFFFF"/>
        <w:spacing w:before="0" w:beforeAutospacing="0"/>
        <w:jc w:val="center"/>
        <w:rPr>
          <w:rFonts w:ascii="Arial" w:hAnsi="Arial" w:cs="Arial"/>
          <w:b/>
          <w:bCs/>
          <w:color w:val="373A3C"/>
          <w:sz w:val="23"/>
          <w:szCs w:val="23"/>
        </w:rPr>
      </w:pPr>
    </w:p>
    <w:p w14:paraId="2462498B" w14:textId="77777777" w:rsidR="006F5271" w:rsidRDefault="006F5271" w:rsidP="006F5271">
      <w:pPr>
        <w:pStyle w:val="a3"/>
        <w:shd w:val="clear" w:color="auto" w:fill="FFFFFF"/>
        <w:spacing w:before="0" w:beforeAutospacing="0"/>
        <w:rPr>
          <w:rFonts w:ascii="Arial" w:hAnsi="Arial" w:cs="Arial"/>
          <w:b/>
          <w:bCs/>
          <w:color w:val="373A3C"/>
          <w:sz w:val="23"/>
          <w:szCs w:val="23"/>
        </w:rPr>
      </w:pPr>
    </w:p>
    <w:p w14:paraId="3F2342D8" w14:textId="77777777" w:rsidR="006F5271" w:rsidRDefault="006F5271" w:rsidP="006F5271">
      <w:pPr>
        <w:pStyle w:val="a3"/>
        <w:shd w:val="clear" w:color="auto" w:fill="FFFFFF"/>
        <w:spacing w:before="0" w:beforeAutospacing="0"/>
        <w:rPr>
          <w:rFonts w:ascii="Arial" w:hAnsi="Arial" w:cs="Arial"/>
          <w:b/>
          <w:bCs/>
          <w:color w:val="373A3C"/>
          <w:sz w:val="23"/>
          <w:szCs w:val="23"/>
        </w:rPr>
      </w:pPr>
    </w:p>
    <w:p w14:paraId="05F77823" w14:textId="77777777" w:rsidR="006F5271" w:rsidRDefault="006F5271" w:rsidP="006F5271">
      <w:pPr>
        <w:pStyle w:val="a3"/>
        <w:shd w:val="clear" w:color="auto" w:fill="FFFFFF"/>
        <w:spacing w:before="0" w:beforeAutospacing="0"/>
        <w:rPr>
          <w:rFonts w:ascii="Arial" w:hAnsi="Arial" w:cs="Arial"/>
          <w:b/>
          <w:bCs/>
          <w:color w:val="373A3C"/>
          <w:sz w:val="23"/>
          <w:szCs w:val="23"/>
        </w:rPr>
      </w:pPr>
    </w:p>
    <w:p w14:paraId="077573F0" w14:textId="77777777" w:rsidR="006F5271" w:rsidRDefault="006F5271" w:rsidP="006F5271">
      <w:pPr>
        <w:pStyle w:val="a3"/>
        <w:shd w:val="clear" w:color="auto" w:fill="FFFFFF"/>
        <w:spacing w:before="0" w:beforeAutospacing="0"/>
        <w:rPr>
          <w:rFonts w:ascii="Arial" w:hAnsi="Arial" w:cs="Arial"/>
          <w:b/>
          <w:bCs/>
          <w:color w:val="373A3C"/>
          <w:sz w:val="23"/>
          <w:szCs w:val="23"/>
        </w:rPr>
      </w:pPr>
    </w:p>
    <w:p w14:paraId="0A660805" w14:textId="5181FF96" w:rsidR="006F5271" w:rsidRDefault="006F5271" w:rsidP="00CE7265">
      <w:pPr>
        <w:pStyle w:val="a3"/>
        <w:shd w:val="clear" w:color="auto" w:fill="FFFFFF"/>
        <w:spacing w:before="0" w:beforeAutospacing="0"/>
        <w:jc w:val="center"/>
        <w:rPr>
          <w:rFonts w:ascii="Arial" w:hAnsi="Arial" w:cs="Arial"/>
          <w:b/>
          <w:bCs/>
          <w:color w:val="373A3C"/>
          <w:sz w:val="23"/>
          <w:szCs w:val="23"/>
        </w:rPr>
      </w:pPr>
      <w:r>
        <w:rPr>
          <w:rFonts w:ascii="Arial" w:hAnsi="Arial" w:cs="Arial"/>
          <w:b/>
          <w:bCs/>
          <w:color w:val="373A3C"/>
          <w:sz w:val="23"/>
          <w:szCs w:val="23"/>
        </w:rPr>
        <w:t>2023г.</w:t>
      </w:r>
    </w:p>
    <w:p w14:paraId="4C0C5115"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Воспитание –  социальное взаимодействие педагога и воспитанника, ориентированное на сознательное овладение детьми социальным и духовным опытом, формирование у них социально значимых ценностей и социально адекватных приемов поведения.</w:t>
      </w:r>
    </w:p>
    <w:p w14:paraId="0F8F64F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Дополнительное образование детей как особая образовательная сфера имеет собственные приоритетные направления содержание воспитательной работы с детьми с ОВЗ.</w:t>
      </w:r>
    </w:p>
    <w:p w14:paraId="0B219634"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Преимущества системы дополнительного образования:</w:t>
      </w:r>
    </w:p>
    <w:p w14:paraId="228BF20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Образовательный потенциал пространства дополнительного образования</w:t>
      </w:r>
    </w:p>
    <w:p w14:paraId="6DD0C5A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Особый статус дополнительного образования</w:t>
      </w:r>
    </w:p>
    <w:p w14:paraId="7D3C03C3"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Расширение для ребенка – расширение самим ребенком</w:t>
      </w:r>
    </w:p>
    <w:p w14:paraId="02695D89"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Возможности дополнительного образования:</w:t>
      </w:r>
    </w:p>
    <w:p w14:paraId="1F35F07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Поиск видов деятельности</w:t>
      </w:r>
    </w:p>
    <w:p w14:paraId="7356D8B3"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Поддержка свободы выбора</w:t>
      </w:r>
    </w:p>
    <w:p w14:paraId="65C44934"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Поощрение активности</w:t>
      </w:r>
    </w:p>
    <w:p w14:paraId="36394B99"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Организация творческой деятельности</w:t>
      </w:r>
    </w:p>
    <w:p w14:paraId="4F16022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Задачи дополнительного образования лиц с ОВЗ:</w:t>
      </w:r>
    </w:p>
    <w:p w14:paraId="1A5D564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Формирование внутренней активности обучающегося</w:t>
      </w:r>
    </w:p>
    <w:p w14:paraId="09C3BFE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Поддержка самостоятельности</w:t>
      </w:r>
    </w:p>
    <w:p w14:paraId="35A5E02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Формирование проблемно-рефлексивного мышления</w:t>
      </w:r>
    </w:p>
    <w:p w14:paraId="37950CD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Персональное взаимодействие педагога с каждым обучающимся является обязательным условием успешности образовательного процесса: ведь ребенок с ОВЗ приходит на занятия прежде всего для того, чтобы содержательно и эмоционально пообщаться со значимым для него взрослым. Организуя индивидуальный процесс, педагог дополнительного образования решает целый ряд педагогических задач:</w:t>
      </w:r>
    </w:p>
    <w:p w14:paraId="6C1A5152"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помогает ребенку адаптироваться в новом детском коллективе, занять достойное место;</w:t>
      </w:r>
    </w:p>
    <w:p w14:paraId="48AE9FFD"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выявляет и развивает потенциальные общие и специальные возможности и способности учащихся;</w:t>
      </w:r>
    </w:p>
    <w:p w14:paraId="6E3C87A5"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формирует в ребенке уверенность в своих силах, стремление к постоянному саморазвитию;</w:t>
      </w:r>
    </w:p>
    <w:p w14:paraId="232CC3DF"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способствует удовлетворению его потребностей в самоотвержении и признании, создает каждому «ситуацию успеха»</w:t>
      </w:r>
    </w:p>
    <w:p w14:paraId="0763107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        развивает в ребенке психологическую уверенность перед публичными показами;</w:t>
      </w:r>
    </w:p>
    <w:p w14:paraId="7E7B5F85"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формирует у обучающихся адекватность в оценках и самооценке, стремление к получению профессионального анализа результатов своей работы;</w:t>
      </w:r>
    </w:p>
    <w:p w14:paraId="5E0C7DA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создает условие для развития творческих способностей обучающихся.</w:t>
      </w:r>
      <w:r>
        <w:rPr>
          <w:rFonts w:ascii="Arial" w:hAnsi="Arial" w:cs="Arial"/>
          <w:b/>
          <w:bCs/>
          <w:color w:val="373A3C"/>
          <w:sz w:val="23"/>
          <w:szCs w:val="23"/>
        </w:rPr>
        <w:t> </w:t>
      </w:r>
    </w:p>
    <w:p w14:paraId="203D781D" w14:textId="77777777" w:rsidR="00CE7265" w:rsidRDefault="00CE7265" w:rsidP="00CE7265">
      <w:pPr>
        <w:pStyle w:val="a3"/>
        <w:shd w:val="clear" w:color="auto" w:fill="FFFFFF"/>
        <w:spacing w:before="0" w:beforeAutospacing="0"/>
        <w:jc w:val="center"/>
        <w:rPr>
          <w:rFonts w:ascii="Arial" w:hAnsi="Arial" w:cs="Arial"/>
          <w:color w:val="373A3C"/>
          <w:sz w:val="23"/>
          <w:szCs w:val="23"/>
        </w:rPr>
      </w:pPr>
      <w:r>
        <w:rPr>
          <w:rFonts w:ascii="Arial" w:hAnsi="Arial" w:cs="Arial"/>
          <w:b/>
          <w:bCs/>
          <w:color w:val="373A3C"/>
          <w:sz w:val="23"/>
          <w:szCs w:val="23"/>
        </w:rPr>
        <w:t>2. Роль дополнительного образования в обучении и воспитании лиц с ограниченными возможностями здоровья</w:t>
      </w:r>
    </w:p>
    <w:p w14:paraId="7135C174"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 </w:t>
      </w:r>
      <w:r>
        <w:rPr>
          <w:rFonts w:ascii="Arial" w:hAnsi="Arial" w:cs="Arial"/>
          <w:i/>
          <w:iCs/>
          <w:color w:val="373A3C"/>
          <w:sz w:val="23"/>
          <w:szCs w:val="23"/>
        </w:rPr>
        <w:t>Роль дополнительного образования в социальной интеграции лиц с ОВЗ: доступность дополнительного образования:</w:t>
      </w:r>
    </w:p>
    <w:p w14:paraId="364B85F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зачастую единственный институт социализации лиц с ОВЗ;</w:t>
      </w:r>
    </w:p>
    <w:p w14:paraId="0A5E195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углубление, расширение и применение знаний, полученных в других образовательных организациях;</w:t>
      </w:r>
    </w:p>
    <w:p w14:paraId="56FEC73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удовлетворение образовательных потребностей, в том числе особых.</w:t>
      </w:r>
    </w:p>
    <w:p w14:paraId="072D740F"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w:t>
      </w:r>
      <w:r>
        <w:rPr>
          <w:rFonts w:ascii="Arial" w:hAnsi="Arial" w:cs="Arial"/>
          <w:i/>
          <w:iCs/>
          <w:color w:val="373A3C"/>
          <w:sz w:val="23"/>
          <w:szCs w:val="23"/>
        </w:rPr>
        <w:t>Роль дополнительного образования в обучении и воспитании лиц с ограниченными возможностями здоровья с позиции философии:</w:t>
      </w:r>
    </w:p>
    <w:p w14:paraId="75CA063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осознание ребенком различных сторон своей личности;</w:t>
      </w:r>
    </w:p>
    <w:p w14:paraId="625D509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формирование ясного понимания им смысла своей жизни;</w:t>
      </w:r>
    </w:p>
    <w:p w14:paraId="30EA486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определение своего места среди других людей в различных сферах жизнедеятельности.</w:t>
      </w:r>
    </w:p>
    <w:p w14:paraId="26E8D8E2"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w:t>
      </w:r>
      <w:r>
        <w:rPr>
          <w:rFonts w:ascii="Arial" w:hAnsi="Arial" w:cs="Arial"/>
          <w:i/>
          <w:iCs/>
          <w:color w:val="373A3C"/>
          <w:sz w:val="23"/>
          <w:szCs w:val="23"/>
        </w:rPr>
        <w:t>Роль дополнительного образования в обучении и воспитании лиц с ограниченными возможностями здоровья с позиции педагогики (воспитание):</w:t>
      </w:r>
    </w:p>
    <w:p w14:paraId="4DD52FC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организация разнообразного социального опыта;</w:t>
      </w:r>
    </w:p>
    <w:p w14:paraId="0697427C"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реализация индивидуально-личностного подхода;</w:t>
      </w:r>
    </w:p>
    <w:p w14:paraId="73DE4A5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социально-педагогическая поддержка;</w:t>
      </w:r>
    </w:p>
    <w:p w14:paraId="31D5D2E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создание пространства самореализации личности;</w:t>
      </w:r>
    </w:p>
    <w:p w14:paraId="7308BADC"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расширение сферы межличностного общения;</w:t>
      </w:r>
    </w:p>
    <w:p w14:paraId="30F58D0C"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формирование рефлексивной позиции.</w:t>
      </w:r>
    </w:p>
    <w:p w14:paraId="5730DA6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 </w:t>
      </w:r>
      <w:r>
        <w:rPr>
          <w:rFonts w:ascii="Arial" w:hAnsi="Arial" w:cs="Arial"/>
          <w:i/>
          <w:iCs/>
          <w:color w:val="373A3C"/>
          <w:sz w:val="23"/>
          <w:szCs w:val="23"/>
        </w:rPr>
        <w:t>Роль дополнительного образования в обучении и воспитании лиц с ограниченными возможностями здоровья с позиции педагогики (творчество):</w:t>
      </w:r>
    </w:p>
    <w:p w14:paraId="0837817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культуротворческая деятельность;</w:t>
      </w:r>
    </w:p>
    <w:p w14:paraId="546EF9E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организация субъект-субъектного взаимодействия в коллективе единомышленников;</w:t>
      </w:r>
    </w:p>
    <w:p w14:paraId="4076629F"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o   вариативность образовательных программ при условии свободного выбора детьми направлений своей деятельности;</w:t>
      </w:r>
    </w:p>
    <w:p w14:paraId="18B234B9"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комплексность и многопрофильность среды;</w:t>
      </w:r>
    </w:p>
    <w:p w14:paraId="079D513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подбор педагогов, реализующих принципы педагогики сотворчества.</w:t>
      </w:r>
    </w:p>
    <w:p w14:paraId="39413A5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 </w:t>
      </w:r>
      <w:r>
        <w:rPr>
          <w:rFonts w:ascii="Arial" w:hAnsi="Arial" w:cs="Arial"/>
          <w:i/>
          <w:iCs/>
          <w:color w:val="373A3C"/>
          <w:sz w:val="23"/>
          <w:szCs w:val="23"/>
        </w:rPr>
        <w:t>Роль дополнительного образования в обучении и воспитании лиц с ограниченными возможностями здоровья с позиции педагогики (профессия):</w:t>
      </w:r>
    </w:p>
    <w:p w14:paraId="1667FE84"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попробовать себя в различной деятельности;</w:t>
      </w:r>
    </w:p>
    <w:p w14:paraId="2E9BB87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получить профессиональную ориентацию, допрофессиональное образование;</w:t>
      </w:r>
    </w:p>
    <w:p w14:paraId="26FF7A2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овладеть новой социальной ролью в конкретной деятельности;</w:t>
      </w:r>
    </w:p>
    <w:p w14:paraId="31FDFF5D"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выбрать дело всей своей жизни, профессионально овладеть им;</w:t>
      </w:r>
    </w:p>
    <w:p w14:paraId="783A5A6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получить сведения практически обо всех отраслях мира труда;</w:t>
      </w:r>
    </w:p>
    <w:p w14:paraId="71AB873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Роль дополнительного образования в обучении и воспитании лиц с ограниченными возможностями здоровья с позиции социологии:</w:t>
      </w:r>
    </w:p>
    <w:p w14:paraId="5C6F7324"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социализация;</w:t>
      </w:r>
    </w:p>
    <w:p w14:paraId="3AA1196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образовательно-воспитательные функции социума;</w:t>
      </w:r>
    </w:p>
    <w:p w14:paraId="5158386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социальная поддержка;</w:t>
      </w:r>
    </w:p>
    <w:p w14:paraId="40793CF5"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сфера свободного времени;</w:t>
      </w:r>
    </w:p>
    <w:p w14:paraId="062465E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реальная социальная сила, способная последовательно противостоять натиску всевозможных дестабилизирующих «контркультур»;</w:t>
      </w:r>
    </w:p>
    <w:p w14:paraId="3D666C7E"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деятельность, способствующая выбору профессии, усвоению нравственных ценностей, творческому развитию, усвоению здорового образа жизни;</w:t>
      </w:r>
    </w:p>
    <w:p w14:paraId="1D5CF73E"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вовлечение в жизнь сообщества на демократических принципах совместной жизнедеятельности, укрепление связи с окружающими людьми;</w:t>
      </w:r>
    </w:p>
    <w:p w14:paraId="1285B45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развитие социально-психологических качеств и компетенций;     </w:t>
      </w:r>
    </w:p>
    <w:p w14:paraId="2E64CEB1"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усвоение и интериоризация социальных ценностей в процессе активной социально-значимой деятельности;</w:t>
      </w:r>
    </w:p>
    <w:p w14:paraId="6C5A28A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социальная адаптация через формирование социальной грамотности, социальной активности, социальной устойчивости;</w:t>
      </w:r>
    </w:p>
    <w:p w14:paraId="59D66C0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социальная автономизация через формирование адекватности самовосприятия, самопринятия, самооценки.</w:t>
      </w:r>
    </w:p>
    <w:p w14:paraId="11FB2EF9"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 </w:t>
      </w:r>
      <w:r>
        <w:rPr>
          <w:rFonts w:ascii="Arial" w:hAnsi="Arial" w:cs="Arial"/>
          <w:i/>
          <w:iCs/>
          <w:color w:val="373A3C"/>
          <w:sz w:val="23"/>
          <w:szCs w:val="23"/>
        </w:rPr>
        <w:t>Роль дополнительного образования в обучении и воспитании лиц с ограниченными возможностями здоровья с позиции культурологии:</w:t>
      </w:r>
    </w:p>
    <w:p w14:paraId="6C45C58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o   пространство, в котором происходит усвоение, создание и передача культурных ценностей, овладение способами культурного самоопределения и самореализации;</w:t>
      </w:r>
    </w:p>
    <w:p w14:paraId="4BB86373"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культуротворческая среда;</w:t>
      </w:r>
    </w:p>
    <w:p w14:paraId="7BCC19A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способ освоения культуры социума, процесс выявления и развития творческих способностей и возможностей.</w:t>
      </w:r>
    </w:p>
    <w:p w14:paraId="60010491"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 </w:t>
      </w:r>
      <w:r>
        <w:rPr>
          <w:rFonts w:ascii="Arial" w:hAnsi="Arial" w:cs="Arial"/>
          <w:i/>
          <w:iCs/>
          <w:color w:val="373A3C"/>
          <w:sz w:val="23"/>
          <w:szCs w:val="23"/>
        </w:rPr>
        <w:t>Роль дополнительного образования в обучении и воспитании лиц с ограниченными возможностями здоровья с позиции психологии</w:t>
      </w:r>
    </w:p>
    <w:p w14:paraId="221913E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b/>
          <w:bCs/>
          <w:i/>
          <w:iCs/>
          <w:color w:val="373A3C"/>
          <w:sz w:val="21"/>
          <w:szCs w:val="21"/>
        </w:rPr>
        <w:t>Функции дополнительного образования</w:t>
      </w:r>
    </w:p>
    <w:p w14:paraId="371D6DF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w:t>
      </w:r>
      <w:r>
        <w:rPr>
          <w:rFonts w:ascii="Arial" w:hAnsi="Arial" w:cs="Arial"/>
          <w:i/>
          <w:iCs/>
          <w:color w:val="373A3C"/>
          <w:sz w:val="21"/>
          <w:szCs w:val="21"/>
        </w:rPr>
        <w:t>развивающая</w:t>
      </w:r>
    </w:p>
    <w:p w14:paraId="7F108FE4"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w:t>
      </w:r>
      <w:r>
        <w:rPr>
          <w:rFonts w:ascii="Arial" w:hAnsi="Arial" w:cs="Arial"/>
          <w:i/>
          <w:iCs/>
          <w:color w:val="373A3C"/>
          <w:sz w:val="21"/>
          <w:szCs w:val="21"/>
        </w:rPr>
        <w:t>оциализирующая</w:t>
      </w:r>
    </w:p>
    <w:p w14:paraId="396D250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к</w:t>
      </w:r>
      <w:r>
        <w:rPr>
          <w:rFonts w:ascii="Arial" w:hAnsi="Arial" w:cs="Arial"/>
          <w:i/>
          <w:iCs/>
          <w:color w:val="373A3C"/>
          <w:sz w:val="21"/>
          <w:szCs w:val="21"/>
        </w:rPr>
        <w:t>омпенсаторная</w:t>
      </w:r>
    </w:p>
    <w:p w14:paraId="2B313E8D"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w:t>
      </w:r>
      <w:r>
        <w:rPr>
          <w:rFonts w:ascii="Arial" w:hAnsi="Arial" w:cs="Arial"/>
          <w:i/>
          <w:iCs/>
          <w:color w:val="373A3C"/>
          <w:sz w:val="21"/>
          <w:szCs w:val="21"/>
        </w:rPr>
        <w:t>релаксационная</w:t>
      </w:r>
    </w:p>
    <w:p w14:paraId="1B3980FD"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b/>
          <w:bCs/>
          <w:i/>
          <w:iCs/>
          <w:color w:val="373A3C"/>
          <w:sz w:val="21"/>
          <w:szCs w:val="21"/>
        </w:rPr>
        <w:t> Процессы</w:t>
      </w:r>
    </w:p>
    <w:p w14:paraId="0816349E"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самопознание (осознание собственных психологических особенностей);</w:t>
      </w:r>
    </w:p>
    <w:p w14:paraId="56ED488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самоутверждение (определение собственного «места» среди других людей);</w:t>
      </w:r>
    </w:p>
    <w:p w14:paraId="6804F0B5"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самоактуализация (практическая реализация своих возможностей в различных видах деятельности);</w:t>
      </w:r>
    </w:p>
    <w:p w14:paraId="20934565"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психологическое здоровье;</w:t>
      </w:r>
    </w:p>
    <w:p w14:paraId="4CD9EDE9"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 </w:t>
      </w:r>
      <w:r>
        <w:rPr>
          <w:rFonts w:ascii="Arial" w:hAnsi="Arial" w:cs="Arial"/>
          <w:i/>
          <w:iCs/>
          <w:color w:val="373A3C"/>
          <w:sz w:val="23"/>
          <w:szCs w:val="23"/>
        </w:rPr>
        <w:t>Роль дополнительного образования в обучении и воспитании лиц с ограниченными возможностями здоровья с позиции физиологии </w:t>
      </w:r>
    </w:p>
    <w:p w14:paraId="5F88E2A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формирование у детей мотивации к ЗОЖ;</w:t>
      </w:r>
    </w:p>
    <w:p w14:paraId="216C06CC"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воспитание валеологической культуры;</w:t>
      </w:r>
    </w:p>
    <w:p w14:paraId="484D89B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профилактика вредных привычек;</w:t>
      </w:r>
    </w:p>
    <w:p w14:paraId="61A80D03"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укрепление физического здоровья через организацию занятий физической культурой;</w:t>
      </w:r>
    </w:p>
    <w:p w14:paraId="0708116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обучение тому или иному виду деятельности (спорту, хореографии, музыке, аэробике и т.д.), каждое из которых обладает лечебным (оздоровительным)  эффектом;</w:t>
      </w:r>
    </w:p>
    <w:p w14:paraId="5B90195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самоопределение «границ» своих физических возможностей и их максимальное развитие;</w:t>
      </w:r>
    </w:p>
    <w:p w14:paraId="42293403"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o   усвоение и интериоризация ценностей здорового образа жизни;</w:t>
      </w:r>
    </w:p>
    <w:p w14:paraId="41BD384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o   «самоформирование» психологического здоровья через адекватность восприятия своих возможностей, устойчивость к стрессовым ситуациям различного характера.</w:t>
      </w:r>
    </w:p>
    <w:p w14:paraId="13249F7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w:t>
      </w:r>
    </w:p>
    <w:p w14:paraId="7F063706" w14:textId="77777777" w:rsidR="00CE7265" w:rsidRDefault="00CE7265" w:rsidP="00CE7265">
      <w:pPr>
        <w:pStyle w:val="a3"/>
        <w:shd w:val="clear" w:color="auto" w:fill="FFFFFF"/>
        <w:spacing w:before="0" w:beforeAutospacing="0"/>
        <w:jc w:val="center"/>
        <w:rPr>
          <w:rFonts w:ascii="Arial" w:hAnsi="Arial" w:cs="Arial"/>
          <w:color w:val="373A3C"/>
          <w:sz w:val="23"/>
          <w:szCs w:val="23"/>
        </w:rPr>
      </w:pPr>
      <w:r>
        <w:rPr>
          <w:rFonts w:ascii="Arial" w:hAnsi="Arial" w:cs="Arial"/>
          <w:b/>
          <w:bCs/>
          <w:color w:val="373A3C"/>
          <w:sz w:val="23"/>
          <w:szCs w:val="23"/>
        </w:rPr>
        <w:t>   Концепция нормализации К. Грюневальда</w:t>
      </w:r>
    </w:p>
    <w:p w14:paraId="2C79D41F"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В современной литературе, посвященной образованию лиц с ограниченными возможностями здоровья (ОВЗ), термин инклюзия стал вытеснять ранее употреблявшееся понятие интеграции и в ряде случаев в определенной мере противопоставляться ему, претендуя на более точное выражение изменившегося понимания реализации прав людей с инвалидностью (и ОВЗ в целом). В настоящее время ключевым становится понимание того, что лица с ОВЗ не должны подстраиваться под общество и систему образования.</w:t>
      </w:r>
    </w:p>
    <w:p w14:paraId="58CB755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Пересмотр подходов и обновление взглядов на концепцию нормализации произошел одновременно с признанием в качестве нормальной ситуации множественности культур. Неслучайно введение понятия инклюзивного образования Саламанкской Декларацией лиц с особыми потребностями (1994 г.) и принятие Декларации ЮНЕСКО о культурном разнообразии (2001 г.) близки по времени своего появления: оба эти документа выражают не просто признание неоднородности общества и его культуры, но и изменение отношения в обществе к этому разнообразию – осознание его ценности, осознание ценности различий между людьми.</w:t>
      </w:r>
    </w:p>
    <w:p w14:paraId="106065E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Идеология инклюзии (включающего общества), с одной стороны, сформировалась в результате осознания ценности человеческого многообразия и отличий между людьми. Однако, с другой стороны, на содержание понятия инклюзии оказал существенное влияние использованный при его формулировке категориальный аппарат, который его сторонниками был назван «социальной моделью» инклюзии в отличие от прежнего подхода, обозначенного ими как «индивидуальная модель».</w:t>
      </w:r>
    </w:p>
    <w:p w14:paraId="5D32926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Политика инклюзии декларирует необходимость изменения общества и его институтов таким образом, чтобы они благоприятствовали включению любого другого (человека другой расы, вероисповедания, культуры, людей с ОВЗ). Причем предполагается такое изменение институтов, чтобы это включение содействовало интересам всех членов общества, росту их способности к самостоятельной жизни (включая лиц с ОВЗ), обеспечению равенства их прав и т.п. Как уже говорилось, интеграция как политика сформировалась на основе иного подхода – концепции «нормализации».</w:t>
      </w:r>
    </w:p>
    <w:p w14:paraId="782775CC"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Рассмотрим подробнее модель интеграции на основе идей нормализации.</w:t>
      </w:r>
    </w:p>
    <w:p w14:paraId="1CDF010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xml:space="preserve">Модель интеграции ориентирована на включение ребенка с ОВЗ в обычные образовательные программы наравне с детьми, не имеющими особых образовательных потребностей, посредством создания специальных условий для включаемого ребенка, исходя из его особенностей. При этом обычно не предполагается сколько-нибудь существенное изменение программ обучения и иных условий для других детей. Ставится задача создания условий для приспособления ребенка с особенностями здоровья к нормальной, стандартной образовательной среде на основе индивидуальной помощи. Такому пониманию задач отвечает концепция нормализации условий, т.е. обеспечение каждого ребенка средствами, помогающими ему присоединиться к общим программам обучения. Одним из методологов этой идеи был К. Грюневальд. В рамках модели интеграции включение ребенка в культуру и общество понимается как ассимиляция, т.е. </w:t>
      </w:r>
      <w:r>
        <w:rPr>
          <w:rFonts w:ascii="Arial" w:hAnsi="Arial" w:cs="Arial"/>
          <w:color w:val="373A3C"/>
          <w:sz w:val="23"/>
          <w:szCs w:val="23"/>
        </w:rPr>
        <w:lastRenderedPageBreak/>
        <w:t>приспособление </w:t>
      </w:r>
      <w:r>
        <w:rPr>
          <w:rFonts w:ascii="Arial" w:hAnsi="Arial" w:cs="Arial"/>
          <w:i/>
          <w:iCs/>
          <w:color w:val="373A3C"/>
          <w:sz w:val="21"/>
          <w:szCs w:val="21"/>
        </w:rPr>
        <w:t>самого ребенка </w:t>
      </w:r>
      <w:r>
        <w:rPr>
          <w:rFonts w:ascii="Arial" w:hAnsi="Arial" w:cs="Arial"/>
          <w:color w:val="373A3C"/>
          <w:sz w:val="23"/>
          <w:szCs w:val="23"/>
        </w:rPr>
        <w:t>к включающей его среде без существенного изменения последней. На этом основании сторонники социальной модели рассматривают интеграцию как индивидуальную модель, поскольку ставится главным образом задача помощи индивиду в его включении в нормальную среду. Данная модель основывается на таких культурных представлениях, как ценность нормального развития, нормальной социализации, норм общей всем культуры, и, тем самым, предполагает наличие в обществе определенного понятия о норме.</w:t>
      </w:r>
    </w:p>
    <w:p w14:paraId="3237555E"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В этом смысле концепция нормализации является выражением представлений человека о себе, сложившихся еще в традиционной культуре и сохранившей свое значение вплоть до второй половины ХХ века, т.е. до того момента, как начинает развиваться постиндустриальное, информационное общество. Однако с этого момента, связанного с появлением таких средств массовой коммуникации, как телевидение, а затем компьютер и мобильные коммуникационные устройства, возникает новая проблема и, по-видимому, новый этап в развитии общества и культуры. Вначале оказываются под вопросом представления человека о неизменности и образцовости своей культуры, ее норм и ценностей: в рамках культурной антропологии возникает культурный релятивизм (М. Херсковиц). Предметом внимания исследователей становится явление кризисов самоидентичности (Э. Эриксон). Затем формулируется концепция ценности культурного разнообразия (в 2001 г. принимается Декларация ЮНЕСКО о культурном разнообразии). Параллельно формулируется социально-конструктивистский подход к проблеме инвалидности, социальная модель инвалидности и основанная на ней концепция инклюзии, в свете которой начинает иначе пониматься проблема совместного обучения детей с ОВЗ и детей, не имеющих ограничений здоровья, в системе образования. В основе концепции инклюзии лежат представления о ценности отличия, равенстве прав каждого человека на образование в соответствие со своими особенностями, а также о недопустимости дискриминации на основании физических или ментальных особенностей.</w:t>
      </w:r>
    </w:p>
    <w:p w14:paraId="0FD2B93D"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Появление и развитие названных выше средств массовой информации является частью глубоких изменений способа существования общества и культуры, которые позволяют некоторым теоретикам говорить о виртуализации общества. Одним из важных симптомов этих процессов является то, что образ реальности (и его создание) начинает превалировать над ней самой, в том числе в экономике, политике. С этим процессом связан также и уже упомянутый кризис идентичности человека, когда традиционный образ человека оказался поставлен под вопрос, и затем распространение представлений о ценности отличия, интереса к другому, необычному (Е. Н. Шапинская). Это произошло и вследствие развития науки и техники, открывшей в том числе и колоссальные возможности изменения природных характеристик жизни самого человека, включая методы реанимации, преодоления репродуктивных дефектов, генных модификаций, трансплантации, нейропротезирования и др. (Б. Г. Юдин), и в ходе развития техник конструирования образа, что тесно связано с развитием медиакоммуникаций (К. Э. Разлогов).</w:t>
      </w:r>
    </w:p>
    <w:p w14:paraId="22191495"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Такая неопределенность и динамизм идентичности современного человека затрудняет реализацию представляющейся естественной задачи образования и воспитания </w:t>
      </w:r>
      <w:r>
        <w:rPr>
          <w:rFonts w:ascii="Arial" w:hAnsi="Arial" w:cs="Arial"/>
          <w:i/>
          <w:iCs/>
          <w:color w:val="373A3C"/>
          <w:sz w:val="21"/>
          <w:szCs w:val="21"/>
        </w:rPr>
        <w:t>– </w:t>
      </w:r>
      <w:r>
        <w:rPr>
          <w:rFonts w:ascii="Arial" w:hAnsi="Arial" w:cs="Arial"/>
          <w:color w:val="373A3C"/>
          <w:sz w:val="23"/>
          <w:szCs w:val="23"/>
        </w:rPr>
        <w:t xml:space="preserve">приобщить новое поколение присущему данной культуре образу человечности и образу мира. Одновременно ставится под вопрос и концепция нормализации, а также модель включения, именуемая интеграцией, т.е. исходящая из представления о целостности общества, в которое должен быть включен индивид (integritу – англ. честность, целостность от лат. integer – неповрежденный, целый). Современная культура предоставляет человеку выбор, давая ему множество </w:t>
      </w:r>
      <w:r>
        <w:rPr>
          <w:rFonts w:ascii="Arial" w:hAnsi="Arial" w:cs="Arial"/>
          <w:color w:val="373A3C"/>
          <w:sz w:val="23"/>
          <w:szCs w:val="23"/>
        </w:rPr>
        <w:lastRenderedPageBreak/>
        <w:t>меняющихся образов себя и мира, но при этом она и затрудняет этот выбор, поскольку ни один из этих образов не является устойчивым и самоочевидным.</w:t>
      </w:r>
    </w:p>
    <w:p w14:paraId="37374D2E"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Вместе с тем образование находится под сильным давлением еще одного фактора – доминирования в современной культуре ценности интеллекта, знания, владения сложными профессиональными навыками как условиями экономического преуспевания и высокого социального статуса. В такой ситуации ряд позиций выбора своей идентичности в спектре возможностей, предоставляемых культурой, оказывается социально и экономически привлекательными для большого числа людей. Более того, современное общество, заинтересованное в развитии экономики и втянутое в конкуренцию между странами, социальными слоями, культурами и субкультурами, делает акцент на их привлекательности, намеренно поощряет конкуренцию. Образование становится беговой дорожкой, где каждый стремится выиграть приз. В результате создается, в частности, обстановка борьбы за место в дающей высокий статус системе образования, за доступ к процветающим отраслям экономической деятельности. Неудачливые участники «забега» рискуют не получить ничего, выпасть из дальнейшей борьбы на периферию социальной и экономической жизни.</w:t>
      </w:r>
    </w:p>
    <w:p w14:paraId="5F98A843"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У идеологии «беговой дорожки» имеются не только социально- экономические причины, она является продолжением просвещенческих идей прогресса как однонаправленного линейного развития общества и человека. Согласно этим идеям основным содержанием истории человечества является совершенствование данного человеку от природы разума. Интеллектуальное развитие, а также прогресс науки, техники и основанной на них экономики представляются естественной целью истории и основными критериями успеха.</w:t>
      </w:r>
    </w:p>
    <w:p w14:paraId="7E7C084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Все эти факторы обусловливают сохранение актуальности модели интеграции как модели включения индивида, в том числе – имеющего ограниченные возможности здоровья, в процесс образовательной, экономической и социальной конкуренции. Одним из элементов создания более справедливых условий для этой конкуренции является политика обеспечения равного старта для всех категорий людей, включая и имеющих ОВЗ. Эта политика основана на идеях равноправия и на длительной борьбе против всех форм дискриминации.</w:t>
      </w:r>
    </w:p>
    <w:p w14:paraId="775661E2"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Немаловажное значение в создании более справедливых условий для жизненного старта имеет дополнительное образование, поскольку оно обладает немалым потенциалом для развития творческих способностей детей, их жизненной устойчивости, позитивной самооценки. Поэтому модель интеграции, основанная на концепции нормализации, по-прежнему сохраняет свое значение в системе дополнительного образования детей и является моделью выбора при реализации его программ с участием детей с ОВЗ. Важно осознавать его цели, предпосылки и соответствующие этим целям и предпосылкам ограничения.</w:t>
      </w:r>
    </w:p>
    <w:p w14:paraId="47F61011"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Специфика специальных образовательных условий в рамках данной модели состоит в том, что они ориентированы на помощь ребенку в процессе освоения выбранной программы, опираясь на компенсацию имеющегося дефекта и на сохранные возможности. При этом присущая концепции нормализации ориентация на внешний результат (успех в конкуренции за социальный и экономический статус) может побуждать ребенка и родителей к повышенной нагрузке на его сохранные способности, что несет риск их чрезмерной эксплуатации и может вступать в противоречие с задачами реабилитации и здоровьесбережения.</w:t>
      </w:r>
    </w:p>
    <w:p w14:paraId="45D3247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b/>
          <w:bCs/>
          <w:color w:val="373A3C"/>
          <w:sz w:val="23"/>
          <w:szCs w:val="23"/>
        </w:rPr>
        <w:t>                 Особенности адаптации ОДО к особенностям детей с ОВЗ</w:t>
      </w:r>
    </w:p>
    <w:p w14:paraId="502B6763"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Модель интеграции, основанная на концепции нормализации, имеет среди своих целей получение человеком с ОВЗ профессии. Профессиональная деятельность, востребованная обществом, обеспечивающая человеку экономическую самостоятельность, дающая возможность реализовать свой потенциал – важнейшая составляющая социализации любого человека.</w:t>
      </w:r>
    </w:p>
    <w:p w14:paraId="2C2A1F9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Круг возможных профессий, предлагаемых для выбора государством и обществом для лиц с ОВЗ, крайне узок. Расширение этого круга, включение в него новых профессий – важная задача общества.</w:t>
      </w:r>
    </w:p>
    <w:p w14:paraId="670B1A3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К сожалению, профессиональная реализация лиц с ОВЗ через систему дополнительного образования пока еще только начинает рассматриваться.</w:t>
      </w:r>
    </w:p>
    <w:p w14:paraId="2FFA279F"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В связи с появлением в организациях дополнительного образования детей с ОВЗ должна не только измениться среда – стать более доступной, –должна происходить работа и на уровне кадров и, самое главное, меняться парадигма отношения к данной категории лиц.</w:t>
      </w:r>
    </w:p>
    <w:p w14:paraId="2ACEBE9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Решение задачи включения ребенка с ОВЗ в процесс образования, безусловно, требует создания специальных образовательных условий, к которым относятся специальные образовательные программы и методы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невозможно (затруднено).</w:t>
      </w:r>
    </w:p>
    <w:p w14:paraId="5872EA7E"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В зависимости от задач, на которые ориентируется специалист, занимающийся поддержкой и/или сопровождением детей с ОВЗ при их включении в образовательные программы, и в зависимости от выбора соответствующей этим задачам модели включения специальные образовательные условия должны строиться различным образом. Это позволяет выделить различные модели специальных образовательных условий.</w:t>
      </w:r>
    </w:p>
    <w:p w14:paraId="4B9AC7B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xml:space="preserve">Реализуемая в Российской Федерации программа «Доступная среда» предполагает комплексное дооборудование различных зон зданий и территорий, обеспечивающих их доступность для всех категорий людей с ограниченными возможностями здоровья, а также для маломобильных групп граждан. Однако за этим стоит не только обеспечение физической доступности здания и помещений образовательных организаций (для обучающихся с нарушением опорно-двигательных функций, с нарушением слуха, зрения), но и, прежде всего, обеспечение доступности образовательного процесса (оборудование, обеспечивающее возможность совмещенного обучения обучающихся с ОВЗ и обучающихся с нормативным развитием, специальное коррекционное оборудование для реабилитации обучающихся с ОВЗ). Необходимо понимать, что само по себе появление пандусов, поручней и другого оборудования не решит проблему доступности организации для детей с ОВЗ. Кроме того, некоторые из них и не нуждаются в особом оборудовании, например, дети с тяжелыми нарушениями речи, задержкой психического развития и </w:t>
      </w:r>
      <w:r>
        <w:rPr>
          <w:rFonts w:ascii="Arial" w:hAnsi="Arial" w:cs="Arial"/>
          <w:color w:val="373A3C"/>
          <w:sz w:val="23"/>
          <w:szCs w:val="23"/>
        </w:rPr>
        <w:lastRenderedPageBreak/>
        <w:t>т.д. Для них актуальным становится появление адаптированных пособий, изменений форм и методов подачи материала.</w:t>
      </w:r>
    </w:p>
    <w:p w14:paraId="0BED104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Педагоги организаций дополнительного образования должны не только знакомиться с психолого-педагогическими особенностями детей с ОВЗ и подходами, направленными на оказание им поддержки, но и иметь возможность изучать практический  опыт и делиться своими наработками в данной области. Хорошим выходом здесь будет использование идей супервизии под наблюдением тех педагогов, которые имеют больший опыт в данной области; методические семинары с обсуждением конкретных кейсов. К участию в такой работе можно привлекать специалистов из других образовательных организаций, например, учителей-дефектологов и педагогов-психологов из школ, реализующие адаптированные основные общеобразовательные программы.</w:t>
      </w:r>
    </w:p>
    <w:p w14:paraId="20952D63"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Однако ключевым, на наш взгляд, станет изменение взглядов на детей с ОВЗ от акцента на их нарушениях в сторону понимания их возможностей.</w:t>
      </w:r>
    </w:p>
    <w:p w14:paraId="15FAE30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Большая работа должна проводиться и с родителями, и с другими обучающимися. Это могут быть игры на понимание особенностей ребенка с теми или иными ОВЗ, уроки доброты, дискуссии, библио- и кино-терапевтические сеансы с просмотром фильмов и анализом книг, героями которых являются люди с ОВЗ.</w:t>
      </w:r>
      <w:r>
        <w:rPr>
          <w:rFonts w:ascii="Arial" w:hAnsi="Arial" w:cs="Arial"/>
          <w:b/>
          <w:bCs/>
          <w:color w:val="373A3C"/>
          <w:sz w:val="23"/>
          <w:szCs w:val="23"/>
        </w:rPr>
        <w:t> </w:t>
      </w:r>
    </w:p>
    <w:p w14:paraId="54E4D9B0" w14:textId="77777777" w:rsidR="00CE7265" w:rsidRDefault="00CE7265" w:rsidP="00CE7265">
      <w:pPr>
        <w:pStyle w:val="a3"/>
        <w:shd w:val="clear" w:color="auto" w:fill="FFFFFF"/>
        <w:spacing w:before="0" w:beforeAutospacing="0"/>
        <w:jc w:val="center"/>
        <w:rPr>
          <w:rFonts w:ascii="Arial" w:hAnsi="Arial" w:cs="Arial"/>
          <w:color w:val="373A3C"/>
          <w:sz w:val="23"/>
          <w:szCs w:val="23"/>
        </w:rPr>
      </w:pPr>
      <w:r>
        <w:rPr>
          <w:rFonts w:ascii="Arial" w:hAnsi="Arial" w:cs="Arial"/>
          <w:b/>
          <w:bCs/>
          <w:color w:val="373A3C"/>
          <w:sz w:val="23"/>
          <w:szCs w:val="23"/>
        </w:rPr>
        <w:t>Специфика работы специалистов по интеграции детей с ОВЗ в систему дополнительного образования</w:t>
      </w:r>
    </w:p>
    <w:p w14:paraId="6A8013B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Одной из основных задач психолого-педагогической службы образовательной организации является оказание лицам с ОВЗ и их родителям (законным представителям) комплексной помощи, направленной на:</w:t>
      </w:r>
    </w:p>
    <w:p w14:paraId="4E81716E"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1)              уточнение и коррекцию ограниченных возможностей здоровья;</w:t>
      </w:r>
    </w:p>
    <w:p w14:paraId="56E95EE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2)              разработку адаптированных программ дополнительного образования и организацию индивидуальных и (или) групповых занятий, направленных не только на реализацию преподаваемого направления, но и на коррекцию имеющихся у ребенка нарушений;</w:t>
      </w:r>
    </w:p>
    <w:p w14:paraId="51EAAADE"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3)              осуществление психолого-педагогической поддержки лиц с ОВЗ и их родителей (законных представителей);</w:t>
      </w:r>
    </w:p>
    <w:p w14:paraId="32A9F684"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4)              консультативно-методическую помощь родителям (законным представителям) лиц с ОВЗ по широкому кругу вопросов;</w:t>
      </w:r>
    </w:p>
    <w:p w14:paraId="3D63071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5)              информационную и методическую поддержку педагогических и иных работников образовательного учреждения, в котором обучаются лица с ОВЗ.</w:t>
      </w:r>
    </w:p>
    <w:p w14:paraId="1B12B3E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Большой блок занимает психолого-педагогическая поддержка детей с ОВЗ и их семей, целью которой является создание системы психолого-педагогических условий, способствующих успешной адаптации, реабилитации и личностному росту детей в социуме и повышению адаптационных возможностей их семей.</w:t>
      </w:r>
    </w:p>
    <w:p w14:paraId="378B61A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Даже в ситуации отсутствия в образовательной организации психолога педагоги тоже могут решить большой круг задач в данном направлении.</w:t>
      </w:r>
    </w:p>
    <w:p w14:paraId="792E363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Основные задачи психолого-педагогического сопровождения ребенка с ОВЗ состоят в следующем:</w:t>
      </w:r>
    </w:p>
    <w:p w14:paraId="7CE36B3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 создание системы психолого-педагогической поддержки всех детей в период их адаптации в ОДО;</w:t>
      </w:r>
    </w:p>
    <w:p w14:paraId="3B9531DD"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 выявление детей, нуждающихся в специализированной помощи;</w:t>
      </w:r>
    </w:p>
    <w:p w14:paraId="65A6C22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 уточнение состояния ребенка и его адаптивных возможностей;</w:t>
      </w:r>
    </w:p>
    <w:p w14:paraId="4972337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 разработка коррекционных мероприятий с целью обеспечения максимальной социально-психологической адаптации ребенка;</w:t>
      </w:r>
    </w:p>
    <w:p w14:paraId="3D2D675F"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 создание специальных педагогических и социально-психологических условий, позволяющих осуществить развивающую, коррекционно-развивающую работу с детьми, испытывающими адаптационные трудности.</w:t>
      </w:r>
    </w:p>
    <w:p w14:paraId="11E38D1E"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Этапы организации и содержание психолого-педагогического сопровождения ребенка с ОВЗ в ОДО:</w:t>
      </w:r>
    </w:p>
    <w:p w14:paraId="61A9771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выявление детей, нуждающихся в специализированной помощи (сбор информации о ребенке, изучение заключения ПМПК);</w:t>
      </w:r>
    </w:p>
    <w:p w14:paraId="3D497F5F"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выявление в процессе сопровождения ребенка эмоционально- аффективных и личностных особенностей, препятствующих адекватной социально-психологической адаптации в образовательной среде, выявление взаимоотношений в семье;</w:t>
      </w:r>
    </w:p>
    <w:p w14:paraId="47A84231"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составление индивидуальных, подгрупповых и групповых коррекционных программ по выявленным проблемам у обучающихся;</w:t>
      </w:r>
    </w:p>
    <w:p w14:paraId="1D00341C"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знакомство педагогов и специалистов с индивидуальными психологическими особенностями развития ребенка, его сильными сторонами личности, с рекомендациями по наиболее эффективным методам и приемам развития данного обучающегося;</w:t>
      </w:r>
    </w:p>
    <w:p w14:paraId="2BDBD5A3"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по возможности, взаимодействие с учителями, учителем-логопедом, дефектологом, социальным педагогом из той школы, где он обучается по сопровождению обучающихся с ОВЗ;</w:t>
      </w:r>
    </w:p>
    <w:p w14:paraId="2B9FA249"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участие в работе психолого-педагогического консилиума по сопровождению обучающихся с личностными и поведенческими проблемами;</w:t>
      </w:r>
    </w:p>
    <w:p w14:paraId="26219CB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контроль за динамикой психического развития и эффективности специализированной коррекционной помощи;</w:t>
      </w:r>
    </w:p>
    <w:p w14:paraId="7285FC48"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работа с родителями (лицами их заменяющими) по соблюдению единства требований к ребенку в ОДО и дома;</w:t>
      </w:r>
    </w:p>
    <w:p w14:paraId="192C5443"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консультирование родителей по их запросам;</w:t>
      </w:r>
    </w:p>
    <w:p w14:paraId="54A95CC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просветительская работа по вопросам психофизиологических особенностей детей с ОВЗ, особенностей коррекционно-развивающей работы с ними, поиску рациональных путей социальной адаптации, участию семьи в реализации АПДО и др.</w:t>
      </w:r>
    </w:p>
    <w:p w14:paraId="0059920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Психолого-педагогическое сопровождение необходимо рассматривать как комплексную технологию психологической поддержки и помощи ребенку, родителям и педагогам в решении задач его развития, обучения, воспитания, социализации.</w:t>
      </w:r>
    </w:p>
    <w:p w14:paraId="07446F9D"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Педагог коллектива дополнительного образования также может сделать очень многое для социализации и адаптации данной категории детей, например, выявив интерес и/ или способности у ребенка, следует проводить работу по следующим этапам:</w:t>
      </w:r>
    </w:p>
    <w:p w14:paraId="677A95AD"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Первый этап. </w:t>
      </w:r>
      <w:r>
        <w:rPr>
          <w:rFonts w:ascii="Arial" w:hAnsi="Arial" w:cs="Arial"/>
          <w:color w:val="373A3C"/>
          <w:sz w:val="23"/>
          <w:szCs w:val="23"/>
        </w:rPr>
        <w:t>Необходимо обратить внимание родителей на способности ребенка; объяснить им возможность развития проявленных способностей, возможность освоения ребенком в будущем той или иной профессии – создать у семьи установку на профессиональное развитие ребенка в этом направлении. Без заинтересованности родителей реализовать намеченные планы практически невозможно.</w:t>
      </w:r>
    </w:p>
    <w:p w14:paraId="64CD0C8A"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Второй этап. </w:t>
      </w:r>
      <w:r>
        <w:rPr>
          <w:rFonts w:ascii="Arial" w:hAnsi="Arial" w:cs="Arial"/>
          <w:color w:val="373A3C"/>
          <w:sz w:val="23"/>
          <w:szCs w:val="23"/>
        </w:rPr>
        <w:t>Необходимо всесторонне, максимально глубоко изучить способности и возможности ребенка и требования профессии. В результате этого изучения должно быть определено наиболее соответствующее место конкретного ребенка в предполагаемой профессии. Например, если говорить о музыкальных профессиях, то это, прежде всего, выбор музыкального инструмента. Если о профессиях художественных – направление изобразительного искусства (живопись, графика, скульптура, прикладное искусство).</w:t>
      </w:r>
    </w:p>
    <w:p w14:paraId="296700F9"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Третий этап. </w:t>
      </w:r>
      <w:r>
        <w:rPr>
          <w:rFonts w:ascii="Arial" w:hAnsi="Arial" w:cs="Arial"/>
          <w:color w:val="373A3C"/>
          <w:sz w:val="23"/>
          <w:szCs w:val="23"/>
        </w:rPr>
        <w:t>Необходимо разработать индивидуальный план профессионального развития (обучения) ребенка. Конечной целью данного плана должно являться овладение ребенком с ОВЗ общих, установленных для каждого уровня стандартов, вплоть до необходимых для поступления в среднее или высшее учебное заведение. Прежде всего учреждение дополнительного образования должно верно оценить свои возможности по работе с данным ребенком с точки зрения перспектив его профессионального развития; определить, освоение какого уровня образования оно может ему обеспечить.</w:t>
      </w:r>
    </w:p>
    <w:p w14:paraId="6F9D0714"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В случае, если организация не находит у себя возможностей работать с таким ребенком с перспективой его профессиональной реализации, на нем безусловно должна лежать ответственность за будущее ребенка, за поиск места его развития. Как показывает практика, одни родители, оставленные наедине с решением этой проблемой, справиться с ней не могут.</w:t>
      </w:r>
    </w:p>
    <w:p w14:paraId="7625741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Четвертый этап. </w:t>
      </w:r>
      <w:r>
        <w:rPr>
          <w:rFonts w:ascii="Arial" w:hAnsi="Arial" w:cs="Arial"/>
          <w:color w:val="373A3C"/>
          <w:sz w:val="23"/>
          <w:szCs w:val="23"/>
        </w:rPr>
        <w:t>Если организация дополнительного образования считает, что у нее есть необходимый потенциал для работы с данным ребенком с ОВЗ, ему необходимо определить уровень возможной подготовки (начальный, продвинутый) и разработать индивидуальный план этой подготовки.</w:t>
      </w:r>
    </w:p>
    <w:p w14:paraId="15E275F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Необходимо отметить, что обучение, воспитание – формирование любой творческой личности – всегда требует индивидуального подхода. В случае же с ребенком, имеющим ограниченный возможности здоровья, индивидуальной работы требуется во много раз больше. Каждый такой ребенок имеет свои особенности, ограничения, сложности, проблемы, и поиск путей их преодоления и решения – абсолютно уникален. Он сложно поддается регламентированию. Поэтому создаваемый индивидуальный план или адаптированная программа дополнительного образования должна это учитывать, предполагать увеличение сроков освоения данного уровня, быть максимально гибкой и подвижной.</w:t>
      </w:r>
    </w:p>
    <w:p w14:paraId="2BD32FDC"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Требуют определенной корректировки и рабочие программы осваиваемых дисциплин как по срокам в целом, так и по срокам на отдельные разделы программы.</w:t>
      </w:r>
    </w:p>
    <w:p w14:paraId="5FDFE330"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Незыблемым должно быть одно: в результате необходимо стремиться, чтобы ребенок знал и умел то, что знают и умеют другие обучающиеся.</w:t>
      </w:r>
    </w:p>
    <w:p w14:paraId="2B1B813B"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i/>
          <w:iCs/>
          <w:color w:val="373A3C"/>
          <w:sz w:val="21"/>
          <w:szCs w:val="21"/>
        </w:rPr>
        <w:t>Пятый этап. </w:t>
      </w:r>
      <w:r>
        <w:rPr>
          <w:rFonts w:ascii="Arial" w:hAnsi="Arial" w:cs="Arial"/>
          <w:color w:val="373A3C"/>
          <w:sz w:val="23"/>
          <w:szCs w:val="23"/>
        </w:rPr>
        <w:t>Реализация намеченного плана. Он постоянно связан с преодолением сложностей и проблем, порождаемых особенностями ребенка. Преодоление этих сложностей и проблем возможно только при изучении и использовании опыта специальной педагогики; опыта педагогов дополнительного образования школ, реализующих адаптированные основные общеобразовательные программы, и разнообразных специализированных коллективов художественной самодеятельности обществ инвалидов.</w:t>
      </w:r>
    </w:p>
    <w:p w14:paraId="5939714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Очень важен также постоянный контакт с учебными заведениями соответствующей направленности следующей ступени обучения (например, учреждения среднего профессионального образования). Подобный контакт должен обеспечить преемственность обучения и помочь избежать ошибок в разрешении чрезвычайно сложных проблем воспитания обучающихся с ОВЗ. Взаимодействовать необходимо как с уже работающими с лицами с ОВЗ (специализированными и неспециализированными) учебными заведениями, так и с не работавшими с подобным контингентом детей.</w:t>
      </w:r>
    </w:p>
    <w:p w14:paraId="0BBB7727"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Начинать поиск необходимых контактов нужно с ближайшего в регионе профильного учебного заведения, а затем расширять их круг.</w:t>
      </w:r>
    </w:p>
    <w:p w14:paraId="31D6DC26" w14:textId="77777777" w:rsidR="00CE7265" w:rsidRDefault="00CE7265" w:rsidP="00CE7265">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Безусловно, учреждения дополнительного образования могут и должны быть важным звеном не только профессиональной, но и моральной подготовки детей с ОВЗ к обучению, формирования у них сознательного выбора творческой профессии.</w:t>
      </w:r>
    </w:p>
    <w:p w14:paraId="1AC87480" w14:textId="77777777" w:rsidR="00CE7265" w:rsidRDefault="00CE7265" w:rsidP="00CE7265">
      <w:pPr>
        <w:pStyle w:val="a3"/>
        <w:shd w:val="clear" w:color="auto" w:fill="FFFFFF"/>
        <w:spacing w:before="0" w:beforeAutospacing="0"/>
        <w:rPr>
          <w:rFonts w:ascii="Arial" w:hAnsi="Arial" w:cs="Arial"/>
          <w:color w:val="373A3C"/>
          <w:sz w:val="23"/>
          <w:szCs w:val="23"/>
        </w:rPr>
      </w:pPr>
    </w:p>
    <w:p w14:paraId="172A0C0C" w14:textId="77777777" w:rsidR="00CE7265" w:rsidRDefault="00CE7265" w:rsidP="00CE7265">
      <w:pPr>
        <w:shd w:val="clear" w:color="auto" w:fill="FFFFFF"/>
        <w:spacing w:after="100" w:afterAutospacing="1" w:line="240" w:lineRule="auto"/>
        <w:jc w:val="center"/>
        <w:rPr>
          <w:rFonts w:ascii="Arial" w:eastAsia="Times New Roman" w:hAnsi="Arial" w:cs="Arial"/>
          <w:b/>
          <w:bCs/>
          <w:color w:val="373A3C"/>
          <w:sz w:val="23"/>
          <w:szCs w:val="23"/>
          <w:lang w:eastAsia="ru-RU"/>
        </w:rPr>
      </w:pPr>
    </w:p>
    <w:p w14:paraId="431CEF04" w14:textId="77777777" w:rsidR="00CE7265" w:rsidRPr="00CE7265" w:rsidRDefault="00CE7265" w:rsidP="00CE7265">
      <w:pPr>
        <w:shd w:val="clear" w:color="auto" w:fill="FFFFFF"/>
        <w:spacing w:after="100" w:afterAutospacing="1" w:line="240" w:lineRule="auto"/>
        <w:jc w:val="center"/>
        <w:rPr>
          <w:rFonts w:ascii="Arial" w:eastAsia="Times New Roman" w:hAnsi="Arial" w:cs="Arial"/>
          <w:color w:val="373A3C"/>
          <w:sz w:val="23"/>
          <w:szCs w:val="23"/>
          <w:lang w:eastAsia="ru-RU"/>
        </w:rPr>
      </w:pPr>
      <w:r w:rsidRPr="00CE7265">
        <w:rPr>
          <w:rFonts w:ascii="Arial" w:eastAsia="Times New Roman" w:hAnsi="Arial" w:cs="Arial"/>
          <w:b/>
          <w:bCs/>
          <w:color w:val="373A3C"/>
          <w:sz w:val="23"/>
          <w:szCs w:val="23"/>
          <w:lang w:eastAsia="ru-RU"/>
        </w:rPr>
        <w:t>Основные направления профориентационной работы с детьми с ОВЗ в системе дополнительного образования</w:t>
      </w:r>
    </w:p>
    <w:p w14:paraId="480A514E" w14:textId="77777777" w:rsidR="00CE7265" w:rsidRPr="00CE7265" w:rsidRDefault="00CE7265" w:rsidP="00CE7265">
      <w:pPr>
        <w:shd w:val="clear" w:color="auto" w:fill="FFFFFF"/>
        <w:spacing w:after="100" w:afterAutospacing="1" w:line="240" w:lineRule="auto"/>
        <w:rPr>
          <w:rFonts w:ascii="Arial" w:eastAsia="Times New Roman" w:hAnsi="Arial" w:cs="Arial"/>
          <w:color w:val="373A3C"/>
          <w:sz w:val="23"/>
          <w:szCs w:val="23"/>
          <w:lang w:eastAsia="ru-RU"/>
        </w:rPr>
      </w:pPr>
      <w:r w:rsidRPr="00CE7265">
        <w:rPr>
          <w:rFonts w:ascii="Arial" w:eastAsia="Times New Roman" w:hAnsi="Arial" w:cs="Arial"/>
          <w:b/>
          <w:bCs/>
          <w:color w:val="373A3C"/>
          <w:sz w:val="23"/>
          <w:szCs w:val="23"/>
          <w:lang w:eastAsia="ru-RU"/>
        </w:rPr>
        <w:t> </w:t>
      </w:r>
      <w:r w:rsidRPr="00CE7265">
        <w:rPr>
          <w:rFonts w:ascii="Arial" w:eastAsia="Times New Roman" w:hAnsi="Arial" w:cs="Arial"/>
          <w:color w:val="373A3C"/>
          <w:sz w:val="23"/>
          <w:szCs w:val="23"/>
          <w:lang w:eastAsia="ru-RU"/>
        </w:rPr>
        <w:t>Профессиональная ориентация – это система научно обоснованных мероприятий, направленных на подготовку подростков и молодежи к выбору профессии с учетом особенностей личности, имеющихся ограниченных возможностей здоровья и социально-экономической ситуации на рынке труда, на оказание помощи в профессиональном самоопределении и трудоустройстве.</w:t>
      </w:r>
    </w:p>
    <w:p w14:paraId="4EDE09E8" w14:textId="77777777" w:rsidR="00CE7265" w:rsidRPr="00CE7265" w:rsidRDefault="00CE7265" w:rsidP="00CE7265">
      <w:pPr>
        <w:shd w:val="clear" w:color="auto" w:fill="FFFFFF"/>
        <w:spacing w:after="100" w:afterAutospacing="1" w:line="240" w:lineRule="auto"/>
        <w:rPr>
          <w:rFonts w:ascii="Arial" w:eastAsia="Times New Roman" w:hAnsi="Arial" w:cs="Arial"/>
          <w:color w:val="373A3C"/>
          <w:sz w:val="23"/>
          <w:szCs w:val="23"/>
          <w:lang w:eastAsia="ru-RU"/>
        </w:rPr>
      </w:pPr>
      <w:r w:rsidRPr="00CE7265">
        <w:rPr>
          <w:rFonts w:ascii="Arial" w:eastAsia="Times New Roman" w:hAnsi="Arial" w:cs="Arial"/>
          <w:color w:val="373A3C"/>
          <w:sz w:val="23"/>
          <w:szCs w:val="23"/>
          <w:lang w:eastAsia="ru-RU"/>
        </w:rPr>
        <w:t>В рамках профориентационной работы с детьми с ОВЗ в организациях дополнительного образования могут проводиться мероприятия по:</w:t>
      </w:r>
    </w:p>
    <w:p w14:paraId="372EEAB0" w14:textId="77777777" w:rsidR="00CE7265" w:rsidRPr="00CE7265" w:rsidRDefault="00CE7265" w:rsidP="00CE7265">
      <w:pPr>
        <w:shd w:val="clear" w:color="auto" w:fill="FFFFFF"/>
        <w:spacing w:after="100" w:afterAutospacing="1" w:line="240" w:lineRule="auto"/>
        <w:rPr>
          <w:rFonts w:ascii="Arial" w:eastAsia="Times New Roman" w:hAnsi="Arial" w:cs="Arial"/>
          <w:color w:val="373A3C"/>
          <w:sz w:val="23"/>
          <w:szCs w:val="23"/>
          <w:lang w:eastAsia="ru-RU"/>
        </w:rPr>
      </w:pPr>
      <w:r w:rsidRPr="00CE7265">
        <w:rPr>
          <w:rFonts w:ascii="Arial" w:eastAsia="Times New Roman" w:hAnsi="Arial" w:cs="Arial"/>
          <w:color w:val="373A3C"/>
          <w:sz w:val="23"/>
          <w:szCs w:val="23"/>
          <w:lang w:eastAsia="ru-RU"/>
        </w:rPr>
        <w:t>– </w:t>
      </w:r>
      <w:r w:rsidRPr="00CE7265">
        <w:rPr>
          <w:rFonts w:ascii="Arial" w:eastAsia="Times New Roman" w:hAnsi="Arial" w:cs="Arial"/>
          <w:b/>
          <w:bCs/>
          <w:color w:val="373A3C"/>
          <w:sz w:val="23"/>
          <w:szCs w:val="23"/>
          <w:lang w:eastAsia="ru-RU"/>
        </w:rPr>
        <w:t>профессиональному просвещению </w:t>
      </w:r>
      <w:r w:rsidRPr="00CE7265">
        <w:rPr>
          <w:rFonts w:ascii="Arial" w:eastAsia="Times New Roman" w:hAnsi="Arial" w:cs="Arial"/>
          <w:color w:val="373A3C"/>
          <w:sz w:val="23"/>
          <w:szCs w:val="23"/>
          <w:lang w:eastAsia="ru-RU"/>
        </w:rPr>
        <w:t>– ознакомлению с современными видами трудовой деятельности, социально-экономическими и психофизиологическими особенностями различных профессий, потребностями в квалифицированных кадрах, требованиями, предъявляемыми профессиями к человеку, возможностями профессионально-квалификационного роста и самосовершенствования в процессе трудовой деятельности в рамках направленности по которой обучается ребенок с ОВЗ;</w:t>
      </w:r>
    </w:p>
    <w:p w14:paraId="1DEE40E0" w14:textId="77777777" w:rsidR="00CE7265" w:rsidRPr="00CE7265" w:rsidRDefault="00CE7265" w:rsidP="00CE7265">
      <w:pPr>
        <w:shd w:val="clear" w:color="auto" w:fill="FFFFFF"/>
        <w:spacing w:after="100" w:afterAutospacing="1" w:line="240" w:lineRule="auto"/>
        <w:rPr>
          <w:rFonts w:ascii="Arial" w:eastAsia="Times New Roman" w:hAnsi="Arial" w:cs="Arial"/>
          <w:color w:val="373A3C"/>
          <w:sz w:val="23"/>
          <w:szCs w:val="23"/>
          <w:lang w:eastAsia="ru-RU"/>
        </w:rPr>
      </w:pPr>
      <w:r w:rsidRPr="00CE7265">
        <w:rPr>
          <w:rFonts w:ascii="Arial" w:eastAsia="Times New Roman" w:hAnsi="Arial" w:cs="Arial"/>
          <w:b/>
          <w:bCs/>
          <w:color w:val="373A3C"/>
          <w:sz w:val="23"/>
          <w:szCs w:val="23"/>
          <w:lang w:eastAsia="ru-RU"/>
        </w:rPr>
        <w:lastRenderedPageBreak/>
        <w:t>– профессиональному консультированию </w:t>
      </w:r>
      <w:r w:rsidRPr="00CE7265">
        <w:rPr>
          <w:rFonts w:ascii="Arial" w:eastAsia="Times New Roman" w:hAnsi="Arial" w:cs="Arial"/>
          <w:color w:val="373A3C"/>
          <w:sz w:val="23"/>
          <w:szCs w:val="23"/>
          <w:lang w:eastAsia="ru-RU"/>
        </w:rPr>
        <w:t>– оказанию помощи в профессиональном самоопределении и предоставлению рекомендаций о возможных направлениях профессиональной деятельности, наиболее соответствующих психологическим, психофизиологическим, физиологическим особенностям конкретного ребенка или подростка, на основе результатов психологической, психофизиологической и медицинской диагностики;</w:t>
      </w:r>
    </w:p>
    <w:p w14:paraId="583B8A2B" w14:textId="77777777" w:rsidR="00CE7265" w:rsidRPr="00CE7265" w:rsidRDefault="00CE7265" w:rsidP="00CE7265">
      <w:pPr>
        <w:shd w:val="clear" w:color="auto" w:fill="FFFFFF"/>
        <w:spacing w:after="100" w:afterAutospacing="1" w:line="240" w:lineRule="auto"/>
        <w:rPr>
          <w:rFonts w:ascii="Arial" w:eastAsia="Times New Roman" w:hAnsi="Arial" w:cs="Arial"/>
          <w:color w:val="373A3C"/>
          <w:sz w:val="23"/>
          <w:szCs w:val="23"/>
          <w:lang w:eastAsia="ru-RU"/>
        </w:rPr>
      </w:pPr>
      <w:r w:rsidRPr="00CE7265">
        <w:rPr>
          <w:rFonts w:ascii="Arial" w:eastAsia="Times New Roman" w:hAnsi="Arial" w:cs="Arial"/>
          <w:b/>
          <w:bCs/>
          <w:color w:val="373A3C"/>
          <w:sz w:val="23"/>
          <w:szCs w:val="23"/>
          <w:lang w:eastAsia="ru-RU"/>
        </w:rPr>
        <w:t>– психологической поддержке </w:t>
      </w:r>
      <w:r w:rsidRPr="00CE7265">
        <w:rPr>
          <w:rFonts w:ascii="Arial" w:eastAsia="Times New Roman" w:hAnsi="Arial" w:cs="Arial"/>
          <w:color w:val="373A3C"/>
          <w:sz w:val="23"/>
          <w:szCs w:val="23"/>
          <w:lang w:eastAsia="ru-RU"/>
        </w:rPr>
        <w:t>– методам, способствующим снижению психологической напряженности, формированию позитивного настроя и уверенности в будущем.</w:t>
      </w:r>
    </w:p>
    <w:p w14:paraId="7F3087AE" w14:textId="77777777" w:rsidR="00CE7265" w:rsidRPr="00CE7265" w:rsidRDefault="00CE7265" w:rsidP="00CE7265">
      <w:pPr>
        <w:shd w:val="clear" w:color="auto" w:fill="FFFFFF"/>
        <w:spacing w:after="100" w:afterAutospacing="1" w:line="240" w:lineRule="auto"/>
        <w:rPr>
          <w:rFonts w:ascii="Arial" w:eastAsia="Times New Roman" w:hAnsi="Arial" w:cs="Arial"/>
          <w:color w:val="373A3C"/>
          <w:sz w:val="23"/>
          <w:szCs w:val="23"/>
          <w:lang w:eastAsia="ru-RU"/>
        </w:rPr>
      </w:pPr>
      <w:r w:rsidRPr="00CE7265">
        <w:rPr>
          <w:rFonts w:ascii="Arial" w:eastAsia="Times New Roman" w:hAnsi="Arial" w:cs="Arial"/>
          <w:color w:val="373A3C"/>
          <w:sz w:val="23"/>
          <w:szCs w:val="23"/>
          <w:lang w:eastAsia="ru-RU"/>
        </w:rPr>
        <w:t>Значимым является формирование представлений о мире профессий, о понимании роли труда в жизни человека. Это поможет обучающимся в будущем сделать наиболее осознанный и осмысленный выбор.</w:t>
      </w:r>
    </w:p>
    <w:p w14:paraId="03D22C47" w14:textId="77777777" w:rsidR="00CE7265" w:rsidRPr="00CE7265" w:rsidRDefault="00CE7265" w:rsidP="00CE7265">
      <w:pPr>
        <w:shd w:val="clear" w:color="auto" w:fill="FFFFFF"/>
        <w:spacing w:after="100" w:afterAutospacing="1" w:line="240" w:lineRule="auto"/>
        <w:rPr>
          <w:rFonts w:ascii="Arial" w:eastAsia="Times New Roman" w:hAnsi="Arial" w:cs="Arial"/>
          <w:color w:val="373A3C"/>
          <w:sz w:val="23"/>
          <w:szCs w:val="23"/>
          <w:lang w:eastAsia="ru-RU"/>
        </w:rPr>
      </w:pPr>
      <w:r w:rsidRPr="00CE7265">
        <w:rPr>
          <w:rFonts w:ascii="Arial" w:eastAsia="Times New Roman" w:hAnsi="Arial" w:cs="Arial"/>
          <w:color w:val="373A3C"/>
          <w:sz w:val="23"/>
          <w:szCs w:val="23"/>
          <w:lang w:eastAsia="ru-RU"/>
        </w:rPr>
        <w:t>При организации профориентационной работы с учащимися начальной школы важно учитывать, что у детей в этот период формируется трудолюбие, возникает интерес к определенным профессиям. Стоит отметить, что этот интерес основывается на участии детей в различных видах деятельности.</w:t>
      </w:r>
    </w:p>
    <w:p w14:paraId="30F96241" w14:textId="77777777" w:rsidR="00CE7265" w:rsidRPr="00CE7265" w:rsidRDefault="00CE7265" w:rsidP="00CE7265">
      <w:pPr>
        <w:shd w:val="clear" w:color="auto" w:fill="FFFFFF"/>
        <w:spacing w:after="100" w:afterAutospacing="1" w:line="240" w:lineRule="auto"/>
        <w:rPr>
          <w:rFonts w:ascii="Arial" w:eastAsia="Times New Roman" w:hAnsi="Arial" w:cs="Arial"/>
          <w:color w:val="373A3C"/>
          <w:sz w:val="23"/>
          <w:szCs w:val="23"/>
          <w:lang w:eastAsia="ru-RU"/>
        </w:rPr>
      </w:pPr>
      <w:r w:rsidRPr="00CE7265">
        <w:rPr>
          <w:rFonts w:ascii="Arial" w:eastAsia="Times New Roman" w:hAnsi="Arial" w:cs="Arial"/>
          <w:color w:val="373A3C"/>
          <w:sz w:val="23"/>
          <w:szCs w:val="23"/>
          <w:lang w:eastAsia="ru-RU"/>
        </w:rPr>
        <w:t>На занятиях могут отводиться как отдельные темы, так и определенные упражнения на расширение представлений о профессиях, формирование положительного отношения к труду, развитие интереса к различным специальностям с учетом возможностей детей. В результате данной работы ожидается появление положительного отношения к труду и первоначального интереса к профессиям.</w:t>
      </w:r>
    </w:p>
    <w:p w14:paraId="6A3B35DF" w14:textId="77777777" w:rsidR="00CE7265" w:rsidRPr="00CE7265" w:rsidRDefault="00CE7265" w:rsidP="00CE7265">
      <w:pPr>
        <w:shd w:val="clear" w:color="auto" w:fill="FFFFFF"/>
        <w:spacing w:after="100" w:afterAutospacing="1" w:line="240" w:lineRule="auto"/>
        <w:rPr>
          <w:rFonts w:ascii="Arial" w:eastAsia="Times New Roman" w:hAnsi="Arial" w:cs="Arial"/>
          <w:color w:val="373A3C"/>
          <w:sz w:val="23"/>
          <w:szCs w:val="23"/>
          <w:lang w:eastAsia="ru-RU"/>
        </w:rPr>
      </w:pPr>
      <w:r w:rsidRPr="00CE7265">
        <w:rPr>
          <w:rFonts w:ascii="Arial" w:eastAsia="Times New Roman" w:hAnsi="Arial" w:cs="Arial"/>
          <w:color w:val="373A3C"/>
          <w:sz w:val="23"/>
          <w:szCs w:val="23"/>
          <w:lang w:eastAsia="ru-RU"/>
        </w:rPr>
        <w:t>Помимо расширения представлений о мире профессий проводится еще и </w:t>
      </w:r>
      <w:r w:rsidRPr="00CE7265">
        <w:rPr>
          <w:rFonts w:ascii="Arial" w:eastAsia="Times New Roman" w:hAnsi="Arial" w:cs="Arial"/>
          <w:b/>
          <w:bCs/>
          <w:color w:val="373A3C"/>
          <w:sz w:val="23"/>
          <w:szCs w:val="23"/>
          <w:lang w:eastAsia="ru-RU"/>
        </w:rPr>
        <w:t>диагностическая </w:t>
      </w:r>
      <w:r w:rsidRPr="00CE7265">
        <w:rPr>
          <w:rFonts w:ascii="Arial" w:eastAsia="Times New Roman" w:hAnsi="Arial" w:cs="Arial"/>
          <w:color w:val="373A3C"/>
          <w:sz w:val="23"/>
          <w:szCs w:val="23"/>
          <w:lang w:eastAsia="ru-RU"/>
        </w:rPr>
        <w:t>работа. Она направлена на определение профессиональных интересов и склонностей обучающихся.</w:t>
      </w:r>
    </w:p>
    <w:sectPr w:rsidR="00CE7265" w:rsidRPr="00CE7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94"/>
    <w:rsid w:val="006F5271"/>
    <w:rsid w:val="008E6294"/>
    <w:rsid w:val="00A656CC"/>
    <w:rsid w:val="00C04938"/>
    <w:rsid w:val="00CE7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FD2B"/>
  <w15:chartTrackingRefBased/>
  <w15:docId w15:val="{98F8448C-0AE9-40F7-8517-AFAA8DA6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2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4310">
      <w:bodyDiv w:val="1"/>
      <w:marLeft w:val="0"/>
      <w:marRight w:val="0"/>
      <w:marTop w:val="0"/>
      <w:marBottom w:val="0"/>
      <w:divBdr>
        <w:top w:val="none" w:sz="0" w:space="0" w:color="auto"/>
        <w:left w:val="none" w:sz="0" w:space="0" w:color="auto"/>
        <w:bottom w:val="none" w:sz="0" w:space="0" w:color="auto"/>
        <w:right w:val="none" w:sz="0" w:space="0" w:color="auto"/>
      </w:divBdr>
    </w:div>
    <w:div w:id="856313815">
      <w:bodyDiv w:val="1"/>
      <w:marLeft w:val="0"/>
      <w:marRight w:val="0"/>
      <w:marTop w:val="0"/>
      <w:marBottom w:val="0"/>
      <w:divBdr>
        <w:top w:val="none" w:sz="0" w:space="0" w:color="auto"/>
        <w:left w:val="none" w:sz="0" w:space="0" w:color="auto"/>
        <w:bottom w:val="none" w:sz="0" w:space="0" w:color="auto"/>
        <w:right w:val="none" w:sz="0" w:space="0" w:color="auto"/>
      </w:divBdr>
    </w:div>
    <w:div w:id="159135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4896</Words>
  <Characters>27908</Characters>
  <Application>Microsoft Office Word</Application>
  <DocSecurity>0</DocSecurity>
  <Lines>232</Lines>
  <Paragraphs>65</Paragraphs>
  <ScaleCrop>false</ScaleCrop>
  <Company>diakov.net</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Вернигорова</dc:creator>
  <cp:keywords/>
  <dc:description/>
  <cp:lastModifiedBy>Людмила</cp:lastModifiedBy>
  <cp:revision>4</cp:revision>
  <dcterms:created xsi:type="dcterms:W3CDTF">2020-08-31T20:02:00Z</dcterms:created>
  <dcterms:modified xsi:type="dcterms:W3CDTF">2025-12-04T12:26:00Z</dcterms:modified>
</cp:coreProperties>
</file>