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157" w:rsidRDefault="00830EFC">
      <w:r>
        <w:rPr>
          <w:noProof/>
          <w:lang w:eastAsia="ru-RU"/>
        </w:rPr>
        <w:drawing>
          <wp:inline distT="0" distB="0" distL="0" distR="0" wp14:anchorId="76158BCC" wp14:editId="48F9AFD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EFC" w:rsidRDefault="00830EFC">
      <w:r>
        <w:t>Семинар руководителей отрядов ЮИД. 0</w:t>
      </w:r>
      <w:bookmarkStart w:id="0" w:name="_GoBack"/>
      <w:bookmarkEnd w:id="0"/>
      <w:r>
        <w:t>7.10.2022г.</w:t>
      </w:r>
    </w:p>
    <w:sectPr w:rsidR="00830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E2"/>
    <w:rsid w:val="002668C6"/>
    <w:rsid w:val="004167E2"/>
    <w:rsid w:val="00830EFC"/>
    <w:rsid w:val="008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BBC8"/>
  <w15:chartTrackingRefBased/>
  <w15:docId w15:val="{DCB07260-2982-4D12-B51B-9B3E5CF7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2025-12-04T12:38:00Z</dcterms:created>
  <dcterms:modified xsi:type="dcterms:W3CDTF">2025-12-04T12:39:00Z</dcterms:modified>
</cp:coreProperties>
</file>