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06" w:rsidRPr="00DA44F1" w:rsidRDefault="00A36A06" w:rsidP="00A36A06">
      <w:pPr>
        <w:pStyle w:val="a4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A36A06" w:rsidRPr="00DA44F1" w:rsidRDefault="00A36A06" w:rsidP="00A36A06">
      <w:pPr>
        <w:pStyle w:val="a4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D33D6B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Мастер-класс</w:t>
      </w:r>
      <w:r w:rsidR="00A3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рисованию «</w:t>
      </w:r>
      <w:r w:rsidR="003926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Рисунок папе к 23 февраля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С.М.Гюльамирова</w:t>
      </w:r>
      <w:proofErr w:type="spellEnd"/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39266A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Волгоград  </w:t>
      </w:r>
      <w:r w:rsidR="00A3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P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5C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рассчитан на работу 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от </w:t>
      </w:r>
      <w:r w:rsid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а также этот материал будет полезен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 людям.</w:t>
      </w:r>
    </w:p>
    <w:p w:rsidR="00676F9A" w:rsidRDefault="00676F9A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4" w:rsidRPr="001A65CC" w:rsidRDefault="00676F9A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композиции ко Дню защитника Отечества</w:t>
      </w:r>
      <w:r w:rsidRPr="00676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BAB" w:rsidRP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81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Родине,</w:t>
      </w:r>
      <w:r w:rsidR="0067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</w:t>
      </w:r>
      <w:r w:rsidR="009C45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прошлому, военной технике</w:t>
      </w:r>
      <w:r w:rsidR="0081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Способствовать развитию </w:t>
      </w:r>
      <w:r w:rsidR="00926BAB" w:rsidRP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</w:t>
      </w:r>
      <w:r w:rsidR="00812E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6BAB" w:rsidRP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</w:t>
      </w:r>
      <w:r w:rsidR="00812EE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26BAB" w:rsidRP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81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26BAB" w:rsidRP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умение создавать образ, совершенствовать изобразительные навыки и умения. Воспитывать самостоятельность, инициативу.</w:t>
      </w:r>
    </w:p>
    <w:p w:rsidR="003245C4" w:rsidRPr="00A36A06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Pr="001A65CC" w:rsidRDefault="001A65CC" w:rsidP="001A65CC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Инструменты и материалы: </w:t>
      </w:r>
    </w:p>
    <w:p w:rsidR="001A65CC" w:rsidRDefault="001A65CC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BAB">
        <w:rPr>
          <w:rFonts w:ascii="Times New Roman" w:hAnsi="Times New Roman" w:cs="Times New Roman"/>
          <w:sz w:val="28"/>
          <w:szCs w:val="28"/>
        </w:rPr>
        <w:t>Бумага для акварели А4 или А3;</w:t>
      </w:r>
    </w:p>
    <w:p w:rsidR="00926BAB" w:rsidRPr="00430FD9" w:rsidRDefault="001A65CC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BAB" w:rsidRPr="00430FD9">
        <w:rPr>
          <w:rFonts w:ascii="Times New Roman" w:hAnsi="Times New Roman" w:cs="Times New Roman"/>
          <w:sz w:val="28"/>
          <w:szCs w:val="28"/>
        </w:rPr>
        <w:t>Карандаш</w:t>
      </w:r>
      <w:r w:rsidR="00926BAB">
        <w:rPr>
          <w:rFonts w:ascii="Times New Roman" w:hAnsi="Times New Roman" w:cs="Times New Roman"/>
          <w:sz w:val="28"/>
          <w:szCs w:val="28"/>
        </w:rPr>
        <w:t>;</w:t>
      </w:r>
    </w:p>
    <w:p w:rsidR="00926BAB" w:rsidRPr="00430FD9" w:rsidRDefault="00926BAB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9">
        <w:rPr>
          <w:rFonts w:ascii="Times New Roman" w:hAnsi="Times New Roman" w:cs="Times New Roman"/>
          <w:sz w:val="28"/>
          <w:szCs w:val="28"/>
        </w:rPr>
        <w:t>Ластик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BAB" w:rsidRPr="00430FD9" w:rsidRDefault="00926BAB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9">
        <w:rPr>
          <w:rFonts w:ascii="Times New Roman" w:hAnsi="Times New Roman" w:cs="Times New Roman"/>
          <w:sz w:val="28"/>
          <w:szCs w:val="28"/>
        </w:rPr>
        <w:t>Акварельные краски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BAB" w:rsidRDefault="00926BAB" w:rsidP="00926BA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 №2, №3, №5;</w:t>
      </w:r>
    </w:p>
    <w:p w:rsidR="003245C4" w:rsidRDefault="001A65CC" w:rsidP="00926BA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65CC">
        <w:rPr>
          <w:rFonts w:ascii="Times New Roman" w:hAnsi="Times New Roman" w:cs="Times New Roman"/>
          <w:sz w:val="28"/>
          <w:szCs w:val="28"/>
        </w:rPr>
        <w:t xml:space="preserve">- </w:t>
      </w:r>
      <w:r w:rsidR="00926BAB">
        <w:rPr>
          <w:rFonts w:ascii="Times New Roman" w:hAnsi="Times New Roman" w:cs="Times New Roman"/>
          <w:sz w:val="28"/>
          <w:szCs w:val="28"/>
        </w:rPr>
        <w:t>Б</w:t>
      </w:r>
      <w:r w:rsidRPr="001A65CC">
        <w:rPr>
          <w:rFonts w:ascii="Times New Roman" w:hAnsi="Times New Roman" w:cs="Times New Roman"/>
          <w:sz w:val="28"/>
          <w:szCs w:val="28"/>
        </w:rPr>
        <w:t>аночка с водой</w:t>
      </w:r>
      <w:r w:rsidR="00926BAB">
        <w:rPr>
          <w:rFonts w:ascii="Times New Roman" w:hAnsi="Times New Roman" w:cs="Times New Roman"/>
          <w:sz w:val="28"/>
          <w:szCs w:val="28"/>
        </w:rPr>
        <w:t>;</w:t>
      </w:r>
    </w:p>
    <w:p w:rsidR="00926BAB" w:rsidRPr="00430FD9" w:rsidRDefault="00926BAB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9">
        <w:rPr>
          <w:rFonts w:ascii="Times New Roman" w:hAnsi="Times New Roman" w:cs="Times New Roman"/>
          <w:sz w:val="28"/>
          <w:szCs w:val="28"/>
        </w:rPr>
        <w:t>Палитра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5C4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3245C4" w:rsidRPr="00A36A06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работы:</w:t>
      </w:r>
    </w:p>
    <w:p w:rsidR="00377443" w:rsidRPr="00377443" w:rsidRDefault="00926BAB" w:rsidP="00377443">
      <w:pPr>
        <w:rPr>
          <w:rFonts w:ascii="Times New Roman" w:hAnsi="Times New Roman" w:cs="Times New Roman"/>
          <w:sz w:val="28"/>
          <w:szCs w:val="28"/>
        </w:rPr>
      </w:pPr>
      <w:r w:rsidRPr="00430FD9">
        <w:rPr>
          <w:rFonts w:ascii="Times New Roman" w:hAnsi="Times New Roman" w:cs="Times New Roman"/>
          <w:sz w:val="28"/>
          <w:szCs w:val="28"/>
        </w:rPr>
        <w:t xml:space="preserve">На этой картине будет изображен </w:t>
      </w:r>
      <w:r w:rsidR="00377443">
        <w:rPr>
          <w:rFonts w:ascii="Times New Roman" w:hAnsi="Times New Roman" w:cs="Times New Roman"/>
          <w:sz w:val="28"/>
          <w:szCs w:val="28"/>
        </w:rPr>
        <w:t xml:space="preserve">танк, нарисованный поэтапно, с техническими подробностями. </w:t>
      </w:r>
      <w:r w:rsidR="00377443" w:rsidRPr="00377443">
        <w:rPr>
          <w:rFonts w:ascii="Times New Roman" w:hAnsi="Times New Roman" w:cs="Times New Roman"/>
          <w:sz w:val="28"/>
          <w:szCs w:val="28"/>
        </w:rPr>
        <w:t>Танк - это бронированная боевая машина, чаще всего на гусеничном ходу, как правило с пушечным и дополнительным пулемётным вооружением, обычно во вращающейся полноповоротной башне, предназначенной в основном для стрельбы прямой наводкой.</w:t>
      </w:r>
    </w:p>
    <w:p w:rsidR="00FD2866" w:rsidRDefault="00377443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5C4"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 всё необходимое, приступаем к созданию</w:t>
      </w:r>
      <w:r w:rsidR="00D5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="003245C4"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0FD9" w:rsidRPr="00430FD9" w:rsidRDefault="00430FD9" w:rsidP="00926B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FD9">
        <w:rPr>
          <w:rFonts w:ascii="Times New Roman" w:hAnsi="Times New Roman" w:cs="Times New Roman"/>
          <w:sz w:val="28"/>
          <w:szCs w:val="28"/>
        </w:rPr>
        <w:t>Рисунок можно выполнить карандашами,</w:t>
      </w:r>
      <w:r w:rsidR="00377443">
        <w:rPr>
          <w:rFonts w:ascii="Times New Roman" w:hAnsi="Times New Roman" w:cs="Times New Roman"/>
          <w:sz w:val="28"/>
          <w:szCs w:val="28"/>
        </w:rPr>
        <w:t xml:space="preserve"> фломастерами,</w:t>
      </w:r>
      <w:r w:rsidR="008A3884" w:rsidRPr="008A3884">
        <w:rPr>
          <w:rFonts w:ascii="Times New Roman" w:hAnsi="Times New Roman" w:cs="Times New Roman"/>
          <w:sz w:val="28"/>
          <w:szCs w:val="28"/>
        </w:rPr>
        <w:t xml:space="preserve"> </w:t>
      </w:r>
      <w:r w:rsidR="008A3884">
        <w:rPr>
          <w:rFonts w:ascii="Times New Roman" w:hAnsi="Times New Roman" w:cs="Times New Roman"/>
          <w:sz w:val="28"/>
          <w:szCs w:val="28"/>
        </w:rPr>
        <w:t xml:space="preserve">акварельными красками. </w:t>
      </w:r>
      <w:r w:rsidRPr="00430FD9">
        <w:rPr>
          <w:rFonts w:ascii="Times New Roman" w:hAnsi="Times New Roman" w:cs="Times New Roman"/>
          <w:sz w:val="28"/>
          <w:szCs w:val="28"/>
        </w:rPr>
        <w:t>Для детей лучше подготовить акварель</w:t>
      </w:r>
      <w:r w:rsidR="00377443">
        <w:rPr>
          <w:rFonts w:ascii="Times New Roman" w:hAnsi="Times New Roman" w:cs="Times New Roman"/>
          <w:sz w:val="28"/>
          <w:szCs w:val="28"/>
        </w:rPr>
        <w:t>, карандаши</w:t>
      </w:r>
      <w:r w:rsidRPr="00430FD9">
        <w:rPr>
          <w:rFonts w:ascii="Times New Roman" w:hAnsi="Times New Roman" w:cs="Times New Roman"/>
          <w:sz w:val="28"/>
          <w:szCs w:val="28"/>
        </w:rPr>
        <w:t xml:space="preserve"> и несколько видов кисточе</w:t>
      </w:r>
      <w:r w:rsidR="00926BAB">
        <w:rPr>
          <w:rFonts w:ascii="Times New Roman" w:hAnsi="Times New Roman" w:cs="Times New Roman"/>
          <w:sz w:val="28"/>
          <w:szCs w:val="28"/>
        </w:rPr>
        <w:t>к, которые отличаются толщиной.</w:t>
      </w:r>
    </w:p>
    <w:p w:rsidR="00FD2866" w:rsidRDefault="00FD2866" w:rsidP="00430F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926BAB" w:rsidTr="006C3927">
        <w:tc>
          <w:tcPr>
            <w:tcW w:w="9346" w:type="dxa"/>
          </w:tcPr>
          <w:p w:rsidR="00926BAB" w:rsidRPr="00926BAB" w:rsidRDefault="00926BAB" w:rsidP="00377443">
            <w:pPr>
              <w:ind w:right="169"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AB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  <w:r w:rsidR="00377443">
              <w:rPr>
                <w:rFonts w:ascii="Times New Roman" w:hAnsi="Times New Roman" w:cs="Times New Roman"/>
                <w:sz w:val="28"/>
                <w:szCs w:val="28"/>
              </w:rPr>
              <w:t xml:space="preserve">танка </w:t>
            </w:r>
            <w:r w:rsidRPr="00926BAB">
              <w:rPr>
                <w:rFonts w:ascii="Times New Roman" w:hAnsi="Times New Roman" w:cs="Times New Roman"/>
                <w:sz w:val="28"/>
                <w:szCs w:val="28"/>
              </w:rPr>
              <w:t xml:space="preserve">рисуется в виде вытянутого прямоугольника (трапеции), </w:t>
            </w:r>
            <w:r w:rsidR="00377443">
              <w:rPr>
                <w:rFonts w:ascii="Times New Roman" w:hAnsi="Times New Roman" w:cs="Times New Roman"/>
                <w:sz w:val="28"/>
                <w:szCs w:val="28"/>
              </w:rPr>
              <w:t>намечаем построение.</w:t>
            </w:r>
          </w:p>
        </w:tc>
      </w:tr>
      <w:tr w:rsidR="00926BAB" w:rsidTr="006C3927">
        <w:tc>
          <w:tcPr>
            <w:tcW w:w="9346" w:type="dxa"/>
          </w:tcPr>
          <w:p w:rsidR="00926BAB" w:rsidRDefault="00377443" w:rsidP="00377443">
            <w:pPr>
              <w:ind w:right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3770" cy="1529080"/>
                  <wp:effectExtent l="19050" t="0" r="5080" b="0"/>
                  <wp:docPr id="8" name="Рисунок 1" descr="C:\Documents and Settings\Светлана\Мои документы\21ДОКУМЕНТЫ\1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ветлана\Мои документы\21ДОКУМЕНТЫ\1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52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Pr="00377443" w:rsidRDefault="00377443" w:rsidP="00377443">
            <w:pPr>
              <w:tabs>
                <w:tab w:val="left" w:pos="1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Далее изобразим кабину танка, добавив трапецию выше</w:t>
            </w:r>
            <w:r w:rsidR="0071139A">
              <w:rPr>
                <w:rFonts w:ascii="Times New Roman" w:hAnsi="Times New Roman" w:cs="Times New Roman"/>
                <w:sz w:val="28"/>
                <w:szCs w:val="28"/>
              </w:rPr>
              <w:t xml:space="preserve"> корпуса.</w:t>
            </w:r>
          </w:p>
        </w:tc>
      </w:tr>
      <w:tr w:rsidR="00926BAB" w:rsidTr="006C3927">
        <w:tc>
          <w:tcPr>
            <w:tcW w:w="9346" w:type="dxa"/>
          </w:tcPr>
          <w:p w:rsidR="00926BAB" w:rsidRDefault="00377443" w:rsidP="00377443">
            <w:pPr>
              <w:ind w:right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72690" cy="1558290"/>
                  <wp:effectExtent l="19050" t="0" r="3810" b="0"/>
                  <wp:docPr id="9" name="Рисунок 2" descr="C:\Documents and Settings\Светлана\Мои документы\21ДОКУМЕНТЫ\2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Светлана\Мои документы\21ДОКУМЕНТЫ\2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55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0073D0" w:rsidP="00377443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 xml:space="preserve">Военному </w:t>
            </w:r>
            <w:r w:rsidR="00377443">
              <w:rPr>
                <w:rFonts w:ascii="Times New Roman" w:hAnsi="Times New Roman" w:cs="Times New Roman"/>
                <w:sz w:val="28"/>
                <w:szCs w:val="28"/>
              </w:rPr>
              <w:t xml:space="preserve">танку </w:t>
            </w: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>необходимо на</w:t>
            </w:r>
            <w:r w:rsidR="00377443">
              <w:rPr>
                <w:rFonts w:ascii="Times New Roman" w:hAnsi="Times New Roman" w:cs="Times New Roman"/>
                <w:sz w:val="28"/>
                <w:szCs w:val="28"/>
              </w:rPr>
              <w:t>метить</w:t>
            </w: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443" w:rsidRPr="0071139A">
              <w:rPr>
                <w:rFonts w:ascii="Times New Roman" w:hAnsi="Times New Roman" w:cs="Times New Roman"/>
                <w:sz w:val="28"/>
                <w:szCs w:val="28"/>
              </w:rPr>
              <w:t>броневой корпус</w:t>
            </w:r>
            <w:r w:rsidR="003774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443" w:rsidRPr="005B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443" w:rsidRPr="0071139A">
              <w:rPr>
                <w:rFonts w:ascii="Times New Roman" w:hAnsi="Times New Roman" w:cs="Times New Roman"/>
                <w:sz w:val="28"/>
                <w:szCs w:val="28"/>
              </w:rPr>
              <w:t>башню и</w:t>
            </w:r>
            <w:r w:rsidR="00377443" w:rsidRPr="0000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>пушку, добавить кабину, в которой будет находиться</w:t>
            </w:r>
            <w:r w:rsidR="00377443">
              <w:rPr>
                <w:rFonts w:ascii="Times New Roman" w:hAnsi="Times New Roman" w:cs="Times New Roman"/>
                <w:sz w:val="28"/>
                <w:szCs w:val="28"/>
              </w:rPr>
              <w:t xml:space="preserve"> танкист</w:t>
            </w: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6BAB" w:rsidTr="006C3927">
        <w:tc>
          <w:tcPr>
            <w:tcW w:w="9346" w:type="dxa"/>
          </w:tcPr>
          <w:p w:rsidR="00926BAB" w:rsidRDefault="00377443" w:rsidP="00377443">
            <w:pPr>
              <w:ind w:right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9820" cy="1433830"/>
                  <wp:effectExtent l="19050" t="0" r="0" b="0"/>
                  <wp:docPr id="12" name="Рисунок 3" descr="C:\Documents and Settings\Светлана\Мои документы\21ДОКУМЕНТЫ\3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Светлана\Мои документы\21ДОКУМЕНТЫ\3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143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Pr="006C5546" w:rsidRDefault="006C5546" w:rsidP="006C5546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54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Боевое отделение располагалось в средней части танка. Над боевым отделением на шариковой опоре размещалась башня, в которой устанавливались пушка и спаренный с ней пулемет. </w:t>
            </w:r>
          </w:p>
        </w:tc>
      </w:tr>
      <w:tr w:rsidR="00926BAB" w:rsidTr="006C3927">
        <w:tc>
          <w:tcPr>
            <w:tcW w:w="9346" w:type="dxa"/>
          </w:tcPr>
          <w:p w:rsidR="00926BAB" w:rsidRDefault="00FD3A92" w:rsidP="00377443">
            <w:pPr>
              <w:ind w:right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28875" cy="1762760"/>
                  <wp:effectExtent l="19050" t="0" r="9525" b="0"/>
                  <wp:docPr id="36" name="Рисунок 13" descr="C:\Documents and Settings\Светлана\Мои документы\21ДОКУМЕНТЫ\44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Светлана\Мои документы\21ДОКУМЕНТЫ\44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6C5546" w:rsidP="000073D0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54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Слева от пушки располагались механизмы управления огнем, телескопический прицел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B290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Сформируем гусеницы танка, изобразим места для колес.</w:t>
            </w:r>
          </w:p>
        </w:tc>
      </w:tr>
      <w:tr w:rsidR="00926BAB" w:rsidTr="006C3927">
        <w:tc>
          <w:tcPr>
            <w:tcW w:w="9346" w:type="dxa"/>
          </w:tcPr>
          <w:p w:rsidR="00926BAB" w:rsidRDefault="006C5546" w:rsidP="006C5546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23490" cy="1858010"/>
                  <wp:effectExtent l="19050" t="0" r="0" b="0"/>
                  <wp:docPr id="20" name="Рисунок 5" descr="C:\Documents and Settings\Светлана\Мои документы\21ДОКУМЕНТЫ\5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Светлана\Мои документы\21ДОКУМЕНТЫ\5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185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AB2906" w:rsidP="00860CE1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 уточнения в рисунок. Прорисовываем</w:t>
            </w:r>
            <w:r w:rsidR="00860CE1">
              <w:rPr>
                <w:rFonts w:ascii="Times New Roman" w:hAnsi="Times New Roman" w:cs="Times New Roman"/>
                <w:sz w:val="28"/>
                <w:szCs w:val="28"/>
              </w:rPr>
              <w:t xml:space="preserve"> ствол танка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находим место для колес, не забываем о перспективе изображения.</w:t>
            </w:r>
          </w:p>
        </w:tc>
      </w:tr>
      <w:tr w:rsidR="00926BAB" w:rsidTr="006C3927">
        <w:tc>
          <w:tcPr>
            <w:tcW w:w="9346" w:type="dxa"/>
          </w:tcPr>
          <w:p w:rsidR="00926BAB" w:rsidRDefault="006C5546" w:rsidP="006C5546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11831" cy="1960474"/>
                  <wp:effectExtent l="19050" t="0" r="7519" b="0"/>
                  <wp:docPr id="29" name="Рисунок 6" descr="C:\Documents and Settings\Светлана\Мои документы\21ДОКУМЕНТЫ\6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Светлана\Мои документы\21ДОКУМЕНТЫ\6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1962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AB2906" w:rsidP="000073D0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Прорисовываем колеса, уточняем </w:t>
            </w:r>
            <w:r w:rsidR="00860CE1">
              <w:rPr>
                <w:rFonts w:ascii="Times New Roman" w:hAnsi="Times New Roman" w:cs="Times New Roman"/>
                <w:sz w:val="28"/>
                <w:szCs w:val="28"/>
              </w:rPr>
              <w:t>дуло, броневой корпус и башню.</w:t>
            </w:r>
          </w:p>
        </w:tc>
      </w:tr>
      <w:tr w:rsidR="00926BAB" w:rsidTr="006C3927">
        <w:tc>
          <w:tcPr>
            <w:tcW w:w="9346" w:type="dxa"/>
          </w:tcPr>
          <w:p w:rsidR="00926BAB" w:rsidRDefault="006C5546" w:rsidP="006C5546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7295" cy="1572895"/>
                  <wp:effectExtent l="19050" t="0" r="8255" b="0"/>
                  <wp:docPr id="30" name="Рисунок 7" descr="C:\Documents and Settings\Светлана\Мои документы\21ДОКУМЕНТЫ\7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Светлана\Мои документы\21ДОКУМЕНТЫ\7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157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0073D0" w:rsidP="00AB2906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 xml:space="preserve">Теперь можно приступить к </w:t>
            </w:r>
            <w:r w:rsidR="00AB2906">
              <w:rPr>
                <w:rFonts w:ascii="Times New Roman" w:hAnsi="Times New Roman" w:cs="Times New Roman"/>
                <w:sz w:val="28"/>
                <w:szCs w:val="28"/>
              </w:rPr>
              <w:t>легкой штри</w:t>
            </w:r>
            <w:r w:rsidR="003A1E4A">
              <w:rPr>
                <w:rFonts w:ascii="Times New Roman" w:hAnsi="Times New Roman" w:cs="Times New Roman"/>
                <w:sz w:val="28"/>
                <w:szCs w:val="28"/>
              </w:rPr>
              <w:t>ховке карандашом, или фломастером.</w:t>
            </w:r>
            <w:r w:rsidR="00AB2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3D0">
              <w:rPr>
                <w:rFonts w:ascii="Times New Roman" w:hAnsi="Times New Roman" w:cs="Times New Roman"/>
                <w:sz w:val="28"/>
                <w:szCs w:val="28"/>
              </w:rPr>
              <w:t>Тонкой кистью обведите контуры и широкими кисточками можно закрасить фон.</w:t>
            </w:r>
          </w:p>
        </w:tc>
      </w:tr>
      <w:tr w:rsidR="00926BAB" w:rsidTr="006C3927">
        <w:tc>
          <w:tcPr>
            <w:tcW w:w="9346" w:type="dxa"/>
          </w:tcPr>
          <w:p w:rsidR="00926BAB" w:rsidRDefault="006C5546" w:rsidP="006C5546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2690" cy="1506855"/>
                  <wp:effectExtent l="19050" t="0" r="3810" b="0"/>
                  <wp:docPr id="31" name="Рисунок 8" descr="C:\Documents and Settings\Светлана\Мои документы\21ДОКУМЕНТЫ\8risovanie_t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Светлана\Мои документы\21ДОКУМЕНТЫ\8risovanie_ta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50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3A1E4A" w:rsidP="003A1E4A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Танк </w:t>
            </w:r>
            <w:r w:rsidR="000073D0" w:rsidRPr="000073D0">
              <w:rPr>
                <w:rFonts w:ascii="Times New Roman" w:hAnsi="Times New Roman" w:cs="Times New Roman"/>
                <w:sz w:val="28"/>
                <w:szCs w:val="28"/>
              </w:rPr>
              <w:t>можно раскрасить цветом, в котором преобладает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зеленый цвет</w:t>
            </w:r>
            <w:r w:rsidR="000073D0" w:rsidRPr="00007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Наметим линию горизонта и цвет фона. Акварельными размывками </w:t>
            </w:r>
            <w:r w:rsidR="008A3884">
              <w:rPr>
                <w:rFonts w:ascii="Times New Roman" w:hAnsi="Times New Roman" w:cs="Times New Roman"/>
                <w:sz w:val="28"/>
                <w:szCs w:val="28"/>
              </w:rPr>
              <w:t xml:space="preserve"> создадим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 пригорка и растительность.</w:t>
            </w:r>
          </w:p>
        </w:tc>
      </w:tr>
      <w:tr w:rsidR="00926BAB" w:rsidTr="006C3927">
        <w:tc>
          <w:tcPr>
            <w:tcW w:w="9346" w:type="dxa"/>
          </w:tcPr>
          <w:p w:rsidR="00926BAB" w:rsidRDefault="003A1E4A" w:rsidP="006C5546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0703" cy="1880007"/>
                  <wp:effectExtent l="19050" t="0" r="3497" b="0"/>
                  <wp:docPr id="33" name="Рисунок 10" descr="C:\Documents and Settings\Светлана\Мои документы\21ДОКУМЕНТЫ\112Risunki_na_23_fevralya-720x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Светлана\Мои документы\21ДОКУМЕНТЫ\112Risunki_na_23_fevralya-720x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950" cy="188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BAB" w:rsidTr="006C3927">
        <w:tc>
          <w:tcPr>
            <w:tcW w:w="9346" w:type="dxa"/>
          </w:tcPr>
          <w:p w:rsidR="00926BAB" w:rsidRDefault="003A1E4A" w:rsidP="003A1E4A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Обобщаем работу. Пишем небо и землю. </w:t>
            </w:r>
            <w:r w:rsidRPr="005871DE">
              <w:rPr>
                <w:rFonts w:ascii="Times New Roman" w:hAnsi="Times New Roman" w:cs="Times New Roman"/>
                <w:sz w:val="28"/>
                <w:szCs w:val="28"/>
              </w:rPr>
              <w:t>Чтобы пространство было заполнено красиво и однородно, смачивайте кисточку водой, чтобы разводить краски.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1DE">
              <w:rPr>
                <w:rFonts w:ascii="Times New Roman" w:hAnsi="Times New Roman" w:cs="Times New Roman"/>
                <w:sz w:val="28"/>
                <w:szCs w:val="28"/>
              </w:rPr>
              <w:t xml:space="preserve">Разбавляя голубые цвета краски водой, делаем размытый фон неба, а более чётким голубым, тонкой кистью, обведите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контуры танка.</w:t>
            </w:r>
          </w:p>
        </w:tc>
      </w:tr>
      <w:tr w:rsidR="00926BAB" w:rsidTr="006C3927">
        <w:tc>
          <w:tcPr>
            <w:tcW w:w="9346" w:type="dxa"/>
          </w:tcPr>
          <w:p w:rsidR="00926BAB" w:rsidRDefault="003A1E4A" w:rsidP="003A1E4A">
            <w:pPr>
              <w:ind w:right="2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436416" cy="2070202"/>
                  <wp:effectExtent l="19050" t="0" r="0" b="0"/>
                  <wp:docPr id="35" name="Рисунок 12" descr="C:\Documents and Settings\Светлана\Мои документы\21ДОКУМЕНТЫ\111Risunki_na_23_fevralya-720x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Светлана\Мои документы\21ДОКУМЕНТЫ\111Risunki_na_23_fevralya-720x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590" cy="2070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3D0" w:rsidTr="006C3927">
        <w:tc>
          <w:tcPr>
            <w:tcW w:w="9346" w:type="dxa"/>
          </w:tcPr>
          <w:p w:rsidR="000073D0" w:rsidRDefault="005871DE" w:rsidP="00C0684E">
            <w:pPr>
              <w:ind w:right="27"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DE">
              <w:rPr>
                <w:rFonts w:ascii="Times New Roman" w:hAnsi="Times New Roman" w:cs="Times New Roman"/>
                <w:sz w:val="28"/>
                <w:szCs w:val="28"/>
              </w:rPr>
              <w:t xml:space="preserve">Подождите пока краска высохнет и с помощью тонкой кисточки и черного или </w:t>
            </w:r>
            <w:r w:rsidR="00C0684E">
              <w:rPr>
                <w:rFonts w:ascii="Times New Roman" w:hAnsi="Times New Roman" w:cs="Times New Roman"/>
                <w:sz w:val="28"/>
                <w:szCs w:val="28"/>
              </w:rPr>
              <w:t xml:space="preserve">коричневого </w:t>
            </w:r>
            <w:r w:rsidRPr="005871DE">
              <w:rPr>
                <w:rFonts w:ascii="Times New Roman" w:hAnsi="Times New Roman" w:cs="Times New Roman"/>
                <w:sz w:val="28"/>
                <w:szCs w:val="28"/>
              </w:rPr>
              <w:t xml:space="preserve">цвета краски </w:t>
            </w:r>
            <w:r w:rsidR="00C0684E">
              <w:rPr>
                <w:rFonts w:ascii="Times New Roman" w:hAnsi="Times New Roman" w:cs="Times New Roman"/>
                <w:sz w:val="28"/>
                <w:szCs w:val="28"/>
              </w:rPr>
              <w:t xml:space="preserve">постарайтесь </w:t>
            </w:r>
            <w:r w:rsidRPr="005871DE">
              <w:rPr>
                <w:rFonts w:ascii="Times New Roman" w:hAnsi="Times New Roman" w:cs="Times New Roman"/>
                <w:sz w:val="28"/>
                <w:szCs w:val="28"/>
              </w:rPr>
              <w:t>обв</w:t>
            </w:r>
            <w:r w:rsidR="00676F9A">
              <w:rPr>
                <w:rFonts w:ascii="Times New Roman" w:hAnsi="Times New Roman" w:cs="Times New Roman"/>
                <w:sz w:val="28"/>
                <w:szCs w:val="28"/>
              </w:rPr>
              <w:t>ести контуры</w:t>
            </w:r>
            <w:r w:rsidR="00C0684E">
              <w:rPr>
                <w:rFonts w:ascii="Times New Roman" w:hAnsi="Times New Roman" w:cs="Times New Roman"/>
                <w:sz w:val="28"/>
                <w:szCs w:val="28"/>
              </w:rPr>
              <w:t xml:space="preserve"> танка</w:t>
            </w:r>
            <w:r w:rsidR="00676F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073D0" w:rsidTr="006C3927">
        <w:tc>
          <w:tcPr>
            <w:tcW w:w="9346" w:type="dxa"/>
          </w:tcPr>
          <w:p w:rsidR="000073D0" w:rsidRDefault="000073D0" w:rsidP="005871DE">
            <w:pPr>
              <w:ind w:right="2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B17" w:rsidRPr="00915007" w:rsidRDefault="00736B1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изобразительного творчества данного направления обращаться к педагогу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С.М.Гюльамировой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можно каждый вторник и </w:t>
      </w:r>
      <w:r w:rsidR="004A0F00">
        <w:rPr>
          <w:rFonts w:ascii="Times New Roman" w:hAnsi="Times New Roman" w:cs="Times New Roman"/>
          <w:sz w:val="28"/>
          <w:szCs w:val="28"/>
        </w:rPr>
        <w:t>пятницу с 14.00 до 19</w:t>
      </w:r>
      <w:r>
        <w:rPr>
          <w:rFonts w:ascii="Times New Roman" w:hAnsi="Times New Roman" w:cs="Times New Roman"/>
          <w:sz w:val="28"/>
          <w:szCs w:val="28"/>
        </w:rPr>
        <w:t>.00 часов</w:t>
      </w:r>
      <w:r w:rsidR="001A2A05">
        <w:rPr>
          <w:rFonts w:ascii="Times New Roman" w:hAnsi="Times New Roman" w:cs="Times New Roman"/>
          <w:sz w:val="28"/>
          <w:szCs w:val="28"/>
        </w:rPr>
        <w:t xml:space="preserve"> по телефону: 8-961-669-49-39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36B17" w:rsidRPr="00915007" w:rsidSect="00637E1B">
      <w:pgSz w:w="11906" w:h="16838"/>
      <w:pgMar w:top="709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5DC"/>
    <w:multiLevelType w:val="hybridMultilevel"/>
    <w:tmpl w:val="63264780"/>
    <w:lvl w:ilvl="0" w:tplc="37703EF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227801FE"/>
    <w:multiLevelType w:val="multilevel"/>
    <w:tmpl w:val="383A5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06"/>
    <w:rsid w:val="000073D0"/>
    <w:rsid w:val="00037676"/>
    <w:rsid w:val="00057AE7"/>
    <w:rsid w:val="00061695"/>
    <w:rsid w:val="0009207F"/>
    <w:rsid w:val="00100662"/>
    <w:rsid w:val="00143FCE"/>
    <w:rsid w:val="001A2A05"/>
    <w:rsid w:val="001A65CC"/>
    <w:rsid w:val="001A7C77"/>
    <w:rsid w:val="003245C4"/>
    <w:rsid w:val="00377443"/>
    <w:rsid w:val="0039266A"/>
    <w:rsid w:val="003936F0"/>
    <w:rsid w:val="003A1E4A"/>
    <w:rsid w:val="003A226C"/>
    <w:rsid w:val="00430FD9"/>
    <w:rsid w:val="004A0F00"/>
    <w:rsid w:val="005170CA"/>
    <w:rsid w:val="005871DE"/>
    <w:rsid w:val="00637E1B"/>
    <w:rsid w:val="00676F9A"/>
    <w:rsid w:val="006810A8"/>
    <w:rsid w:val="006C3927"/>
    <w:rsid w:val="006C5546"/>
    <w:rsid w:val="0071139A"/>
    <w:rsid w:val="00736B17"/>
    <w:rsid w:val="007B7B7A"/>
    <w:rsid w:val="00812EE1"/>
    <w:rsid w:val="00860CE1"/>
    <w:rsid w:val="008738E4"/>
    <w:rsid w:val="008A3884"/>
    <w:rsid w:val="00915007"/>
    <w:rsid w:val="00926BAB"/>
    <w:rsid w:val="009B30D0"/>
    <w:rsid w:val="009B7EEE"/>
    <w:rsid w:val="009C4587"/>
    <w:rsid w:val="00A36A06"/>
    <w:rsid w:val="00A94717"/>
    <w:rsid w:val="00AB2906"/>
    <w:rsid w:val="00B35885"/>
    <w:rsid w:val="00C0684E"/>
    <w:rsid w:val="00CB6856"/>
    <w:rsid w:val="00D03E71"/>
    <w:rsid w:val="00D33D6B"/>
    <w:rsid w:val="00D538F7"/>
    <w:rsid w:val="00DC511D"/>
    <w:rsid w:val="00E16B56"/>
    <w:rsid w:val="00E23133"/>
    <w:rsid w:val="00E54426"/>
    <w:rsid w:val="00F51BF7"/>
    <w:rsid w:val="00F65921"/>
    <w:rsid w:val="00FD2866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31CE8-E84E-4944-83E6-B0068D16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06"/>
    <w:rPr>
      <w:b/>
      <w:bCs/>
    </w:rPr>
  </w:style>
  <w:style w:type="paragraph" w:styleId="a4">
    <w:name w:val="header"/>
    <w:basedOn w:val="a"/>
    <w:link w:val="a5"/>
    <w:rsid w:val="00A36A06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rsid w:val="00A36A06"/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a6">
    <w:name w:val="Normal (Web)"/>
    <w:basedOn w:val="a"/>
    <w:uiPriority w:val="99"/>
    <w:semiHidden/>
    <w:unhideWhenUsed/>
    <w:rsid w:val="0032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2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D46F-98E2-4FA9-8956-02AE9B8B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Пользователь Windows</cp:lastModifiedBy>
  <cp:revision>2</cp:revision>
  <dcterms:created xsi:type="dcterms:W3CDTF">2021-01-21T08:52:00Z</dcterms:created>
  <dcterms:modified xsi:type="dcterms:W3CDTF">2021-01-21T08:52:00Z</dcterms:modified>
</cp:coreProperties>
</file>