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D76" w:rsidRDefault="00972D76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bookmarkStart w:id="0" w:name="_GoBack"/>
      <w:bookmarkEnd w:id="0"/>
    </w:p>
    <w:p w:rsidR="00972D76" w:rsidRDefault="00972D76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972D76" w:rsidRDefault="00972D76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tbl>
      <w:tblPr>
        <w:tblStyle w:val="3"/>
        <w:tblW w:w="1088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8344"/>
      </w:tblGrid>
      <w:tr w:rsidR="00972D76" w:rsidRPr="00972D76" w:rsidTr="00972D76">
        <w:trPr>
          <w:trHeight w:val="2481"/>
        </w:trPr>
        <w:tc>
          <w:tcPr>
            <w:tcW w:w="2537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972D76" w:rsidRPr="00972D76" w:rsidRDefault="00972D76" w:rsidP="00972D76">
            <w:pPr>
              <w:jc w:val="both"/>
              <w:rPr>
                <w:rFonts w:ascii="Times New Roman" w:hAnsi="Times New Roman"/>
                <w:color w:val="FF0000"/>
                <w:sz w:val="2"/>
                <w:szCs w:val="2"/>
              </w:rPr>
            </w:pPr>
            <w:r w:rsidRPr="00972D76"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B75075B" wp14:editId="23A7E73B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44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vAlign w:val="center"/>
          </w:tcPr>
          <w:p w:rsidR="00972D76" w:rsidRPr="00972D76" w:rsidRDefault="00972D76" w:rsidP="00972D76">
            <w:pPr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972D76">
              <w:rPr>
                <w:rFonts w:ascii="Times New Roman" w:eastAsia="Times New Roman" w:hAnsi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ИНФОРМАЦИЯ для НАСЕЛЕНИЯ</w:t>
            </w:r>
          </w:p>
          <w:p w:rsidR="00972D76" w:rsidRPr="00972D76" w:rsidRDefault="00972D76" w:rsidP="00972D76">
            <w:pPr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972D76">
              <w:rPr>
                <w:rFonts w:ascii="Times New Roman" w:eastAsia="Times New Roman" w:hAnsi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«Змеи в Волгограде и в Волгоградской области»</w:t>
            </w:r>
          </w:p>
          <w:p w:rsidR="00972D76" w:rsidRPr="00972D76" w:rsidRDefault="00972D76" w:rsidP="00972D76">
            <w:pPr>
              <w:outlineLvl w:val="0"/>
              <w:rPr>
                <w:color w:val="FF0000"/>
                <w:sz w:val="44"/>
                <w:szCs w:val="44"/>
              </w:rPr>
            </w:pPr>
          </w:p>
        </w:tc>
      </w:tr>
    </w:tbl>
    <w:p w:rsidR="00972D76" w:rsidRPr="00972D76" w:rsidRDefault="00972D76" w:rsidP="00972D76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D76" w:rsidRPr="00972D76" w:rsidRDefault="00972D76" w:rsidP="00972D76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972D76" w:rsidRPr="00972D76" w:rsidRDefault="00972D76" w:rsidP="00972D76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972D76" w:rsidRPr="00972D76" w:rsidRDefault="00972D76" w:rsidP="00CA6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D7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жителям Волгоградской области приходится слышать душераздирающие рассказы о «водяных гадюках», «смертельно ядовитых гибридах гадюки и ужа», «шахматных гадюках». Специалисты утверждают, что змеи, живущие в нашем регионе, не представляют для человека никакой опасности, а вот человек для них смертельно опасен. «Все рассказы об опасных змеях вблизи человеческого жилья – неправда и редкостная чушь! – категоричен волгоградский биолог и натуралист Александр Попов. – 90% представителей местной фауны змей, особенно те, что встречаются рядом с человеческим жильем, совершенно безопасны для человека».</w:t>
      </w:r>
    </w:p>
    <w:p w:rsidR="00CA695B" w:rsidRDefault="004D241C" w:rsidP="00CA695B">
      <w:pPr>
        <w:tabs>
          <w:tab w:val="left" w:pos="5500"/>
        </w:tabs>
        <w:spacing w:after="0" w:line="240" w:lineRule="auto"/>
        <w:ind w:left="-426" w:right="-42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2D76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7935A46A" wp14:editId="19F1718B">
            <wp:extent cx="3136900" cy="2457650"/>
            <wp:effectExtent l="0" t="0" r="6350" b="0"/>
            <wp:docPr id="4" name="Рисунок 4" descr="http://bukanovskay.ucoz.ru/_pu/1/s13296656.jpg">
              <a:hlinkClick xmlns:a="http://schemas.openxmlformats.org/drawingml/2006/main" r:id="rId8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bukanovskay.ucoz.ru/_pu/1/s13296656.jpg">
                      <a:hlinkClick r:id="rId8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4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69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972D76" w:rsidRPr="00972D76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61F087DE" wp14:editId="63993F11">
            <wp:extent cx="3340100" cy="2527300"/>
            <wp:effectExtent l="0" t="0" r="0" b="6350"/>
            <wp:docPr id="5" name="Рисунок 7" descr="http://bukanovskay.ucoz.ru/_pu/1/s76354568.jpg">
              <a:hlinkClick xmlns:a="http://schemas.openxmlformats.org/drawingml/2006/main" r:id="rId10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bukanovskay.ucoz.ru/_pu/1/s76354568.jpg">
                      <a:hlinkClick r:id="rId10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41C" w:rsidRDefault="00972D76" w:rsidP="00CA695B">
      <w:pPr>
        <w:tabs>
          <w:tab w:val="left" w:pos="5500"/>
        </w:tabs>
        <w:spacing w:after="0" w:line="240" w:lineRule="auto"/>
        <w:ind w:left="-426" w:right="-428"/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</w:pPr>
      <w:r w:rsidRPr="00972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Уж обыкновенный                                              Водяной уж</w:t>
      </w:r>
      <w:r w:rsidRPr="00972D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2D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2D76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09154CD7" wp14:editId="11318988">
            <wp:extent cx="3136900" cy="2247900"/>
            <wp:effectExtent l="0" t="0" r="6350" b="0"/>
            <wp:docPr id="6" name="Рисунок 2" descr="http://bukanovskay.ucoz.ru/_pu/1/s11958369.jpg">
              <a:hlinkClick xmlns:a="http://schemas.openxmlformats.org/drawingml/2006/main" r:id="rId12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bukanovskay.ucoz.ru/_pu/1/s11958369.jpg">
                      <a:hlinkClick r:id="rId12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D76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</w:t>
      </w:r>
      <w:r w:rsidRPr="00972D76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3475ED70" wp14:editId="2B22C305">
            <wp:extent cx="3429000" cy="2260600"/>
            <wp:effectExtent l="0" t="0" r="0" b="6350"/>
            <wp:docPr id="7" name="Рисунок 5" descr="http://bukanovskay.ucoz.ru/_pu/1/s91238483.jpg">
              <a:hlinkClick xmlns:a="http://schemas.openxmlformats.org/drawingml/2006/main" r:id="rId14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bukanovskay.ucoz.ru/_pu/1/s91238483.jpg">
                      <a:hlinkClick r:id="rId14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D76" w:rsidRPr="00972D76" w:rsidRDefault="00972D76" w:rsidP="00CA695B">
      <w:pPr>
        <w:tabs>
          <w:tab w:val="left" w:pos="5500"/>
        </w:tabs>
        <w:spacing w:after="0" w:line="240" w:lineRule="auto"/>
        <w:ind w:left="-426" w:right="-4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Степная гадюка                                                  Гадюка Никольского</w:t>
      </w:r>
      <w:r w:rsidRPr="00972D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A695B" w:rsidRDefault="00972D76" w:rsidP="00CA6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D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встрече со змеей надо помнить, что она не хочет кусать, человек для неё не добыча. Он куда крупнее мыши, лягушки, саранчи, и не представляет для змеи ровным счетом никакого интереса. Дайте змее просто уползти или сами отойдите, если видите змею в привычной засаде – между камней, в траве, в расщепе ветвей дерева или кустарника. Не ходите в густых зарослях трав в плохо защищенной обуви. При обнаружении непрошенных ползучих гостей в своем жилище, не пытайтесь отловить рептилию самостоятельно, вызовите профессионалов из службы спасения.</w:t>
      </w:r>
    </w:p>
    <w:p w:rsidR="00972D76" w:rsidRPr="00972D76" w:rsidRDefault="00972D76" w:rsidP="00CA6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D7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змея все-таки укусила, врачи советуют немедленно и интенсивно выдавить яд из раны. При укусе в руку или ногу поражённая конечность должна оставаться неподвижной, поскольку любое движения усиливают поступление яда в кровь. Ни в коем случае нельзя накладывать на поражённое место жгут — это может усугубить состояние пострадавшего. До приезда врачей рекомендуется пить как можно больше жидкости. Но главное помнить: никаких «смертельно опасных» да и просто «особо ядовитых» змей в Волгоградской области не было, и нет. Зато количество безобидных полозов, ужей, которые из-за нашей безграмотности уничтожаются туристами, «шашлычниками», рыбаками, пляжниками на отдыхе идёт каждое лето на тысячи. Гораздо опаснее мы для змей, чем они для нас».</w:t>
      </w:r>
    </w:p>
    <w:p w:rsidR="00972D76" w:rsidRPr="00972D76" w:rsidRDefault="00972D76" w:rsidP="00972D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D76" w:rsidRPr="00972D76" w:rsidRDefault="00972D76" w:rsidP="00972D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D7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972D76" w:rsidRPr="00972D76" w:rsidRDefault="00972D76" w:rsidP="00972D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972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972D7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972D76" w:rsidRPr="00972D76" w:rsidRDefault="00972D76" w:rsidP="00972D76">
      <w:pPr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  <w:r w:rsidRPr="00972D7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972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972D76" w:rsidRPr="00972D76" w:rsidRDefault="00972D76" w:rsidP="00972D76">
      <w:pPr>
        <w:spacing w:after="0" w:line="240" w:lineRule="auto"/>
        <w:ind w:left="-284" w:right="-14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972D76" w:rsidRPr="00972D76" w:rsidTr="00972D7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972D76" w:rsidRPr="00972D76" w:rsidRDefault="00972D76" w:rsidP="00972D76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972D76" w:rsidRPr="00972D76" w:rsidRDefault="00972D76" w:rsidP="00972D76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72D7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Комитет гражданской защиты населения</w:t>
      </w:r>
    </w:p>
    <w:p w:rsidR="00972D76" w:rsidRPr="00972D76" w:rsidRDefault="00972D76" w:rsidP="00972D76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72D7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администрации Волгограда</w:t>
      </w:r>
    </w:p>
    <w:p w:rsidR="00972D76" w:rsidRPr="00972D76" w:rsidRDefault="00972D76" w:rsidP="00972D76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972D76" w:rsidRDefault="00972D76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FC6F55" w:rsidRDefault="00FC6F55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FC6F55" w:rsidRDefault="00FC6F55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FC6F55" w:rsidRDefault="00FC6F55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FC6F55" w:rsidRDefault="00FC6F55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tbl>
      <w:tblPr>
        <w:tblStyle w:val="4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FC6F55" w:rsidRPr="00FC6F55" w:rsidTr="00324923">
        <w:trPr>
          <w:trHeight w:val="2276"/>
        </w:trPr>
        <w:tc>
          <w:tcPr>
            <w:tcW w:w="2537" w:type="dxa"/>
          </w:tcPr>
          <w:p w:rsidR="00FC6F55" w:rsidRPr="00FC6F55" w:rsidRDefault="00FC6F55" w:rsidP="00FC6F55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FC6F55">
              <w:rPr>
                <w:noProof/>
                <w:color w:val="FF0000"/>
                <w:sz w:val="2"/>
                <w:szCs w:val="2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0341A3C2" wp14:editId="0833F803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FC6F55" w:rsidRPr="00FC6F55" w:rsidRDefault="00FC6F55" w:rsidP="00FC6F55">
            <w:pPr>
              <w:jc w:val="center"/>
              <w:rPr>
                <w:b/>
                <w:bCs/>
                <w:color w:val="FF0000"/>
                <w:kern w:val="36"/>
                <w:sz w:val="44"/>
                <w:szCs w:val="44"/>
              </w:rPr>
            </w:pPr>
            <w:r w:rsidRPr="00FC6F55">
              <w:t xml:space="preserve">  </w:t>
            </w:r>
            <w:r w:rsidRPr="00FC6F55">
              <w:rPr>
                <w:b/>
                <w:bCs/>
                <w:color w:val="FF0000"/>
                <w:kern w:val="36"/>
                <w:sz w:val="44"/>
                <w:szCs w:val="44"/>
              </w:rPr>
              <w:t>Памятка населению</w:t>
            </w:r>
          </w:p>
          <w:p w:rsidR="00FC6F55" w:rsidRPr="00FC6F55" w:rsidRDefault="00FC6F55" w:rsidP="00FC6F55">
            <w:pPr>
              <w:jc w:val="center"/>
              <w:rPr>
                <w:b/>
                <w:bCs/>
                <w:color w:val="FF0000"/>
                <w:kern w:val="36"/>
                <w:sz w:val="44"/>
                <w:szCs w:val="44"/>
              </w:rPr>
            </w:pPr>
            <w:r w:rsidRPr="00FC6F55">
              <w:rPr>
                <w:b/>
                <w:bCs/>
                <w:color w:val="FF0000"/>
                <w:kern w:val="36"/>
                <w:sz w:val="44"/>
                <w:szCs w:val="44"/>
              </w:rPr>
              <w:t>Осторожно клещи!</w:t>
            </w:r>
          </w:p>
          <w:p w:rsidR="00FC6F55" w:rsidRPr="00FC6F55" w:rsidRDefault="00FC6F55" w:rsidP="00FC6F55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FC6F55" w:rsidRPr="00FC6F55" w:rsidRDefault="00FC6F55" w:rsidP="00FC6F55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F55" w:rsidRPr="00FC6F55" w:rsidRDefault="00FC6F55" w:rsidP="00FC6F55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"/>
          <w:szCs w:val="16"/>
          <w:lang w:eastAsia="ru-RU"/>
        </w:rPr>
      </w:pPr>
    </w:p>
    <w:p w:rsidR="00FC6F55" w:rsidRPr="00FC6F55" w:rsidRDefault="00FC6F55" w:rsidP="00FC6F55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FC6F55" w:rsidRPr="00FC6F55" w:rsidRDefault="00FC6F55" w:rsidP="00FC6F55">
      <w:pPr>
        <w:spacing w:after="0" w:line="240" w:lineRule="auto"/>
        <w:jc w:val="center"/>
      </w:pPr>
      <w:r w:rsidRPr="00FC6F55">
        <w:rPr>
          <w:noProof/>
          <w:lang w:eastAsia="ru-RU"/>
        </w:rPr>
        <w:drawing>
          <wp:inline distT="0" distB="0" distL="0" distR="0" wp14:anchorId="54C88207" wp14:editId="2B3134C4">
            <wp:extent cx="6647079" cy="3514725"/>
            <wp:effectExtent l="0" t="0" r="1905" b="0"/>
            <wp:docPr id="9" name="Рисунок 9" descr="C:\Users\oa-gurova\Desktop\025f8d1e100f1b0eac400197e2dcb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a-gurova\Desktop\025f8d1e100f1b0eac400197e2dcb43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6" cy="351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F55" w:rsidRPr="00FC6F55" w:rsidRDefault="00FC6F55" w:rsidP="00FC6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F5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Клещевой энцефалит — вирусная инфекция, поражающая центральную и периферическую нервную систему. Тяжелые осложнения острой инфекции могут привести к параличу и летальному исходу.</w:t>
      </w:r>
    </w:p>
    <w:p w:rsidR="00FC6F55" w:rsidRPr="00FC6F55" w:rsidRDefault="00FC6F55" w:rsidP="00FC6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F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большинстве случаев инфицирование происходит путем присасывания зараженного клеща к телу человека. Иногда люди могут пострадать от клещей, занесенных в дом случайно с цветами, ветками, на одежде, с домашними животными.</w:t>
      </w:r>
    </w:p>
    <w:p w:rsidR="00FC6F55" w:rsidRPr="00FC6F55" w:rsidRDefault="00FC6F55" w:rsidP="00FC6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F5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Инкубационный период заболевания составляет в среднем 1-2 недели, но может сократиться до одного дня или увеличиться до одного месяца.</w:t>
      </w:r>
    </w:p>
    <w:p w:rsidR="00FC6F55" w:rsidRPr="00FC6F55" w:rsidRDefault="00FC6F55" w:rsidP="00FC6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F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предосторожности;</w:t>
      </w:r>
    </w:p>
    <w:p w:rsidR="00FC6F55" w:rsidRPr="00FC6F55" w:rsidRDefault="00FC6F55" w:rsidP="00FC6F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F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Надевать в лес закрытую одежду, носки, головные уборы.</w:t>
      </w:r>
    </w:p>
    <w:p w:rsidR="00FC6F55" w:rsidRPr="00FC6F55" w:rsidRDefault="00FC6F55" w:rsidP="00FC6F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F5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высокой травы.</w:t>
      </w:r>
    </w:p>
    <w:p w:rsidR="00FC6F55" w:rsidRPr="00FC6F55" w:rsidRDefault="00FC6F55" w:rsidP="00FC6F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F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заходить в чащу, заросли.</w:t>
      </w:r>
    </w:p>
    <w:p w:rsidR="00FC6F55" w:rsidRPr="00FC6F55" w:rsidRDefault="00FC6F55" w:rsidP="00FC6F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F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Волосы следует спрятать под головной убор.</w:t>
      </w:r>
    </w:p>
    <w:p w:rsidR="00FC6F55" w:rsidRPr="00FC6F55" w:rsidRDefault="00FC6F55" w:rsidP="00FC6F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F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Каждые 2 часа осматривать тело.</w:t>
      </w:r>
    </w:p>
    <w:p w:rsidR="00FC6F55" w:rsidRPr="00FC6F55" w:rsidRDefault="00FC6F55" w:rsidP="00FC6F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F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возвращению домой сделать контрольный осмотр, бросить одежду в стирку, расчесать волосы.</w:t>
      </w:r>
    </w:p>
    <w:p w:rsidR="00FC6F55" w:rsidRPr="00FC6F55" w:rsidRDefault="00FC6F55" w:rsidP="00FC6F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F5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репелленты в виде крема, спрея, лосьона, народные средства.</w:t>
      </w:r>
    </w:p>
    <w:p w:rsidR="00FC6F55" w:rsidRPr="00FC6F55" w:rsidRDefault="00FC6F55" w:rsidP="00FC6F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F5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Носить специальные костюмы.</w:t>
      </w:r>
    </w:p>
    <w:p w:rsidR="00FC6F55" w:rsidRPr="00FC6F55" w:rsidRDefault="00FC6F55" w:rsidP="00FC6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F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присосавшегося вредителя не стараться его достать, выдернуть самостоятельно, нужно обратиться в медицинское учреждение.</w:t>
      </w:r>
    </w:p>
    <w:p w:rsidR="00FC6F55" w:rsidRPr="00FC6F55" w:rsidRDefault="00FC6F55" w:rsidP="00FC6F55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FC6F55" w:rsidRPr="00FC6F55" w:rsidRDefault="00FC6F55" w:rsidP="00FC6F55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FC6F55" w:rsidRPr="00FC6F55" w:rsidRDefault="00FC6F55" w:rsidP="00FC6F55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F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ЕДИНЫЙ ТЕЛЕФОН ВЫЗОВА ЭКСТРЕННЫХ ОПЕРАТИВНЫХ СЛУЖБ </w:t>
      </w:r>
      <w:r w:rsidRPr="00FC6F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4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FC6F55" w:rsidRPr="00FC6F55" w:rsidTr="00324923">
        <w:trPr>
          <w:trHeight w:val="214"/>
        </w:trPr>
        <w:tc>
          <w:tcPr>
            <w:tcW w:w="1081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FC6F55" w:rsidRPr="00FC6F55" w:rsidRDefault="00FC6F55" w:rsidP="00FC6F55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FC6F55" w:rsidRDefault="00FC6F55" w:rsidP="00FC6F5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C6F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  администрации Волгограда</w:t>
      </w:r>
    </w:p>
    <w:p w:rsidR="004D241C" w:rsidRDefault="004D241C" w:rsidP="00FC6F5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D241C" w:rsidRPr="00FC6F55" w:rsidRDefault="004D241C" w:rsidP="00FC6F5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5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4D241C" w:rsidRPr="004D241C" w:rsidTr="00324923">
        <w:trPr>
          <w:trHeight w:val="2481"/>
        </w:trPr>
        <w:tc>
          <w:tcPr>
            <w:tcW w:w="2537" w:type="dxa"/>
          </w:tcPr>
          <w:p w:rsidR="004D241C" w:rsidRPr="004D241C" w:rsidRDefault="004D241C" w:rsidP="004D241C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4D241C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4BD27575" wp14:editId="63F0F40D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4D241C" w:rsidRPr="004D241C" w:rsidRDefault="004D241C" w:rsidP="004D24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4D241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 населению</w:t>
            </w:r>
          </w:p>
          <w:p w:rsidR="004D241C" w:rsidRPr="004D241C" w:rsidRDefault="004D241C" w:rsidP="004D241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4D241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по действиям при наводнении</w:t>
            </w:r>
          </w:p>
          <w:p w:rsidR="004D241C" w:rsidRPr="004D241C" w:rsidRDefault="004D241C" w:rsidP="004D241C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4D241C" w:rsidRPr="004D241C" w:rsidRDefault="004D241C" w:rsidP="004D241C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241C" w:rsidRPr="004D241C" w:rsidRDefault="004D241C" w:rsidP="004D241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D241C" w:rsidRPr="004D241C" w:rsidRDefault="004D241C" w:rsidP="004D241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4D241C" w:rsidRPr="004D241C" w:rsidRDefault="004D241C" w:rsidP="004D2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41C" w:rsidRPr="004D241C" w:rsidRDefault="004D241C" w:rsidP="004D2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379A61" wp14:editId="4C2A2CB1">
            <wp:extent cx="6645910" cy="4430607"/>
            <wp:effectExtent l="0" t="0" r="2540" b="8255"/>
            <wp:docPr id="16" name="Рисунок 16" descr="C:\Users\nm-nevzorov\Desktop\hello_html_m1b780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nm-nevzorov\Desktop\hello_html_m1b78070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3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41C" w:rsidRPr="004D241C" w:rsidRDefault="004D241C" w:rsidP="004D241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явления</w:t>
      </w:r>
    </w:p>
    <w:p w:rsidR="004D241C" w:rsidRPr="004D241C" w:rsidRDefault="004D241C" w:rsidP="004D2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D2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Наводнение</w:t>
      </w: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затопление суши водой, выступившей из берегов в период весеннего половодья или образовавшейся в результате сильных ливней и т.п.</w:t>
      </w:r>
    </w:p>
    <w:p w:rsidR="004D241C" w:rsidRPr="004D241C" w:rsidRDefault="004D241C" w:rsidP="004D241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населения до наводнения</w:t>
      </w:r>
    </w:p>
    <w:p w:rsidR="004D241C" w:rsidRPr="004D241C" w:rsidRDefault="004D241C" w:rsidP="004D24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D2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вы услышали сигнал об угрозе наводнения:</w:t>
      </w:r>
    </w:p>
    <w:p w:rsidR="004D241C" w:rsidRPr="004D241C" w:rsidRDefault="004D241C" w:rsidP="004D24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 телевизор или радиоприемник, по ним может поступить важная информация. В установленном порядке выходите (выезжайте) из опасной зоны возможного катастрофического затопления в назначенный безопасный район или на возвышенные участки местности;</w:t>
      </w:r>
    </w:p>
    <w:p w:rsidR="004D241C" w:rsidRPr="004D241C" w:rsidRDefault="004D241C" w:rsidP="004D24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сообщите соседям и близким людям, находящимся в зоне явления, об угрозе;</w:t>
      </w:r>
    </w:p>
    <w:p w:rsidR="004D241C" w:rsidRPr="004D241C" w:rsidRDefault="004D241C" w:rsidP="004D24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подготовьте документы, ценные вещи, медикаменты, 2-3 суточный запас непортящихся продуктов питания, постельное белье и туалетные принадлежности, по возможности комплект верхней одежды и обувь;</w:t>
      </w:r>
    </w:p>
    <w:p w:rsidR="004D241C" w:rsidRPr="004D241C" w:rsidRDefault="004D241C" w:rsidP="004D24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перенесите имущество и материальные ценности в безопасное место (чердак, крыша) или уложите их повыше (на шкафы, антресоли);</w:t>
      </w:r>
    </w:p>
    <w:p w:rsidR="004D241C" w:rsidRPr="004D241C" w:rsidRDefault="004D241C" w:rsidP="004D24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выключите электричество и газ, погасите огонь в отопительных печах, закрепите все плавучие предметы, находящиеся вне зданий, или разместите их в подсобных помещениях.</w:t>
      </w:r>
    </w:p>
    <w:p w:rsidR="004D241C" w:rsidRPr="004D241C" w:rsidRDefault="004D241C" w:rsidP="004D24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окна и двери, при необходимости и наличии времени забейте снаружи досками (щитами) окна и двери первых этажей;</w:t>
      </w:r>
    </w:p>
    <w:p w:rsidR="004D241C" w:rsidRPr="004D241C" w:rsidRDefault="004D241C" w:rsidP="004D241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покиньте дом и следуйте на эвакуационный пункт.</w:t>
      </w:r>
    </w:p>
    <w:p w:rsidR="004D241C" w:rsidRPr="004D241C" w:rsidRDefault="004D241C" w:rsidP="004D24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</w:t>
      </w:r>
      <w:r w:rsidRPr="004D2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населения во время наводнения</w:t>
      </w:r>
    </w:p>
    <w:p w:rsidR="004D241C" w:rsidRPr="004D241C" w:rsidRDefault="004D241C" w:rsidP="004D24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D2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вы в зоне наводнения:</w:t>
      </w:r>
    </w:p>
    <w:p w:rsidR="004D241C" w:rsidRPr="004D241C" w:rsidRDefault="004D241C" w:rsidP="004D241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 телевизор или радиоприемник, по ним может поступить важная информация;</w:t>
      </w:r>
    </w:p>
    <w:p w:rsidR="004D241C" w:rsidRPr="004D241C" w:rsidRDefault="004D241C" w:rsidP="004D241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крайней необходимости не принимайте самостоятельных непродуманных действий;</w:t>
      </w:r>
    </w:p>
    <w:p w:rsidR="004D241C" w:rsidRPr="004D241C" w:rsidRDefault="004D241C" w:rsidP="004D241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поднимитесь на верхний этаж здания, чердак или крышу, на деревья или другие возвышающиеся предметы или участки местности.</w:t>
      </w:r>
    </w:p>
    <w:p w:rsidR="004D241C" w:rsidRPr="004D241C" w:rsidRDefault="004D241C" w:rsidP="004D241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найти и иметь при себе до эвакуации предметы, пригодные для самоэвакуации (автомобильную камеру, надувной матрац и т.п.);</w:t>
      </w:r>
    </w:p>
    <w:p w:rsidR="004D241C" w:rsidRPr="004D241C" w:rsidRDefault="004D241C" w:rsidP="004D241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прибытия спасателей подавайте сигнал бедствия: днем — вывешиванием или размахиванием белым или цветным полотнищем, подбитым к древку, в темное время — световым сигналом и, периодически, голосом; </w:t>
      </w:r>
    </w:p>
    <w:p w:rsidR="004D241C" w:rsidRPr="004D241C" w:rsidRDefault="004D241C" w:rsidP="004D241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оказывайте помощь плывущим и тонущим людям;</w:t>
      </w:r>
    </w:p>
    <w:p w:rsidR="004D241C" w:rsidRPr="004D241C" w:rsidRDefault="004D241C" w:rsidP="004D24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D2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помощь еще не прибыла:</w:t>
      </w:r>
    </w:p>
    <w:p w:rsidR="004D241C" w:rsidRPr="004D241C" w:rsidRDefault="004D241C" w:rsidP="004D241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самоэвакуацию на незатопленную территорию производите только в крайних случаях, а именно: для оказания неотложной медицинской помощи пострадавшим, при отсутствии воды и продуктов питания, угрозе ухудшения обстановки или утраты уверенности в получении помощи со стороны;</w:t>
      </w:r>
    </w:p>
    <w:p w:rsidR="004D241C" w:rsidRPr="004D241C" w:rsidRDefault="004D241C" w:rsidP="004D241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быстрее поднимитесь на возвышенность, если такой возможности нет, заберитесь на дерево или постарайтесь уцепиться за те предметы, которые способны удержать человека;</w:t>
      </w:r>
    </w:p>
    <w:p w:rsidR="004D241C" w:rsidRPr="004D241C" w:rsidRDefault="004D241C" w:rsidP="004D241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лодки или другого плавсредства первыми вывозите из затопленных районов детей, женщин, стариков и больных.</w:t>
      </w:r>
    </w:p>
    <w:p w:rsidR="004D241C" w:rsidRPr="004D241C" w:rsidRDefault="004D241C" w:rsidP="004D24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D2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вы оказались в воде:</w:t>
      </w:r>
    </w:p>
    <w:p w:rsidR="004D241C" w:rsidRPr="004D241C" w:rsidRDefault="004D241C" w:rsidP="004D241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снимите с себя тяжелую одежду и обувь;</w:t>
      </w:r>
    </w:p>
    <w:p w:rsidR="004D241C" w:rsidRPr="004D241C" w:rsidRDefault="004D241C" w:rsidP="004D241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воспользоваться плавающими поблизости или возвышающимися над водой предметами, ухватитесь за них и ждите помощи.</w:t>
      </w:r>
    </w:p>
    <w:p w:rsidR="004D241C" w:rsidRPr="004D241C" w:rsidRDefault="004D241C" w:rsidP="004D241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Действия населения после наводнения</w:t>
      </w:r>
    </w:p>
    <w:p w:rsidR="004D241C" w:rsidRPr="004D241C" w:rsidRDefault="004D241C" w:rsidP="004D241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подходе к зданию соблюдайте осторожность, проверьте надежность всех его конструкций (стены, полы), остерегайтесь падения каких-либо предметов, порванных и провисших электрических проводов;</w:t>
      </w:r>
    </w:p>
    <w:p w:rsidR="004D241C" w:rsidRPr="004D241C" w:rsidRDefault="004D241C" w:rsidP="004D241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осмотре внутренних комнат не применяйте в качестве источника света открытый огонь, спички, свечи и т.д. из-за возможного присутствия газа в воздухе. Для этих целей следует использовать электрические фонари на батарейках;</w:t>
      </w:r>
    </w:p>
    <w:p w:rsidR="004D241C" w:rsidRPr="004D241C" w:rsidRDefault="004D241C" w:rsidP="004D241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проветрите комнаты, уберите грязь с пола и стен, откачайте воду из подвалов и просушите жилое помещение, обеззаразьте загрязненную посуду, столовые приборы, поверхность мебели. Для этих целей используйте кипяток или отбеливатель;</w:t>
      </w:r>
    </w:p>
    <w:p w:rsidR="004D241C" w:rsidRPr="004D241C" w:rsidRDefault="004D241C" w:rsidP="004D241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проверьте исправность электропроводки, трубопроводов газоснабжения, водопровода и канализации. Не пользуйтесь ими до тех пор, пока не убедитесь в их исправности с помощью специалистов;</w:t>
      </w:r>
    </w:p>
    <w:p w:rsidR="004D241C" w:rsidRPr="004D241C" w:rsidRDefault="004D241C" w:rsidP="004D241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выбросите пищевые продукты и запасы питьевой воды, которые были в контакте с водой; </w:t>
      </w:r>
    </w:p>
    <w:p w:rsidR="004D241C" w:rsidRPr="004D241C" w:rsidRDefault="004D241C" w:rsidP="004D2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41C" w:rsidRPr="004D241C" w:rsidRDefault="004D241C" w:rsidP="004D24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4D241C" w:rsidRPr="004D241C" w:rsidRDefault="004D241C" w:rsidP="004D24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4D2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4D241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4D241C" w:rsidRPr="004D241C" w:rsidRDefault="004D241C" w:rsidP="004D24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241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4D2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4D241C" w:rsidRPr="004D241C" w:rsidRDefault="004D241C" w:rsidP="004D241C">
      <w:pPr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D241C" w:rsidRPr="004D241C" w:rsidRDefault="004D241C" w:rsidP="004D241C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41C" w:rsidRPr="004D241C" w:rsidRDefault="004D241C" w:rsidP="004D241C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4D24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5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4D241C" w:rsidRPr="004D241C" w:rsidTr="00324923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4D241C" w:rsidRPr="004D241C" w:rsidRDefault="004D241C" w:rsidP="004D241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D241C" w:rsidRPr="004D241C" w:rsidRDefault="004D241C" w:rsidP="004D241C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D241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4D241C" w:rsidRPr="004D241C" w:rsidRDefault="004D241C" w:rsidP="004D241C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D241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4D241C" w:rsidRPr="004D241C" w:rsidRDefault="004D241C" w:rsidP="004D2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F55" w:rsidRDefault="00FC6F55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tbl>
      <w:tblPr>
        <w:tblStyle w:val="6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4D241C" w:rsidRPr="004D241C" w:rsidTr="00324923">
        <w:trPr>
          <w:trHeight w:val="2481"/>
        </w:trPr>
        <w:tc>
          <w:tcPr>
            <w:tcW w:w="2537" w:type="dxa"/>
          </w:tcPr>
          <w:p w:rsidR="004D241C" w:rsidRPr="004D241C" w:rsidRDefault="004D241C" w:rsidP="004D241C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4D241C">
              <w:rPr>
                <w:noProof/>
                <w:color w:val="FF0000"/>
                <w:sz w:val="2"/>
                <w:szCs w:val="2"/>
                <w:lang w:eastAsia="ru-RU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684AF19C" wp14:editId="1E23E3B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4D241C" w:rsidRPr="004D241C" w:rsidRDefault="004D241C" w:rsidP="004D241C">
            <w:pPr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</w:pPr>
            <w:r w:rsidRPr="004D241C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>Информация для родителей и детей</w:t>
            </w:r>
          </w:p>
          <w:p w:rsidR="004D241C" w:rsidRPr="004D241C" w:rsidRDefault="004D241C" w:rsidP="004D241C">
            <w:pPr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</w:pPr>
            <w:r w:rsidRPr="004D241C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>«ПРАВИЛА БЕЗОПАСНОСТИ ВЕСНОЙ»</w:t>
            </w:r>
          </w:p>
          <w:p w:rsidR="004D241C" w:rsidRPr="004D241C" w:rsidRDefault="004D241C" w:rsidP="004D241C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</w:p>
        </w:tc>
      </w:tr>
    </w:tbl>
    <w:p w:rsidR="004D241C" w:rsidRPr="004D241C" w:rsidRDefault="004D241C" w:rsidP="004D24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241C" w:rsidRPr="004D241C" w:rsidRDefault="004D241C" w:rsidP="004D241C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241C" w:rsidRPr="004D241C" w:rsidRDefault="004D241C" w:rsidP="004D24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DE49CC" wp14:editId="2EC1E5DC">
            <wp:extent cx="4287520" cy="2855595"/>
            <wp:effectExtent l="0" t="0" r="0" b="1905"/>
            <wp:docPr id="18" name="Рисунок 18" descr="C:\Users\oa-gurov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a-gurova\Desktop\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41C" w:rsidRPr="004D241C" w:rsidRDefault="004D241C" w:rsidP="004D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долгожданный приход весны не был омрачен проблемами, стоит напомнить детям </w:t>
      </w:r>
      <w:r w:rsidRPr="004D2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</w:t>
      </w:r>
      <w:r w:rsidRPr="004D2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актуальные для этого периода. </w:t>
      </w:r>
    </w:p>
    <w:p w:rsidR="004D241C" w:rsidRPr="004D241C" w:rsidRDefault="004D241C" w:rsidP="004D241C">
      <w:pPr>
        <w:numPr>
          <w:ilvl w:val="0"/>
          <w:numId w:val="1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дорожного движения в весеннее время. Быть осторожными и внимательными  во время  движения по дороге, особенно в вечернее время суток.</w:t>
      </w:r>
    </w:p>
    <w:p w:rsidR="004D241C" w:rsidRPr="004D241C" w:rsidRDefault="004D241C" w:rsidP="004D241C">
      <w:pPr>
        <w:numPr>
          <w:ilvl w:val="0"/>
          <w:numId w:val="1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разговаривать с незнакомыми людьми, не садиться в незнакомый транспорт.</w:t>
      </w:r>
    </w:p>
    <w:p w:rsidR="004D241C" w:rsidRPr="004D241C" w:rsidRDefault="004D241C" w:rsidP="004D241C">
      <w:pPr>
        <w:numPr>
          <w:ilvl w:val="0"/>
          <w:numId w:val="1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 обращаться  с газовыми и электроприборами, предметами бытовой химии, лекарственными препаратами.</w:t>
      </w:r>
    </w:p>
    <w:p w:rsidR="004D241C" w:rsidRPr="004D241C" w:rsidRDefault="004D241C" w:rsidP="004D241C">
      <w:pPr>
        <w:numPr>
          <w:ilvl w:val="0"/>
          <w:numId w:val="1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 употреблять алкогольных напитков, не курить.</w:t>
      </w:r>
    </w:p>
    <w:p w:rsidR="004D241C" w:rsidRPr="004D241C" w:rsidRDefault="004D241C" w:rsidP="004D241C">
      <w:pPr>
        <w:numPr>
          <w:ilvl w:val="0"/>
          <w:numId w:val="1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подходить, не трогать руками подозрительные предметы. В случае обнаружения  сообщить взрослым, в полицию.</w:t>
      </w:r>
    </w:p>
    <w:p w:rsidR="004D241C" w:rsidRPr="004D241C" w:rsidRDefault="004D241C" w:rsidP="004D241C">
      <w:pPr>
        <w:numPr>
          <w:ilvl w:val="0"/>
          <w:numId w:val="1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дома, не открывать дверь незнакомым людям.</w:t>
      </w:r>
    </w:p>
    <w:p w:rsidR="004D241C" w:rsidRPr="004D241C" w:rsidRDefault="004D241C" w:rsidP="004D241C">
      <w:pPr>
        <w:numPr>
          <w:ilvl w:val="0"/>
          <w:numId w:val="1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пребывать на водоёмах в период весенних каникул.</w:t>
      </w:r>
    </w:p>
    <w:p w:rsidR="004D241C" w:rsidRPr="004D241C" w:rsidRDefault="004D241C" w:rsidP="004D241C">
      <w:pPr>
        <w:numPr>
          <w:ilvl w:val="0"/>
          <w:numId w:val="1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1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сообщать родителям о своем местонахождении.</w:t>
      </w:r>
    </w:p>
    <w:p w:rsidR="004D241C" w:rsidRPr="004D241C" w:rsidRDefault="004D241C" w:rsidP="004D241C">
      <w:pPr>
        <w:numPr>
          <w:ilvl w:val="0"/>
          <w:numId w:val="1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находиться  на улице после 22.00 часа без сопровождения взрослых.</w:t>
      </w:r>
    </w:p>
    <w:p w:rsidR="004D241C" w:rsidRPr="004D241C" w:rsidRDefault="004D241C" w:rsidP="004D241C">
      <w:pPr>
        <w:numPr>
          <w:ilvl w:val="0"/>
          <w:numId w:val="1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поведения  в общественных местах.</w:t>
      </w:r>
    </w:p>
    <w:p w:rsidR="004D241C" w:rsidRPr="004D241C" w:rsidRDefault="004D241C" w:rsidP="004D241C">
      <w:pPr>
        <w:numPr>
          <w:ilvl w:val="0"/>
          <w:numId w:val="1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увлекаться  длительным просмотром телевизора, многочасовой работой за компьютером.</w:t>
      </w:r>
    </w:p>
    <w:p w:rsidR="004D241C" w:rsidRPr="004D241C" w:rsidRDefault="004D241C" w:rsidP="004D241C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снимай раньше времени шапку</w:t>
      </w:r>
      <w:r w:rsidRPr="004D2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Весеннее солнце пока только светит, а не греет. </w:t>
      </w:r>
    </w:p>
    <w:p w:rsidR="004D241C" w:rsidRPr="004D241C" w:rsidRDefault="004D241C" w:rsidP="004D241C">
      <w:pPr>
        <w:numPr>
          <w:ilvl w:val="0"/>
          <w:numId w:val="1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Обходи стороной бродячих животных</w:t>
      </w:r>
      <w:r w:rsidRPr="004D2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весной они особенно активны и могут представлять угрозу. </w:t>
      </w:r>
    </w:p>
    <w:p w:rsidR="004D241C" w:rsidRPr="004D241C" w:rsidRDefault="004D241C" w:rsidP="004D24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241C" w:rsidRPr="004D241C" w:rsidRDefault="004D241C" w:rsidP="004D241C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4D24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6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4D241C" w:rsidRPr="004D241C" w:rsidTr="00324923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4D241C" w:rsidRPr="004D241C" w:rsidRDefault="004D241C" w:rsidP="004D241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D241C" w:rsidRPr="004D241C" w:rsidRDefault="004D241C" w:rsidP="004D241C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D241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4D241C" w:rsidRPr="004D241C" w:rsidRDefault="004D241C" w:rsidP="004D241C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D241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tbl>
      <w:tblPr>
        <w:tblStyle w:val="7"/>
        <w:tblW w:w="10598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8061"/>
      </w:tblGrid>
      <w:tr w:rsidR="004D241C" w:rsidRPr="004D241C" w:rsidTr="004D241C">
        <w:trPr>
          <w:trHeight w:val="2481"/>
        </w:trPr>
        <w:tc>
          <w:tcPr>
            <w:tcW w:w="2537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4D241C" w:rsidRPr="004D241C" w:rsidRDefault="004D241C" w:rsidP="004D241C">
            <w:pPr>
              <w:jc w:val="both"/>
              <w:rPr>
                <w:rFonts w:ascii="Times New Roman" w:hAnsi="Times New Roman"/>
                <w:color w:val="FF0000"/>
                <w:sz w:val="2"/>
                <w:szCs w:val="2"/>
              </w:rPr>
            </w:pPr>
            <w:r w:rsidRPr="004D241C"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0DB9A0B8" wp14:editId="25576832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1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61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vAlign w:val="center"/>
          </w:tcPr>
          <w:p w:rsidR="004D241C" w:rsidRPr="004D241C" w:rsidRDefault="004D241C" w:rsidP="004D241C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4D241C">
              <w:rPr>
                <w:rFonts w:ascii="Times New Roman" w:eastAsia="Times New Roman" w:hAnsi="Times New Roman"/>
                <w:b/>
                <w:bCs/>
                <w:color w:val="FF0000"/>
                <w:sz w:val="36"/>
                <w:szCs w:val="36"/>
                <w:lang w:eastAsia="ru-RU"/>
              </w:rPr>
              <w:t xml:space="preserve">Информация для населения </w:t>
            </w:r>
          </w:p>
          <w:p w:rsidR="004D241C" w:rsidRPr="004D241C" w:rsidRDefault="004D241C" w:rsidP="004D241C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4D241C">
              <w:rPr>
                <w:rFonts w:ascii="Times New Roman" w:eastAsia="Times New Roman" w:hAnsi="Times New Roman"/>
                <w:b/>
                <w:bCs/>
                <w:color w:val="FF0000"/>
                <w:sz w:val="36"/>
                <w:szCs w:val="36"/>
                <w:lang w:eastAsia="ru-RU"/>
              </w:rPr>
              <w:t>«ПРАВИЛА ПОВЕДЕНИЯ ПРИ УГРОЗЕ НАВОДНЕНИЯ»</w:t>
            </w:r>
          </w:p>
          <w:p w:rsidR="004D241C" w:rsidRPr="004D241C" w:rsidRDefault="004D241C" w:rsidP="004D241C">
            <w:pPr>
              <w:jc w:val="center"/>
              <w:rPr>
                <w:rFonts w:ascii="Times New Roman" w:hAnsi="Times New Roman"/>
                <w:color w:val="FF0000"/>
                <w:sz w:val="44"/>
                <w:szCs w:val="44"/>
              </w:rPr>
            </w:pPr>
          </w:p>
        </w:tc>
      </w:tr>
    </w:tbl>
    <w:p w:rsidR="004D241C" w:rsidRPr="004D241C" w:rsidRDefault="004D241C" w:rsidP="004D24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241C" w:rsidRPr="004D241C" w:rsidRDefault="004D241C" w:rsidP="004D241C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241C" w:rsidRPr="004D241C" w:rsidRDefault="004D241C" w:rsidP="004D241C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4D241C" w:rsidRPr="004D241C" w:rsidTr="004D241C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241C" w:rsidRPr="004D241C" w:rsidRDefault="004D241C" w:rsidP="004D241C">
            <w:pPr>
              <w:ind w:right="-286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D241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45063B" wp14:editId="640CC485">
                  <wp:extent cx="2908300" cy="1943100"/>
                  <wp:effectExtent l="0" t="0" r="6350" b="0"/>
                  <wp:docPr id="20" name="Рисунок 2" descr="порядок действий при наводнен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орядок действий при наводнен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241C" w:rsidRPr="004D241C" w:rsidRDefault="004D241C" w:rsidP="004D241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241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 Получив сообщение о наводнении, паводке, следуйте основным правилам:</w:t>
            </w:r>
          </w:p>
          <w:p w:rsidR="004D241C" w:rsidRPr="004D241C" w:rsidRDefault="004D241C" w:rsidP="004D241C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D24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если наводнение развивается медленно (медленно поднимается уровень воды), примите меры к спасению имущества и материальных ценностей: перенесите на верхние этажи или чердак наиболее ценные вещи, выведите животных;</w:t>
            </w:r>
          </w:p>
          <w:p w:rsidR="004D241C" w:rsidRPr="004D241C" w:rsidRDefault="004D241C" w:rsidP="004D241C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D24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отключите газ и электричество;</w:t>
            </w:r>
          </w:p>
        </w:tc>
      </w:tr>
    </w:tbl>
    <w:p w:rsidR="004D241C" w:rsidRPr="004D241C" w:rsidRDefault="004D241C" w:rsidP="004D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41C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предупредите соседей, помогите детям, старикам и инвалидам покинуть опасное место. Займите верхние этажи, чердаки, крыши зданий. Слушайте сообщения</w:t>
      </w:r>
      <w:r w:rsidRPr="004D241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4D241C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действуйте в строгом соответствии с указаниями;</w:t>
      </w:r>
    </w:p>
    <w:p w:rsidR="004D241C" w:rsidRPr="004D241C" w:rsidRDefault="004D241C" w:rsidP="004D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41C">
        <w:rPr>
          <w:rFonts w:ascii="Times New Roman" w:eastAsia="Times New Roman" w:hAnsi="Times New Roman" w:cs="Times New Roman"/>
          <w:sz w:val="26"/>
          <w:szCs w:val="26"/>
          <w:lang w:eastAsia="ru-RU"/>
        </w:rPr>
        <w:t> - будьте готовы к эвакуации! Без промедления выходите в безопасное место, при этом учитывайте направление вероятного развития паводка;</w:t>
      </w:r>
    </w:p>
    <w:p w:rsidR="004D241C" w:rsidRPr="004D241C" w:rsidRDefault="004D241C" w:rsidP="004D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41C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возьмите с собой документы, деньги, ценности, тёплую одежду, сапоги, продукты питания и воду на несколько дней, предметы личной гигиены, медицинскую аптечку;</w:t>
      </w:r>
    </w:p>
    <w:p w:rsidR="004D241C" w:rsidRPr="004D241C" w:rsidRDefault="004D241C" w:rsidP="004D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41C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избегайте езды в машине по залитой дороге, вас может снести течением. Если же вы оказались в зоне затопления, а машина сломалась, покиньте ее и вызовите помощь.</w:t>
      </w:r>
    </w:p>
    <w:p w:rsidR="004D241C" w:rsidRPr="004D241C" w:rsidRDefault="004D241C" w:rsidP="004D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4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 делать, если вы получили сигнал об угрозе наводнения:</w:t>
      </w:r>
    </w:p>
    <w:p w:rsidR="004D241C" w:rsidRPr="004D241C" w:rsidRDefault="004D241C" w:rsidP="004D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41C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отключите воду, газ и электричество;</w:t>
      </w:r>
    </w:p>
    <w:p w:rsidR="004D241C" w:rsidRPr="004D241C" w:rsidRDefault="004D241C" w:rsidP="004D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41C">
        <w:rPr>
          <w:rFonts w:ascii="Times New Roman" w:eastAsia="Times New Roman" w:hAnsi="Times New Roman" w:cs="Times New Roman"/>
          <w:sz w:val="26"/>
          <w:szCs w:val="26"/>
          <w:lang w:eastAsia="ru-RU"/>
        </w:rPr>
        <w:t>- если позволяет время, перенесите на верхние этажи зданий (чердаки) ценные предметы и вещи, поднимите туда же запас пресной воды и долго хранящиеся консервированные продукты питания;</w:t>
      </w:r>
    </w:p>
    <w:p w:rsidR="004D241C" w:rsidRPr="004D241C" w:rsidRDefault="004D241C" w:rsidP="004D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41C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подготовьте к удару стихии свой дом: закройте все окна и двери на первом этаже, при необходимости и наличии времени забейте их досками или фанерой, чтобы не разбились окна;</w:t>
      </w:r>
    </w:p>
    <w:p w:rsidR="004D241C" w:rsidRPr="004D241C" w:rsidRDefault="004D241C" w:rsidP="004D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41C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возьмите с собой документы, деньги, ценности, тёплую одежду, сапоги, продукты питания и воду на несколько дней, предметы личной гигиены, медицинскую аптечку;</w:t>
      </w:r>
    </w:p>
    <w:p w:rsidR="004D241C" w:rsidRPr="004D241C" w:rsidRDefault="004D241C" w:rsidP="004D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41C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прибудьте к установленному сроку на сборный эвакуационный пункт для регистрации и отправки в безопасный район.</w:t>
      </w:r>
    </w:p>
    <w:p w:rsidR="004D241C" w:rsidRPr="004D241C" w:rsidRDefault="004D241C" w:rsidP="004D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41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4D24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 внезапном наводнении необходимо:</w:t>
      </w:r>
    </w:p>
    <w:p w:rsidR="004D241C" w:rsidRPr="004D241C" w:rsidRDefault="004D241C" w:rsidP="004D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41C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паниковать и не терять самообладание;</w:t>
      </w:r>
    </w:p>
    <w:p w:rsidR="004D241C" w:rsidRPr="004D241C" w:rsidRDefault="004D241C" w:rsidP="004D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41C">
        <w:rPr>
          <w:rFonts w:ascii="Times New Roman" w:eastAsia="Times New Roman" w:hAnsi="Times New Roman" w:cs="Times New Roman"/>
          <w:sz w:val="26"/>
          <w:szCs w:val="26"/>
          <w:lang w:eastAsia="ru-RU"/>
        </w:rPr>
        <w:t>- как можно быстрее занять ближайшее безопасное возвышенное место и быть готовым к эвакуации по воде, в том числе при помощи подручных плавсредств;</w:t>
      </w:r>
    </w:p>
    <w:p w:rsidR="004D241C" w:rsidRPr="004D241C" w:rsidRDefault="004D241C" w:rsidP="004D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41C">
        <w:rPr>
          <w:rFonts w:ascii="Times New Roman" w:eastAsia="Times New Roman" w:hAnsi="Times New Roman" w:cs="Times New Roman"/>
          <w:sz w:val="26"/>
          <w:szCs w:val="26"/>
          <w:lang w:eastAsia="ru-RU"/>
        </w:rPr>
        <w:t>- если это невозможно, поднимитесь на верхний этаж или чердак дома;</w:t>
      </w:r>
    </w:p>
    <w:p w:rsidR="004D241C" w:rsidRPr="004D241C" w:rsidRDefault="004D241C" w:rsidP="004D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41C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подъеме воды следует забраться на крышу, а при ее резком прибытии - на "конек" крыши;</w:t>
      </w:r>
    </w:p>
    <w:p w:rsidR="004D241C" w:rsidRPr="004D241C" w:rsidRDefault="004D241C" w:rsidP="004D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41C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 прибытия помощи оставайтесь на верхних этажах и крышах зданий и других возвышенных местах;</w:t>
      </w:r>
    </w:p>
    <w:p w:rsidR="004D241C" w:rsidRPr="004D241C" w:rsidRDefault="004D241C" w:rsidP="004D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41C">
        <w:rPr>
          <w:rFonts w:ascii="Times New Roman" w:eastAsia="Times New Roman" w:hAnsi="Times New Roman" w:cs="Times New Roman"/>
          <w:sz w:val="26"/>
          <w:szCs w:val="26"/>
          <w:lang w:eastAsia="ru-RU"/>
        </w:rPr>
        <w:t>- для самостоятельной эвакуации желательно использовать личные лодки или катера, плоты из бревен и других подручных материалов.</w:t>
      </w:r>
    </w:p>
    <w:p w:rsidR="004D241C" w:rsidRPr="004D241C" w:rsidRDefault="004D241C" w:rsidP="004D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4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Если вы попали в чрезвычайную ситуацию, и вам нужна помощь пожарных или спасателей – единый номер для вызова всех экстренных служб «112»  .</w:t>
      </w:r>
    </w:p>
    <w:p w:rsidR="004D241C" w:rsidRPr="004D241C" w:rsidRDefault="004D241C" w:rsidP="004D241C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41C" w:rsidRPr="004D241C" w:rsidRDefault="004D241C" w:rsidP="004D241C">
      <w:pPr>
        <w:spacing w:after="0" w:line="240" w:lineRule="auto"/>
        <w:ind w:left="-284" w:right="-286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D24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4D24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7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4D241C" w:rsidRPr="004D241C" w:rsidTr="004D241C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4D241C" w:rsidRPr="004D241C" w:rsidRDefault="004D241C" w:rsidP="004D241C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4D241C" w:rsidRPr="004D241C" w:rsidRDefault="004D241C" w:rsidP="004D241C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D241C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4D241C" w:rsidRPr="004D241C" w:rsidRDefault="004D241C" w:rsidP="004D241C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D241C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D241C" w:rsidRDefault="004D241C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334000" cy="7556500"/>
            <wp:effectExtent l="0" t="0" r="0" b="6350"/>
            <wp:docPr id="21" name="Рисунок 21" descr="C:\Users\vv-rybak\AppData\Local\Microsoft\Windows\Temporary Internet Files\Content.Outlook\T3CKS2OX\Правила поведения на вод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v-rybak\AppData\Local\Microsoft\Windows\Temporary Internet Files\Content.Outlook\T3CKS2OX\Правила поведения на воде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5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241C" w:rsidSect="004D241C">
      <w:footerReference w:type="default" r:id="rId21"/>
      <w:pgSz w:w="11906" w:h="16838"/>
      <w:pgMar w:top="426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CF4" w:rsidRDefault="00851CF4" w:rsidP="001B6975">
      <w:pPr>
        <w:spacing w:after="0" w:line="240" w:lineRule="auto"/>
      </w:pPr>
      <w:r>
        <w:separator/>
      </w:r>
    </w:p>
  </w:endnote>
  <w:endnote w:type="continuationSeparator" w:id="0">
    <w:p w:rsidR="00851CF4" w:rsidRDefault="00851CF4" w:rsidP="001B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05119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1B6975" w:rsidRPr="001B6975" w:rsidRDefault="001B6975">
        <w:pPr>
          <w:pStyle w:val="a6"/>
          <w:jc w:val="right"/>
          <w:rPr>
            <w:rFonts w:ascii="Times New Roman" w:hAnsi="Times New Roman" w:cs="Times New Roman"/>
            <w:sz w:val="18"/>
            <w:szCs w:val="18"/>
          </w:rPr>
        </w:pPr>
        <w:r w:rsidRPr="001B697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B697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1B697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7345A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1B6975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1B6975" w:rsidRDefault="001B69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CF4" w:rsidRDefault="00851CF4" w:rsidP="001B6975">
      <w:pPr>
        <w:spacing w:after="0" w:line="240" w:lineRule="auto"/>
      </w:pPr>
      <w:r>
        <w:separator/>
      </w:r>
    </w:p>
  </w:footnote>
  <w:footnote w:type="continuationSeparator" w:id="0">
    <w:p w:rsidR="00851CF4" w:rsidRDefault="00851CF4" w:rsidP="001B6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22ED4"/>
    <w:multiLevelType w:val="multilevel"/>
    <w:tmpl w:val="759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56B6F"/>
    <w:multiLevelType w:val="multilevel"/>
    <w:tmpl w:val="BF7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4354CF"/>
    <w:multiLevelType w:val="multilevel"/>
    <w:tmpl w:val="BC9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617D86"/>
    <w:multiLevelType w:val="multilevel"/>
    <w:tmpl w:val="B3BC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E52E8"/>
    <w:multiLevelType w:val="multilevel"/>
    <w:tmpl w:val="AAC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2679B6"/>
    <w:multiLevelType w:val="multilevel"/>
    <w:tmpl w:val="1440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603D01"/>
    <w:multiLevelType w:val="multilevel"/>
    <w:tmpl w:val="1392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DD61D0"/>
    <w:multiLevelType w:val="multilevel"/>
    <w:tmpl w:val="6274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7D1751"/>
    <w:multiLevelType w:val="multilevel"/>
    <w:tmpl w:val="7E82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851D2B"/>
    <w:multiLevelType w:val="multilevel"/>
    <w:tmpl w:val="523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CA461A"/>
    <w:multiLevelType w:val="multilevel"/>
    <w:tmpl w:val="1F7E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1B796E"/>
    <w:multiLevelType w:val="multilevel"/>
    <w:tmpl w:val="6238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361B4E"/>
    <w:multiLevelType w:val="multilevel"/>
    <w:tmpl w:val="4F32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1F6E19"/>
    <w:multiLevelType w:val="multilevel"/>
    <w:tmpl w:val="FAAE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0"/>
  </w:num>
  <w:num w:numId="12">
    <w:abstractNumId w:val="1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7E"/>
    <w:rsid w:val="00004E36"/>
    <w:rsid w:val="00006B8A"/>
    <w:rsid w:val="00010BBD"/>
    <w:rsid w:val="00036BCD"/>
    <w:rsid w:val="00046F72"/>
    <w:rsid w:val="00056274"/>
    <w:rsid w:val="0007410B"/>
    <w:rsid w:val="0007429B"/>
    <w:rsid w:val="00083B5C"/>
    <w:rsid w:val="0008564F"/>
    <w:rsid w:val="0009290C"/>
    <w:rsid w:val="00095506"/>
    <w:rsid w:val="00095B92"/>
    <w:rsid w:val="000A2383"/>
    <w:rsid w:val="000A47B2"/>
    <w:rsid w:val="000A53EA"/>
    <w:rsid w:val="000A6233"/>
    <w:rsid w:val="000B6076"/>
    <w:rsid w:val="000B68E7"/>
    <w:rsid w:val="000B77FC"/>
    <w:rsid w:val="000C0B84"/>
    <w:rsid w:val="000C25EF"/>
    <w:rsid w:val="000C33C8"/>
    <w:rsid w:val="000C72B7"/>
    <w:rsid w:val="000C769A"/>
    <w:rsid w:val="000D0BDF"/>
    <w:rsid w:val="000D4FCC"/>
    <w:rsid w:val="000E2CFF"/>
    <w:rsid w:val="000E432C"/>
    <w:rsid w:val="00102F77"/>
    <w:rsid w:val="00113DB3"/>
    <w:rsid w:val="00125673"/>
    <w:rsid w:val="00125BAF"/>
    <w:rsid w:val="00142EF7"/>
    <w:rsid w:val="00147EC2"/>
    <w:rsid w:val="00155CEA"/>
    <w:rsid w:val="001621EF"/>
    <w:rsid w:val="00162706"/>
    <w:rsid w:val="00173A31"/>
    <w:rsid w:val="00184EBB"/>
    <w:rsid w:val="00186803"/>
    <w:rsid w:val="00187740"/>
    <w:rsid w:val="00190488"/>
    <w:rsid w:val="00191B93"/>
    <w:rsid w:val="00193A6F"/>
    <w:rsid w:val="00194429"/>
    <w:rsid w:val="001A5230"/>
    <w:rsid w:val="001B10F2"/>
    <w:rsid w:val="001B6975"/>
    <w:rsid w:val="001B6A24"/>
    <w:rsid w:val="001C381B"/>
    <w:rsid w:val="001E27B9"/>
    <w:rsid w:val="001E5160"/>
    <w:rsid w:val="00205139"/>
    <w:rsid w:val="002059F0"/>
    <w:rsid w:val="00217445"/>
    <w:rsid w:val="002220EF"/>
    <w:rsid w:val="00222959"/>
    <w:rsid w:val="00224677"/>
    <w:rsid w:val="00246EA0"/>
    <w:rsid w:val="00250E19"/>
    <w:rsid w:val="002627B4"/>
    <w:rsid w:val="002713F3"/>
    <w:rsid w:val="00272103"/>
    <w:rsid w:val="0027329A"/>
    <w:rsid w:val="00274887"/>
    <w:rsid w:val="00275F44"/>
    <w:rsid w:val="00290846"/>
    <w:rsid w:val="00297C47"/>
    <w:rsid w:val="002A037D"/>
    <w:rsid w:val="002A1A91"/>
    <w:rsid w:val="002B7CD4"/>
    <w:rsid w:val="002C28D7"/>
    <w:rsid w:val="002C617F"/>
    <w:rsid w:val="002E0102"/>
    <w:rsid w:val="002E0768"/>
    <w:rsid w:val="002E1E13"/>
    <w:rsid w:val="002E621B"/>
    <w:rsid w:val="002E764A"/>
    <w:rsid w:val="002F26F4"/>
    <w:rsid w:val="0030173E"/>
    <w:rsid w:val="0030659E"/>
    <w:rsid w:val="00341E35"/>
    <w:rsid w:val="003620C5"/>
    <w:rsid w:val="00362C9A"/>
    <w:rsid w:val="00372741"/>
    <w:rsid w:val="003B04D4"/>
    <w:rsid w:val="003B202E"/>
    <w:rsid w:val="003B382A"/>
    <w:rsid w:val="003D0372"/>
    <w:rsid w:val="003D2370"/>
    <w:rsid w:val="003E41A6"/>
    <w:rsid w:val="00410141"/>
    <w:rsid w:val="004118B4"/>
    <w:rsid w:val="00412421"/>
    <w:rsid w:val="00414329"/>
    <w:rsid w:val="004143F9"/>
    <w:rsid w:val="004163DE"/>
    <w:rsid w:val="00421DF5"/>
    <w:rsid w:val="00427BA4"/>
    <w:rsid w:val="004303F9"/>
    <w:rsid w:val="00431934"/>
    <w:rsid w:val="0044051A"/>
    <w:rsid w:val="00444DBF"/>
    <w:rsid w:val="00451CE7"/>
    <w:rsid w:val="004611F7"/>
    <w:rsid w:val="00462A58"/>
    <w:rsid w:val="00463C63"/>
    <w:rsid w:val="004641AE"/>
    <w:rsid w:val="00464735"/>
    <w:rsid w:val="00466111"/>
    <w:rsid w:val="00467240"/>
    <w:rsid w:val="00484EF3"/>
    <w:rsid w:val="004A07CF"/>
    <w:rsid w:val="004A0D1D"/>
    <w:rsid w:val="004A41C6"/>
    <w:rsid w:val="004A6F72"/>
    <w:rsid w:val="004B26E2"/>
    <w:rsid w:val="004B5742"/>
    <w:rsid w:val="004C562C"/>
    <w:rsid w:val="004C5852"/>
    <w:rsid w:val="004D241C"/>
    <w:rsid w:val="004D5E85"/>
    <w:rsid w:val="004D6C6F"/>
    <w:rsid w:val="004F384F"/>
    <w:rsid w:val="004F4BAF"/>
    <w:rsid w:val="004F5DCE"/>
    <w:rsid w:val="00502A18"/>
    <w:rsid w:val="0050535F"/>
    <w:rsid w:val="005247F7"/>
    <w:rsid w:val="00526F92"/>
    <w:rsid w:val="00527389"/>
    <w:rsid w:val="00537DF4"/>
    <w:rsid w:val="005509A9"/>
    <w:rsid w:val="00555BB0"/>
    <w:rsid w:val="00563659"/>
    <w:rsid w:val="00564657"/>
    <w:rsid w:val="0058421E"/>
    <w:rsid w:val="00587164"/>
    <w:rsid w:val="005919F1"/>
    <w:rsid w:val="00593C50"/>
    <w:rsid w:val="005A05D7"/>
    <w:rsid w:val="005B1ACD"/>
    <w:rsid w:val="005C0D89"/>
    <w:rsid w:val="005C1D8F"/>
    <w:rsid w:val="005C77C7"/>
    <w:rsid w:val="005E13D8"/>
    <w:rsid w:val="005E5E4D"/>
    <w:rsid w:val="005E64D8"/>
    <w:rsid w:val="005F0EE2"/>
    <w:rsid w:val="005F2BC6"/>
    <w:rsid w:val="005F532F"/>
    <w:rsid w:val="00620F20"/>
    <w:rsid w:val="00625282"/>
    <w:rsid w:val="00626DD1"/>
    <w:rsid w:val="00634FFC"/>
    <w:rsid w:val="00641316"/>
    <w:rsid w:val="00643ABA"/>
    <w:rsid w:val="0064504C"/>
    <w:rsid w:val="00647720"/>
    <w:rsid w:val="006625B8"/>
    <w:rsid w:val="006634D9"/>
    <w:rsid w:val="00677E5B"/>
    <w:rsid w:val="00690DC0"/>
    <w:rsid w:val="006943CD"/>
    <w:rsid w:val="006A422C"/>
    <w:rsid w:val="006A488A"/>
    <w:rsid w:val="006B13C1"/>
    <w:rsid w:val="006B6487"/>
    <w:rsid w:val="006B6EA7"/>
    <w:rsid w:val="006C296B"/>
    <w:rsid w:val="006D2ED9"/>
    <w:rsid w:val="006D3721"/>
    <w:rsid w:val="006D4258"/>
    <w:rsid w:val="006D5A4E"/>
    <w:rsid w:val="006F5D75"/>
    <w:rsid w:val="00711D24"/>
    <w:rsid w:val="0071562D"/>
    <w:rsid w:val="00724AAB"/>
    <w:rsid w:val="0073189C"/>
    <w:rsid w:val="00753C63"/>
    <w:rsid w:val="0076139A"/>
    <w:rsid w:val="0076439A"/>
    <w:rsid w:val="00770438"/>
    <w:rsid w:val="00776F2B"/>
    <w:rsid w:val="007777A2"/>
    <w:rsid w:val="00780EF2"/>
    <w:rsid w:val="0078128F"/>
    <w:rsid w:val="007816D3"/>
    <w:rsid w:val="00783069"/>
    <w:rsid w:val="007900E7"/>
    <w:rsid w:val="00792552"/>
    <w:rsid w:val="007A0C33"/>
    <w:rsid w:val="007B0AD4"/>
    <w:rsid w:val="007B2D98"/>
    <w:rsid w:val="007C2C65"/>
    <w:rsid w:val="007C69F6"/>
    <w:rsid w:val="007D3A95"/>
    <w:rsid w:val="007D6E78"/>
    <w:rsid w:val="007D79B7"/>
    <w:rsid w:val="007F3458"/>
    <w:rsid w:val="007F45BF"/>
    <w:rsid w:val="007F48FF"/>
    <w:rsid w:val="0080155F"/>
    <w:rsid w:val="00813F2A"/>
    <w:rsid w:val="00816B2C"/>
    <w:rsid w:val="00823DBC"/>
    <w:rsid w:val="00826560"/>
    <w:rsid w:val="00826E62"/>
    <w:rsid w:val="008319CC"/>
    <w:rsid w:val="00834965"/>
    <w:rsid w:val="00851CF4"/>
    <w:rsid w:val="00851D54"/>
    <w:rsid w:val="0086752F"/>
    <w:rsid w:val="0087755A"/>
    <w:rsid w:val="00884110"/>
    <w:rsid w:val="00887701"/>
    <w:rsid w:val="00891E13"/>
    <w:rsid w:val="00896CF3"/>
    <w:rsid w:val="008A5C16"/>
    <w:rsid w:val="008B4E82"/>
    <w:rsid w:val="008C59CE"/>
    <w:rsid w:val="008D036C"/>
    <w:rsid w:val="008D3555"/>
    <w:rsid w:val="008E3391"/>
    <w:rsid w:val="008E4AB6"/>
    <w:rsid w:val="008F1D39"/>
    <w:rsid w:val="008F397A"/>
    <w:rsid w:val="0090308B"/>
    <w:rsid w:val="009040B0"/>
    <w:rsid w:val="00905285"/>
    <w:rsid w:val="00926800"/>
    <w:rsid w:val="0093074E"/>
    <w:rsid w:val="00937272"/>
    <w:rsid w:val="009376F8"/>
    <w:rsid w:val="0095003D"/>
    <w:rsid w:val="00960EDB"/>
    <w:rsid w:val="00972D76"/>
    <w:rsid w:val="0097345A"/>
    <w:rsid w:val="00973E5E"/>
    <w:rsid w:val="00982B85"/>
    <w:rsid w:val="00985E9A"/>
    <w:rsid w:val="009917F8"/>
    <w:rsid w:val="00994563"/>
    <w:rsid w:val="00994E3E"/>
    <w:rsid w:val="009B0818"/>
    <w:rsid w:val="009B0BE1"/>
    <w:rsid w:val="009B450C"/>
    <w:rsid w:val="009B75F5"/>
    <w:rsid w:val="009B7A32"/>
    <w:rsid w:val="009C317D"/>
    <w:rsid w:val="009C682D"/>
    <w:rsid w:val="009E179B"/>
    <w:rsid w:val="009E742A"/>
    <w:rsid w:val="00A01341"/>
    <w:rsid w:val="00A059E9"/>
    <w:rsid w:val="00A15A16"/>
    <w:rsid w:val="00A208BD"/>
    <w:rsid w:val="00A26CC1"/>
    <w:rsid w:val="00A2742E"/>
    <w:rsid w:val="00A274D2"/>
    <w:rsid w:val="00A45E94"/>
    <w:rsid w:val="00A4747E"/>
    <w:rsid w:val="00A53C97"/>
    <w:rsid w:val="00A649FC"/>
    <w:rsid w:val="00A65BD7"/>
    <w:rsid w:val="00A66401"/>
    <w:rsid w:val="00A71A0C"/>
    <w:rsid w:val="00A73D9C"/>
    <w:rsid w:val="00A77063"/>
    <w:rsid w:val="00A831F0"/>
    <w:rsid w:val="00A965D7"/>
    <w:rsid w:val="00AA27D5"/>
    <w:rsid w:val="00AA4183"/>
    <w:rsid w:val="00AA4ADC"/>
    <w:rsid w:val="00AA68CD"/>
    <w:rsid w:val="00AA6B24"/>
    <w:rsid w:val="00AB1CDC"/>
    <w:rsid w:val="00AB5607"/>
    <w:rsid w:val="00AC036C"/>
    <w:rsid w:val="00AC0437"/>
    <w:rsid w:val="00AC6724"/>
    <w:rsid w:val="00AD053A"/>
    <w:rsid w:val="00AD54E5"/>
    <w:rsid w:val="00AF0AE2"/>
    <w:rsid w:val="00B005C8"/>
    <w:rsid w:val="00B0528F"/>
    <w:rsid w:val="00B23B0B"/>
    <w:rsid w:val="00B265A3"/>
    <w:rsid w:val="00B26E7F"/>
    <w:rsid w:val="00B65D14"/>
    <w:rsid w:val="00B76CE4"/>
    <w:rsid w:val="00B9360B"/>
    <w:rsid w:val="00B97C8A"/>
    <w:rsid w:val="00BA3286"/>
    <w:rsid w:val="00BA36C0"/>
    <w:rsid w:val="00BA5AEA"/>
    <w:rsid w:val="00BB6881"/>
    <w:rsid w:val="00BC1F2F"/>
    <w:rsid w:val="00BC2A52"/>
    <w:rsid w:val="00BD3DEF"/>
    <w:rsid w:val="00BE1766"/>
    <w:rsid w:val="00BE4C8B"/>
    <w:rsid w:val="00BE518D"/>
    <w:rsid w:val="00BE55B5"/>
    <w:rsid w:val="00C042AD"/>
    <w:rsid w:val="00C0535B"/>
    <w:rsid w:val="00C178AE"/>
    <w:rsid w:val="00C17AE3"/>
    <w:rsid w:val="00C17D30"/>
    <w:rsid w:val="00C27011"/>
    <w:rsid w:val="00C35D03"/>
    <w:rsid w:val="00C36B99"/>
    <w:rsid w:val="00C40A51"/>
    <w:rsid w:val="00C43199"/>
    <w:rsid w:val="00C524F8"/>
    <w:rsid w:val="00C66634"/>
    <w:rsid w:val="00C774D6"/>
    <w:rsid w:val="00C8411B"/>
    <w:rsid w:val="00C94569"/>
    <w:rsid w:val="00C971B3"/>
    <w:rsid w:val="00CA695B"/>
    <w:rsid w:val="00CB7179"/>
    <w:rsid w:val="00CE7A79"/>
    <w:rsid w:val="00CF160B"/>
    <w:rsid w:val="00CF411C"/>
    <w:rsid w:val="00CF4AA8"/>
    <w:rsid w:val="00D016AB"/>
    <w:rsid w:val="00D0372D"/>
    <w:rsid w:val="00D03CF0"/>
    <w:rsid w:val="00D11723"/>
    <w:rsid w:val="00D22CB3"/>
    <w:rsid w:val="00D33A4E"/>
    <w:rsid w:val="00D46372"/>
    <w:rsid w:val="00D46988"/>
    <w:rsid w:val="00D575D9"/>
    <w:rsid w:val="00D76E5B"/>
    <w:rsid w:val="00D847E5"/>
    <w:rsid w:val="00D84877"/>
    <w:rsid w:val="00DA3993"/>
    <w:rsid w:val="00DA53BF"/>
    <w:rsid w:val="00DA6A0A"/>
    <w:rsid w:val="00DB593A"/>
    <w:rsid w:val="00DB7124"/>
    <w:rsid w:val="00DC4553"/>
    <w:rsid w:val="00DD09E5"/>
    <w:rsid w:val="00DD1759"/>
    <w:rsid w:val="00DD6E6B"/>
    <w:rsid w:val="00DD7E58"/>
    <w:rsid w:val="00E07FF8"/>
    <w:rsid w:val="00E162F7"/>
    <w:rsid w:val="00E256AE"/>
    <w:rsid w:val="00E262BA"/>
    <w:rsid w:val="00E2746F"/>
    <w:rsid w:val="00E33A1D"/>
    <w:rsid w:val="00E37430"/>
    <w:rsid w:val="00E60C08"/>
    <w:rsid w:val="00E67A7D"/>
    <w:rsid w:val="00E725E0"/>
    <w:rsid w:val="00E731F2"/>
    <w:rsid w:val="00E75A59"/>
    <w:rsid w:val="00EA35A4"/>
    <w:rsid w:val="00EA40DA"/>
    <w:rsid w:val="00EA4158"/>
    <w:rsid w:val="00EB0918"/>
    <w:rsid w:val="00ED4D27"/>
    <w:rsid w:val="00F03692"/>
    <w:rsid w:val="00F04127"/>
    <w:rsid w:val="00F06E02"/>
    <w:rsid w:val="00F0789E"/>
    <w:rsid w:val="00F13A06"/>
    <w:rsid w:val="00F174B1"/>
    <w:rsid w:val="00F2108B"/>
    <w:rsid w:val="00F247B6"/>
    <w:rsid w:val="00F25382"/>
    <w:rsid w:val="00F317CA"/>
    <w:rsid w:val="00F35C6A"/>
    <w:rsid w:val="00F55E3C"/>
    <w:rsid w:val="00F61559"/>
    <w:rsid w:val="00F63886"/>
    <w:rsid w:val="00F6601B"/>
    <w:rsid w:val="00F70533"/>
    <w:rsid w:val="00F824AA"/>
    <w:rsid w:val="00F863FE"/>
    <w:rsid w:val="00F926FA"/>
    <w:rsid w:val="00F93ED4"/>
    <w:rsid w:val="00F94FA7"/>
    <w:rsid w:val="00F96C17"/>
    <w:rsid w:val="00FA33FE"/>
    <w:rsid w:val="00FA4249"/>
    <w:rsid w:val="00FA44D5"/>
    <w:rsid w:val="00FB153C"/>
    <w:rsid w:val="00FB45A7"/>
    <w:rsid w:val="00FB6E89"/>
    <w:rsid w:val="00FC51C0"/>
    <w:rsid w:val="00FC552B"/>
    <w:rsid w:val="00FC6F55"/>
    <w:rsid w:val="00FC7819"/>
    <w:rsid w:val="00FD39C9"/>
    <w:rsid w:val="00FF20C1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F2B35-B615-461B-9BD3-50D4E04A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B6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6975"/>
  </w:style>
  <w:style w:type="paragraph" w:styleId="a6">
    <w:name w:val="footer"/>
    <w:basedOn w:val="a"/>
    <w:link w:val="a7"/>
    <w:uiPriority w:val="99"/>
    <w:unhideWhenUsed/>
    <w:rsid w:val="001B6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6975"/>
  </w:style>
  <w:style w:type="paragraph" w:styleId="a8">
    <w:name w:val="Balloon Text"/>
    <w:basedOn w:val="a"/>
    <w:link w:val="a9"/>
    <w:uiPriority w:val="99"/>
    <w:semiHidden/>
    <w:unhideWhenUsed/>
    <w:rsid w:val="004F5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DCE"/>
    <w:rPr>
      <w:rFonts w:ascii="Tahoma" w:hAnsi="Tahoma" w:cs="Tahoma"/>
      <w:sz w:val="16"/>
      <w:szCs w:val="16"/>
    </w:rPr>
  </w:style>
  <w:style w:type="paragraph" w:customStyle="1" w:styleId="PreformattedText">
    <w:name w:val="Preformatted Text"/>
    <w:basedOn w:val="a"/>
    <w:rsid w:val="004F5DCE"/>
    <w:pPr>
      <w:widowControl w:val="0"/>
      <w:suppressAutoHyphens/>
      <w:spacing w:after="0" w:line="240" w:lineRule="auto"/>
    </w:pPr>
    <w:rPr>
      <w:rFonts w:ascii="Liberation Mono" w:eastAsia="Calibri" w:hAnsi="Liberation Mono" w:cs="Liberation Mono"/>
      <w:sz w:val="20"/>
      <w:szCs w:val="20"/>
      <w:lang w:val="en-US" w:eastAsia="zh-CN" w:bidi="hi-IN"/>
    </w:rPr>
  </w:style>
  <w:style w:type="paragraph" w:styleId="aa">
    <w:name w:val="List Paragraph"/>
    <w:basedOn w:val="a"/>
    <w:uiPriority w:val="34"/>
    <w:qFormat/>
    <w:rsid w:val="004143F9"/>
    <w:pPr>
      <w:ind w:left="720"/>
      <w:contextualSpacing/>
    </w:pPr>
  </w:style>
  <w:style w:type="paragraph" w:styleId="ab">
    <w:name w:val="No Spacing"/>
    <w:uiPriority w:val="1"/>
    <w:qFormat/>
    <w:rsid w:val="00142EF7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D575D9"/>
    <w:rPr>
      <w:color w:val="0000FF" w:themeColor="hyperlink"/>
      <w:u w:val="single"/>
    </w:rPr>
  </w:style>
  <w:style w:type="paragraph" w:styleId="ad">
    <w:name w:val="Normal (Web)"/>
    <w:basedOn w:val="a"/>
    <w:unhideWhenUsed/>
    <w:rsid w:val="00C2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4163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163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72D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C6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D2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D2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4D24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kanovskay.ucoz.ru/_pu/1/13296656.jp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://bukanovskay.ucoz.ru/_pu/1/11958369.jpg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://bukanovskay.ucoz.ru/_pu/1/76354568.jpg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bukanovskay.ucoz.ru/_pu/1/91238483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KGZN</Company>
  <LinksUpToDate>false</LinksUpToDate>
  <CharactersWithSpaces>12053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 Е. А.</dc:creator>
  <cp:lastModifiedBy>ZAMDIREKTOR</cp:lastModifiedBy>
  <cp:revision>3</cp:revision>
  <cp:lastPrinted>2023-02-07T12:48:00Z</cp:lastPrinted>
  <dcterms:created xsi:type="dcterms:W3CDTF">2023-04-21T13:14:00Z</dcterms:created>
  <dcterms:modified xsi:type="dcterms:W3CDTF">2023-04-24T10:25:00Z</dcterms:modified>
</cp:coreProperties>
</file>