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86" w:rsidRPr="00125678" w:rsidRDefault="000A0286" w:rsidP="000A02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4920D1" wp14:editId="067CF5E1">
            <wp:extent cx="828040" cy="655955"/>
            <wp:effectExtent l="0" t="0" r="0" b="0"/>
            <wp:docPr id="3" name="Рисунок 3" descr="https://rucheekgeo.ucoz.net/logotip_prof1so1j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cheekgeo.ucoz.net/logotip_prof1so1juz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48"/>
        <w:tblW w:w="10489" w:type="dxa"/>
        <w:tblLayout w:type="fixed"/>
        <w:tblLook w:val="04A0" w:firstRow="1" w:lastRow="0" w:firstColumn="1" w:lastColumn="0" w:noHBand="0" w:noVBand="1"/>
      </w:tblPr>
      <w:tblGrid>
        <w:gridCol w:w="3533"/>
        <w:gridCol w:w="3567"/>
        <w:gridCol w:w="3389"/>
      </w:tblGrid>
      <w:tr w:rsidR="000A0286" w:rsidRPr="00016B24" w:rsidTr="000A0286">
        <w:trPr>
          <w:trHeight w:hRule="exact" w:val="1122"/>
        </w:trPr>
        <w:tc>
          <w:tcPr>
            <w:tcW w:w="10489" w:type="dxa"/>
            <w:gridSpan w:val="3"/>
          </w:tcPr>
          <w:p w:rsidR="000A0286" w:rsidRPr="00016B24" w:rsidRDefault="000A0286" w:rsidP="000A0286">
            <w:pPr>
              <w:jc w:val="center"/>
            </w:pPr>
          </w:p>
        </w:tc>
      </w:tr>
      <w:tr w:rsidR="000A0286" w:rsidRPr="000A0286" w:rsidTr="000A0286">
        <w:trPr>
          <w:trHeight w:hRule="exact" w:val="2309"/>
        </w:trPr>
        <w:tc>
          <w:tcPr>
            <w:tcW w:w="10489" w:type="dxa"/>
            <w:gridSpan w:val="3"/>
          </w:tcPr>
          <w:p w:rsidR="000A0286" w:rsidRPr="000A0286" w:rsidRDefault="000A0286" w:rsidP="000A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286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0A0286" w:rsidRPr="000A0286" w:rsidRDefault="000A0286" w:rsidP="000A0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286">
              <w:rPr>
                <w:rFonts w:ascii="Times New Roman" w:hAnsi="Times New Roman" w:cs="Times New Roman"/>
                <w:b/>
              </w:rPr>
              <w:t xml:space="preserve">ПЕРВИЧНАЯ ПРОФСОЮЗНАЯ ОРГАНИЗАЦИЯ </w:t>
            </w:r>
            <w:r w:rsidRPr="000A028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МБОУ Россошанской ООШ</w:t>
            </w:r>
            <w:r w:rsidRPr="000A0286">
              <w:rPr>
                <w:rFonts w:ascii="Times New Roman" w:hAnsi="Times New Roman" w:cs="Times New Roman"/>
                <w:b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:rsidR="000A0286" w:rsidRPr="000A0286" w:rsidRDefault="000A0286" w:rsidP="000A0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286">
              <w:rPr>
                <w:rFonts w:ascii="Times New Roman" w:hAnsi="Times New Roman" w:cs="Times New Roman"/>
                <w:sz w:val="16"/>
                <w:szCs w:val="16"/>
              </w:rPr>
              <w:t xml:space="preserve">(ППО </w:t>
            </w:r>
            <w:r w:rsidRPr="000A0286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МБОУ Россошанской ООШ</w:t>
            </w:r>
            <w:r w:rsidRPr="000A0286">
              <w:rPr>
                <w:rFonts w:ascii="Times New Roman" w:hAnsi="Times New Roman" w:cs="Times New Roman"/>
                <w:sz w:val="16"/>
                <w:szCs w:val="16"/>
              </w:rPr>
              <w:t xml:space="preserve"> ОБЩЕРОССИЙСКОГО ПРОФСОЮЗА ОБРАЗОВАНИЯ)</w:t>
            </w:r>
          </w:p>
          <w:p w:rsidR="000A0286" w:rsidRDefault="000A0286" w:rsidP="000A0286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</w:pPr>
            <w:r w:rsidRPr="000A0286"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  <w:t>ПРОФСОЮЗНЫЙ КОМИТЕТ</w:t>
            </w:r>
          </w:p>
          <w:p w:rsidR="000A0286" w:rsidRDefault="000A0286" w:rsidP="000A0286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5"/>
                <w:szCs w:val="35"/>
              </w:rPr>
            </w:pPr>
          </w:p>
          <w:p w:rsidR="000A0286" w:rsidRPr="000A0286" w:rsidRDefault="000A0286" w:rsidP="000A0286">
            <w:pPr>
              <w:keepNext/>
              <w:jc w:val="center"/>
              <w:outlineLvl w:val="2"/>
              <w:rPr>
                <w:rFonts w:ascii="Times New Roman" w:hAnsi="Times New Roman" w:cs="Times New Roman"/>
                <w:bCs/>
                <w:sz w:val="35"/>
                <w:szCs w:val="35"/>
              </w:rPr>
            </w:pPr>
          </w:p>
          <w:p w:rsidR="000A0286" w:rsidRPr="000A0286" w:rsidRDefault="000A0286" w:rsidP="000A0286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A028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</w:tc>
      </w:tr>
      <w:tr w:rsidR="000A0286" w:rsidRPr="000A0286" w:rsidTr="000A0286">
        <w:trPr>
          <w:trHeight w:hRule="exact" w:val="924"/>
        </w:trPr>
        <w:tc>
          <w:tcPr>
            <w:tcW w:w="3533" w:type="dxa"/>
            <w:tcBorders>
              <w:top w:val="thinThickMediumGap" w:sz="12" w:space="0" w:color="auto"/>
            </w:tcBorders>
          </w:tcPr>
          <w:p w:rsidR="000A0286" w:rsidRPr="000A0286" w:rsidRDefault="000A0286" w:rsidP="000A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86">
              <w:rPr>
                <w:rFonts w:ascii="Times New Roman" w:hAnsi="Times New Roman" w:cs="Times New Roman"/>
                <w:sz w:val="28"/>
                <w:szCs w:val="28"/>
              </w:rPr>
              <w:br/>
              <w:t>« 21   » января 2021 г.</w:t>
            </w:r>
          </w:p>
          <w:p w:rsidR="000A0286" w:rsidRPr="000A0286" w:rsidRDefault="000A0286" w:rsidP="000A0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thinThickMediumGap" w:sz="12" w:space="0" w:color="auto"/>
            </w:tcBorders>
          </w:tcPr>
          <w:p w:rsidR="000A0286" w:rsidRPr="000A0286" w:rsidRDefault="000A0286" w:rsidP="000A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8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89" w:type="dxa"/>
            <w:tcBorders>
              <w:top w:val="thinThickMediumGap" w:sz="12" w:space="0" w:color="auto"/>
            </w:tcBorders>
          </w:tcPr>
          <w:p w:rsidR="000A0286" w:rsidRPr="000A0286" w:rsidRDefault="000A0286" w:rsidP="000A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286">
              <w:rPr>
                <w:rFonts w:ascii="Times New Roman" w:hAnsi="Times New Roman" w:cs="Times New Roman"/>
                <w:sz w:val="28"/>
                <w:szCs w:val="28"/>
              </w:rPr>
              <w:br/>
              <w:t>№ 2</w:t>
            </w:r>
          </w:p>
        </w:tc>
      </w:tr>
    </w:tbl>
    <w:p w:rsidR="000A0286" w:rsidRPr="00125678" w:rsidRDefault="000A0286" w:rsidP="000A02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0A0286" w:rsidRPr="000A0286" w:rsidRDefault="000A0286" w:rsidP="000A0286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62409368"/>
      <w:r w:rsidRPr="000A0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 утверждении</w:t>
      </w:r>
      <w:bookmarkEnd w:id="0"/>
      <w:r w:rsidRPr="000A0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A0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программы </w:t>
      </w:r>
      <w:r w:rsidRPr="000A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удешевлении медицинских услуг, оздоровления и отдыха членов Профсоюза Ростовской областной организации Профсоюза </w:t>
      </w:r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об удешевлении медицинских услуг, оздоровления и отдыха членов Профсоюза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Милютинской районной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  Профсоюза (далее - Положение) разработано в соответствии с Программой «Здоровье, оздоровление и отдых»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Милютинской районной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Профсоюза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-2023 </w:t>
      </w:r>
      <w:proofErr w:type="spellStart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(далее Программа).</w:t>
      </w:r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eastAsia="ru-RU"/>
        </w:rPr>
      </w:pPr>
    </w:p>
    <w:p w:rsidR="000A0286" w:rsidRPr="00125678" w:rsidRDefault="000A0286" w:rsidP="000A0286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ПОРЯДОК И РАЗМЕРЫ УДЕШЕВЛЕНИЯ МЕДИЦИНСКИХ УСЛУГ, ОЗДОРОВЛЕНИЯ И ОТДЫХА ЧЛЕНОВ ПРОФСОЮЗА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Право на медицинские услуги, 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в рамках Программы  предоставляется членам Профсоюза местных, первичных профсоюзных организациях  (далее - организации Профсоюза) в течение всего календарного года.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Удешевление санаторно-курортных, оздоровительных  путёвок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Удешевление медицинских услуг, оздоровления и отдыха в рамках  Программы может быть реализовано путем возмещения оплаты Областным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одновременно с заявкой  согласно квоте и приложением банковских реквизитов членов Профсоюза – участников Программы. С учетом направленных документов Президиум областного комитета принимает решение об использовании средств фонда Программы.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Размер удешевления стоимости услуг медицинского обследования составляет не более 20% от стоимости.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Размер удешевления путёвки оздоровления и отдыха составляет не более 400 рублей в сутки.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удешевления месячного абонемента в бассейн, тренажерный зал составляет не более 10% от стоимости.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Организации Профсоюза осуществляют контроль целевого использования средств фонда. </w:t>
      </w: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86" w:rsidRPr="00125678" w:rsidRDefault="000A0286" w:rsidP="000A0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86" w:rsidRPr="00125678" w:rsidRDefault="000A0286" w:rsidP="000A02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286" w:rsidRPr="00125678" w:rsidRDefault="000A0286" w:rsidP="000A02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286" w:rsidRPr="00125678" w:rsidRDefault="000A0286" w:rsidP="000A02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286" w:rsidRDefault="000A0286"/>
    <w:sectPr w:rsidR="000A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EF"/>
    <w:rsid w:val="000951EF"/>
    <w:rsid w:val="000A0286"/>
    <w:rsid w:val="002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2</cp:revision>
  <dcterms:created xsi:type="dcterms:W3CDTF">2021-01-25T05:25:00Z</dcterms:created>
  <dcterms:modified xsi:type="dcterms:W3CDTF">2021-01-25T05:29:00Z</dcterms:modified>
</cp:coreProperties>
</file>