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B3" w:rsidRPr="00DD3CB3" w:rsidRDefault="00DD3CB3" w:rsidP="00DD3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D3CB3" w:rsidRPr="00DD3CB3" w:rsidRDefault="00DD3CB3" w:rsidP="00DD3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DD3CB3" w:rsidRPr="00DD3CB3" w:rsidRDefault="00DD3CB3" w:rsidP="00DD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B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BF11E1" wp14:editId="178DEE89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B3" w:rsidRDefault="00DD3CB3" w:rsidP="00DD3C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DD3CB3" w:rsidRDefault="00DD3CB3" w:rsidP="00DD3C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DD3CB3" w:rsidRDefault="00DD3CB3" w:rsidP="00DD3C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DD3CB3" w:rsidRDefault="00DD3CB3" w:rsidP="00DD3CB3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DD3CB3" w:rsidRDefault="00DD3CB3" w:rsidP="00DD3CB3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F11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DD3CB3" w:rsidRDefault="00DD3CB3" w:rsidP="00DD3C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DD3CB3" w:rsidRDefault="00DD3CB3" w:rsidP="00DD3C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DD3CB3" w:rsidRDefault="00DD3CB3" w:rsidP="00DD3CB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DD3CB3" w:rsidRDefault="00DD3CB3" w:rsidP="00DD3CB3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DD3CB3" w:rsidRDefault="00DD3CB3" w:rsidP="00DD3CB3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DD3CB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DAE78" wp14:editId="1A675269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B3" w:rsidRDefault="00DD3CB3" w:rsidP="00DD3C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DD3CB3" w:rsidRDefault="00DD3CB3" w:rsidP="00DD3C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DD3CB3" w:rsidRDefault="00DD3CB3" w:rsidP="00DD3CB3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AE78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DD3CB3" w:rsidRDefault="00DD3CB3" w:rsidP="00DD3C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DD3CB3" w:rsidRDefault="00DD3CB3" w:rsidP="00DD3CB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DD3CB3" w:rsidRDefault="00DD3CB3" w:rsidP="00DD3CB3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D3CB3" w:rsidRPr="00DD3CB3" w:rsidRDefault="00DD3CB3" w:rsidP="00DD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B3" w:rsidRPr="00DD3CB3" w:rsidRDefault="00DD3CB3" w:rsidP="00DD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880D1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0D1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34746">
        <w:rPr>
          <w:rFonts w:ascii="Times New Roman" w:hAnsi="Times New Roman" w:cs="Times New Roman"/>
          <w:b/>
          <w:sz w:val="32"/>
        </w:rPr>
        <w:t>для учителя</w:t>
      </w:r>
      <w:r w:rsidR="00BF36CE" w:rsidRPr="00BF36CE">
        <w:rPr>
          <w:rFonts w:ascii="Times New Roman" w:hAnsi="Times New Roman" w:cs="Times New Roman"/>
          <w:b/>
          <w:sz w:val="32"/>
        </w:rPr>
        <w:t xml:space="preserve"> информатики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BF36CE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7A73F6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5C71" w:rsidRPr="00465C71" w:rsidRDefault="00465C71" w:rsidP="00E13271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C71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65C71">
        <w:rPr>
          <w:rFonts w:ascii="Times New Roman" w:hAnsi="Times New Roman" w:cs="Times New Roman"/>
          <w:sz w:val="24"/>
          <w:szCs w:val="24"/>
        </w:rPr>
        <w:t xml:space="preserve">ителя информатики в школе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465C71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65C71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 и от 28.01.2021г №2 «Об утверждении СанПиН 1.23685-21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 1.2. Данная инструкция по охране труда для учит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465C71">
        <w:rPr>
          <w:rFonts w:ascii="Times New Roman" w:hAnsi="Times New Roman" w:cs="Times New Roman"/>
          <w:sz w:val="24"/>
          <w:szCs w:val="24"/>
        </w:rPr>
        <w:t xml:space="preserve"> информатики устанавливает требования охраны труда перед началом, во время и по окончании работы сотрудника, выполняющего обязанности учителя информатики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65C71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465C71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информатики при выполнении им своих трудовых обязанностей и функций в общеобразовательной организации.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65C71">
        <w:rPr>
          <w:rFonts w:ascii="Times New Roman" w:hAnsi="Times New Roman" w:cs="Times New Roman"/>
          <w:sz w:val="24"/>
          <w:szCs w:val="24"/>
        </w:rPr>
        <w:t xml:space="preserve">. 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465C71">
        <w:rPr>
          <w:rFonts w:ascii="Times New Roman" w:hAnsi="Times New Roman" w:cs="Times New Roman"/>
          <w:sz w:val="24"/>
          <w:szCs w:val="24"/>
        </w:rPr>
        <w:t>у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чителя ин</w:t>
      </w:r>
      <w:r w:rsidRPr="00465C71">
        <w:rPr>
          <w:rFonts w:ascii="Times New Roman" w:hAnsi="Times New Roman" w:cs="Times New Roman"/>
          <w:sz w:val="24"/>
          <w:szCs w:val="24"/>
        </w:rPr>
        <w:t>фо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рматики в общеоб</w:t>
      </w:r>
      <w:r w:rsidRPr="00465C71">
        <w:rPr>
          <w:rFonts w:ascii="Times New Roman" w:hAnsi="Times New Roman" w:cs="Times New Roman"/>
          <w:sz w:val="24"/>
          <w:szCs w:val="24"/>
        </w:rPr>
        <w:t>р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азовательной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организации допускаются лица:</w:t>
      </w:r>
    </w:p>
    <w:p w:rsidR="00465C71" w:rsidRDefault="00465C71" w:rsidP="00E1327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 xml:space="preserve">) по своей должности; </w:t>
      </w:r>
    </w:p>
    <w:p w:rsidR="00465C71" w:rsidRPr="00465C71" w:rsidRDefault="00465C71" w:rsidP="00E1327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1.5. Принимаемый на работу учитель информатики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</w:t>
      </w:r>
      <w:r>
        <w:rPr>
          <w:rFonts w:ascii="Times New Roman" w:hAnsi="Times New Roman" w:cs="Times New Roman"/>
          <w:sz w:val="24"/>
          <w:szCs w:val="24"/>
        </w:rPr>
        <w:t>ний требований охраны труда. 1.6</w:t>
      </w:r>
      <w:r w:rsidRPr="00465C71">
        <w:rPr>
          <w:rFonts w:ascii="Times New Roman" w:hAnsi="Times New Roman" w:cs="Times New Roman"/>
          <w:sz w:val="24"/>
          <w:szCs w:val="24"/>
        </w:rPr>
        <w:t xml:space="preserve">. Учитель информатики должен изучить настоящую инструкцию, пройти обучение по охране труда и проверку 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19BBB" wp14:editId="0A004315">
            <wp:extent cx="340360" cy="53340"/>
            <wp:effectExtent l="0" t="0" r="2540" b="3810"/>
            <wp:docPr id="688140" name="Рисунок 68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C71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безопасным методам и приемам выполнения работ и оказанию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Pr="00465C71">
        <w:rPr>
          <w:rFonts w:ascii="Times New Roman" w:hAnsi="Times New Roman" w:cs="Times New Roman"/>
          <w:sz w:val="24"/>
          <w:szCs w:val="24"/>
        </w:rPr>
        <w:t>пасности.</w:t>
      </w:r>
    </w:p>
    <w:p w:rsidR="00465C71" w:rsidRPr="00465C71" w:rsidRDefault="00465C71" w:rsidP="00E13271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Учитель ин</w:t>
      </w:r>
      <w:r w:rsidRPr="00465C71">
        <w:rPr>
          <w:rFonts w:ascii="Times New Roman" w:hAnsi="Times New Roman" w:cs="Times New Roman"/>
          <w:sz w:val="24"/>
          <w:szCs w:val="24"/>
        </w:rPr>
        <w:t>фор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матики в целях соблю</w:t>
      </w:r>
      <w:r w:rsidRPr="00465C71">
        <w:rPr>
          <w:rFonts w:ascii="Times New Roman" w:hAnsi="Times New Roman" w:cs="Times New Roman"/>
          <w:sz w:val="24"/>
          <w:szCs w:val="24"/>
        </w:rPr>
        <w:t>д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е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ния т</w:t>
      </w:r>
      <w:r w:rsidRPr="00465C71">
        <w:rPr>
          <w:rFonts w:ascii="Times New Roman" w:hAnsi="Times New Roman" w:cs="Times New Roman"/>
          <w:sz w:val="24"/>
          <w:szCs w:val="24"/>
        </w:rPr>
        <w:t>р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должностную инструкцию учителя информатики;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инструкцию по охране труда в кабинете информатики;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информатики.</w:t>
      </w:r>
    </w:p>
    <w:p w:rsidR="00465C71" w:rsidRPr="00465C71" w:rsidRDefault="00465C71" w:rsidP="00E13271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информатики следующих</w:t>
      </w:r>
      <w:r w:rsidRPr="00465C7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опасных и (или) вредных производственных факторов: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нагрузка на голосовой аппарат. 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465C71" w:rsidRPr="00465C71" w:rsidRDefault="00465C71" w:rsidP="00E13271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информатики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5C71">
        <w:rPr>
          <w:rFonts w:ascii="Times New Roman" w:hAnsi="Times New Roman" w:cs="Times New Roman"/>
          <w:sz w:val="24"/>
          <w:szCs w:val="24"/>
        </w:rPr>
        <w:t>ми, персональным компьютером (ноутбуком);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выключателей, рубильников в электрощите;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кабелей питания с поврежденной изоляцией, при отсутствии заземления, 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>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ЭСО, включая компьютерную технику, мультимедийный проектор и интерактивную доску, неисправной оргтехники, включая сканер, принтер и ксерокс, а также неисправного сетевого оборудования (роутер) и 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>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65C71">
        <w:rPr>
          <w:rFonts w:ascii="Times New Roman" w:hAnsi="Times New Roman" w:cs="Times New Roman"/>
          <w:sz w:val="24"/>
          <w:szCs w:val="24"/>
        </w:rPr>
        <w:t xml:space="preserve">лектрическим током при использовании несертифицированных и самодельных удлинителей; 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4FECF" wp14:editId="1720098B">
            <wp:extent cx="31750" cy="3175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C71">
        <w:rPr>
          <w:rFonts w:ascii="Times New Roman" w:hAnsi="Times New Roman" w:cs="Times New Roman"/>
          <w:sz w:val="24"/>
          <w:szCs w:val="24"/>
        </w:rPr>
        <w:t xml:space="preserve"> электромагнитное излучение электроприборов;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возгорание электронных средств обучения (ЭСО) и оргтехники, иного электрооборудования в кабинете информатики; 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 и уровень шума;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465C71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ЭСО и иной оргтехники и электроприборов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информатики должен: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ежедневно дезинфицировать сенсорные экраны, клавиатуры и мыши, интерактивные маркеры;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не допускать приема пиши в кабинете информатики;</w:t>
      </w:r>
    </w:p>
    <w:p w:rsidR="00465C71" w:rsidRP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465C71" w:rsidRP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5C7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65C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65C71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При заведовании кабинетом информатики необходимо соблюдать инструкцию по охране труда для заведующего учебным кабинетом общеобразовательной организации, при работе с компьютером и оргтехникой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465C71">
        <w:rPr>
          <w:rFonts w:ascii="Times New Roman" w:hAnsi="Times New Roman" w:cs="Times New Roman"/>
          <w:sz w:val="24"/>
          <w:szCs w:val="24"/>
        </w:rPr>
        <w:t>соответствующие инструкции по охране труда при работе с персональным компьютером, ксероксом и иной оргтехникой.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Все электроприборы в кабинете информатики должны иметь заземление.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Учитель информатики,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65C71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рассматривается, как нарушитель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65C71">
        <w:rPr>
          <w:rFonts w:ascii="Times New Roman" w:hAnsi="Times New Roman" w:cs="Times New Roman"/>
          <w:sz w:val="24"/>
          <w:szCs w:val="24"/>
        </w:rPr>
        <w:t xml:space="preserve"> дисциплины и может быть привлечен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65C71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465C71" w:rsidRPr="00465C71" w:rsidRDefault="00465C71" w:rsidP="00465C71">
      <w:pPr>
        <w:pStyle w:val="1"/>
        <w:tabs>
          <w:tab w:val="left" w:pos="284"/>
          <w:tab w:val="left" w:pos="426"/>
          <w:tab w:val="left" w:pos="567"/>
          <w:tab w:val="center" w:pos="3687"/>
        </w:tabs>
        <w:spacing w:before="0" w:beforeAutospacing="0" w:after="0" w:afterAutospacing="0"/>
        <w:jc w:val="both"/>
        <w:rPr>
          <w:sz w:val="24"/>
          <w:szCs w:val="24"/>
        </w:rPr>
      </w:pPr>
      <w:r w:rsidRPr="00465C71">
        <w:rPr>
          <w:sz w:val="24"/>
          <w:szCs w:val="24"/>
        </w:rPr>
        <w:t xml:space="preserve">2. </w:t>
      </w:r>
      <w:r w:rsidRPr="00465C71">
        <w:rPr>
          <w:sz w:val="24"/>
          <w:szCs w:val="24"/>
        </w:rPr>
        <w:tab/>
      </w:r>
      <w:r>
        <w:rPr>
          <w:sz w:val="24"/>
          <w:szCs w:val="24"/>
        </w:rPr>
        <w:t xml:space="preserve">Требования охраны труда </w:t>
      </w:r>
      <w:r w:rsidRPr="00465C71">
        <w:rPr>
          <w:sz w:val="24"/>
          <w:szCs w:val="24"/>
        </w:rPr>
        <w:t>перед началом работы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2.1. Учитель информатики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2.2. Проверить окна на наличие трещин и иное нарушение целостности стекол.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2.3.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кабинете информатики и убедиться в исправности электрооборудования: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уровень искусственной освещенности в ка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65C71">
        <w:rPr>
          <w:rFonts w:ascii="Times New Roman" w:hAnsi="Times New Roman" w:cs="Times New Roman"/>
          <w:sz w:val="24"/>
          <w:szCs w:val="24"/>
        </w:rPr>
        <w:t xml:space="preserve">инете информатики должен составлять не менее 400 люкс, на экранах мониторов не более 200 люкс; 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65C71">
        <w:rPr>
          <w:rFonts w:ascii="Times New Roman" w:hAnsi="Times New Roman" w:cs="Times New Roman"/>
          <w:sz w:val="24"/>
          <w:szCs w:val="24"/>
        </w:rPr>
        <w:t xml:space="preserve">оммутационные коробки должны быть закрыты </w:t>
      </w:r>
      <w:r>
        <w:rPr>
          <w:rFonts w:ascii="Times New Roman" w:hAnsi="Times New Roman" w:cs="Times New Roman"/>
          <w:sz w:val="24"/>
          <w:szCs w:val="24"/>
        </w:rPr>
        <w:t>крышками</w:t>
      </w:r>
      <w:r w:rsidRPr="00465C71">
        <w:rPr>
          <w:rFonts w:ascii="Times New Roman" w:hAnsi="Times New Roman" w:cs="Times New Roman"/>
          <w:sz w:val="24"/>
          <w:szCs w:val="24"/>
        </w:rPr>
        <w:t>, корпуса выключателей и розеток не должны иметь трещин и сколов, а также оголенных контактов;</w:t>
      </w:r>
    </w:p>
    <w:p w:rsidR="00465C71" w:rsidRP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проверить исправность заземляющих устройств.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B4FEE" wp14:editId="4A665605">
            <wp:extent cx="10795" cy="107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2.4.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рабочих мест обучающихся и учителя: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8D6A98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системным блокам и мониторам, оргтехнике, не допускать переплетения кабелей питания;</w:t>
      </w:r>
    </w:p>
    <w:p w:rsidR="008D6A98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проверить правильное расположение монитора, системного блока, клавиатуры, мыши; </w:t>
      </w:r>
    </w:p>
    <w:p w:rsidR="008D6A98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отсутствие посторонних предметов на мониторах и системных блоках;</w:t>
      </w:r>
    </w:p>
    <w:p w:rsidR="00465C71" w:rsidRP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необходимости протереть экран монитора с помощью специальных салфет</w:t>
      </w:r>
      <w:r w:rsidR="008D6A98">
        <w:rPr>
          <w:rFonts w:ascii="Times New Roman" w:hAnsi="Times New Roman" w:cs="Times New Roman"/>
          <w:sz w:val="24"/>
          <w:szCs w:val="24"/>
        </w:rPr>
        <w:t>ок.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Убедиться в свободности выхода из учебного кабинета, проходов и соответственно в правильной расстановке мебели и персональных компьютеров в кабинете информатики.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информатики. Подготовить для работы требуемый учебный материал и оборудование, электронные средства обуч</w:t>
      </w:r>
      <w:r w:rsidR="008D6A98">
        <w:rPr>
          <w:rFonts w:ascii="Times New Roman" w:hAnsi="Times New Roman" w:cs="Times New Roman"/>
          <w:noProof/>
          <w:sz w:val="24"/>
          <w:szCs w:val="24"/>
          <w:lang w:eastAsia="ru-RU"/>
        </w:rPr>
        <w:t>ения.</w:t>
      </w:r>
    </w:p>
    <w:p w:rsidR="00880D1C" w:rsidRPr="00465C71" w:rsidRDefault="00465C71" w:rsidP="00E13271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 информатики в отсутствии обучающихся, открыв окна и двери или задействовав приточно-вытяжную вентиляцию. Окна в открытом положении зафиксировать крючками или ограничителями. Проветривание осуществлять в соответствии с показателями продолжительности: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465C71" w:rsidRPr="00465C71" w:rsidTr="00612F54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 w:rsidRPr="00465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465C71" w:rsidRPr="00465C71" w:rsidTr="00612F54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465C71" w:rsidRPr="00465C71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465C71" w:rsidRPr="00465C71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465C71" w:rsidRPr="00465C71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465C71" w:rsidRPr="00465C71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465C71" w:rsidRPr="00465C71" w:rsidTr="00612F54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кабинете информатики соответствует требуемым санитарным нормам 18-24</w:t>
      </w:r>
      <w:r w:rsidRPr="00465C7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5C71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465C7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5C71">
        <w:rPr>
          <w:rFonts w:ascii="Times New Roman" w:hAnsi="Times New Roman" w:cs="Times New Roman"/>
          <w:sz w:val="24"/>
          <w:szCs w:val="24"/>
        </w:rPr>
        <w:t>С.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Визуально осмотреть распределительный щиток, убедиться в отсутствии повреждений, включить электропитание кабинета информатики.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и компьютеров обучающихся, удостовериться в исправности ЭСО и оргтехники в кабинете информатики.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необходимости провести необходимую регулировку монитора.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465C71" w:rsidRPr="00465C71" w:rsidRDefault="008D6A98" w:rsidP="00465C71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5C71" w:rsidRPr="00465C71">
        <w:rPr>
          <w:sz w:val="24"/>
          <w:szCs w:val="24"/>
        </w:rPr>
        <w:t>. Требования охраны труда во время работы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кабинете информатики, где проводятся занятия, не загромождать свое рабочее место и места обучающихся, а также выход из кабинета и подходы к первичным средствам пожаротушени</w:t>
      </w:r>
      <w:r w:rsidR="008D6A98">
        <w:rPr>
          <w:rFonts w:ascii="Times New Roman" w:hAnsi="Times New Roman" w:cs="Times New Roman"/>
          <w:sz w:val="24"/>
          <w:szCs w:val="24"/>
        </w:rPr>
        <w:t>я</w:t>
      </w:r>
      <w:r w:rsidRPr="00465C71">
        <w:rPr>
          <w:rFonts w:ascii="Times New Roman" w:hAnsi="Times New Roman" w:cs="Times New Roman"/>
          <w:sz w:val="24"/>
          <w:szCs w:val="24"/>
        </w:rPr>
        <w:t>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не ставить на подоконники цветы, не располагать тетради, учебники, периферийные устройства и иные предметы.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 в кабинете информатики, не разрешать ученикам школы самовольно уходить с места проведения занятий без разрешения учителя информатики.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использовать в соответствии с инструкцией по эксплуатации и (</w:t>
      </w:r>
      <w:r w:rsidR="008D6A98">
        <w:rPr>
          <w:rFonts w:ascii="Times New Roman" w:hAnsi="Times New Roman" w:cs="Times New Roman"/>
          <w:sz w:val="24"/>
          <w:szCs w:val="24"/>
        </w:rPr>
        <w:t>и</w:t>
      </w:r>
      <w:r w:rsidRPr="00465C71">
        <w:rPr>
          <w:rFonts w:ascii="Times New Roman" w:hAnsi="Times New Roman" w:cs="Times New Roman"/>
          <w:sz w:val="24"/>
          <w:szCs w:val="24"/>
        </w:rPr>
        <w:t>ли) техническим паспортом. Использование ЭСО осуществлять при наличии документов об оценке (подтверждении) соответствия.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3.6.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3.7. Сенсорные экраны, клавиатуры и мыши,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8D6A98">
        <w:rPr>
          <w:rFonts w:ascii="Times New Roman" w:hAnsi="Times New Roman" w:cs="Times New Roman"/>
          <w:sz w:val="24"/>
          <w:szCs w:val="24"/>
        </w:rPr>
        <w:t>%</w:t>
      </w:r>
      <w:r w:rsidRPr="00465C71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3.8. Не допускать использование мониторов на основе электронно-лучевых трубо</w:t>
      </w:r>
      <w:r w:rsidR="008D6A98">
        <w:rPr>
          <w:rFonts w:ascii="Times New Roman" w:hAnsi="Times New Roman" w:cs="Times New Roman"/>
          <w:sz w:val="24"/>
          <w:szCs w:val="24"/>
        </w:rPr>
        <w:t>к</w:t>
      </w:r>
    </w:p>
    <w:p w:rsidR="008D6A98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3.9. Не использовать в помещении кабинета информатики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465C71" w:rsidRPr="008D6A98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3.10.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Учителю информатики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правил передвижения в помещениях и на территории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ходить осторожно и не спеша;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не проходить ближе 1,5 метра от стен здания общеобразовательной организации. </w:t>
      </w:r>
    </w:p>
    <w:p w:rsidR="00465C71" w:rsidRPr="00465C71" w:rsidRDefault="008D6A98" w:rsidP="008D6A9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C71" w:rsidRPr="00465C71">
        <w:rPr>
          <w:rFonts w:ascii="Times New Roman" w:hAnsi="Times New Roman" w:cs="Times New Roman"/>
          <w:sz w:val="24"/>
          <w:szCs w:val="24"/>
        </w:rPr>
        <w:t xml:space="preserve">.11. 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ЭСО и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 xml:space="preserve">оргтехнике 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>учителю информа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тики з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>рещается: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компьютерное оборудование, периферийные устройства, оргтехнику мокрыми и влажными руками;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>сгибать и защемлять кабели питания;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оставлять без присмотра включенные в электрическую сеть компьютерное оборудование, мультимедийный проектор и иные ЭСО, а также оргтехнику.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3.12. При работе в кабинете соблюдать инструкцию по охране труда в кабинете информатики, при работе с использованием компьютера (ноутбука) руководствоваться «Инструкцией по охране труда при работе на персональном компьютере», а при деятельности с использованием ксерокса — «Инструкцией по охране труда при работе на копировальн</w:t>
      </w:r>
      <w:r w:rsidR="008D6A98">
        <w:rPr>
          <w:rFonts w:ascii="Times New Roman" w:hAnsi="Times New Roman" w:cs="Times New Roman"/>
          <w:sz w:val="24"/>
          <w:szCs w:val="24"/>
        </w:rPr>
        <w:t>о</w:t>
      </w:r>
      <w:r w:rsidRPr="00465C71">
        <w:rPr>
          <w:rFonts w:ascii="Times New Roman" w:hAnsi="Times New Roman" w:cs="Times New Roman"/>
          <w:sz w:val="24"/>
          <w:szCs w:val="24"/>
        </w:rPr>
        <w:t>-мн</w:t>
      </w:r>
      <w:r w:rsidR="008D6A98">
        <w:rPr>
          <w:rFonts w:ascii="Times New Roman" w:hAnsi="Times New Roman" w:cs="Times New Roman"/>
          <w:sz w:val="24"/>
          <w:szCs w:val="24"/>
        </w:rPr>
        <w:t>ож</w:t>
      </w:r>
      <w:r w:rsidRPr="00465C71">
        <w:rPr>
          <w:rFonts w:ascii="Times New Roman" w:hAnsi="Times New Roman" w:cs="Times New Roman"/>
          <w:sz w:val="24"/>
          <w:szCs w:val="24"/>
        </w:rPr>
        <w:t>ительном аппарате».</w:t>
      </w:r>
    </w:p>
    <w:p w:rsidR="00465C71" w:rsidRPr="00465C71" w:rsidRDefault="008D6A98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C71" w:rsidRPr="00465C71">
        <w:rPr>
          <w:rFonts w:ascii="Times New Roman" w:hAnsi="Times New Roman" w:cs="Times New Roman"/>
          <w:sz w:val="24"/>
          <w:szCs w:val="24"/>
        </w:rPr>
        <w:t>.13. Не допускать увеличения концентрации пыли в кабинете информатики.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3.14. Соблюдать во время работы настоящую инструкцию по охране труда для учителя информатики, иные инструкции по охране труда при выполнении работ и работе с оборудованием, устано</w:t>
      </w:r>
      <w:r w:rsidR="008D6A98">
        <w:rPr>
          <w:rFonts w:ascii="Times New Roman" w:hAnsi="Times New Roman" w:cs="Times New Roman"/>
          <w:sz w:val="24"/>
          <w:szCs w:val="24"/>
        </w:rPr>
        <w:t>в</w:t>
      </w:r>
      <w:r w:rsidRPr="00465C71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465C71" w:rsidRPr="00465C71" w:rsidRDefault="008D6A98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C71" w:rsidRPr="00465C71">
        <w:rPr>
          <w:rFonts w:ascii="Times New Roman" w:hAnsi="Times New Roman" w:cs="Times New Roman"/>
          <w:sz w:val="24"/>
          <w:szCs w:val="24"/>
        </w:rPr>
        <w:t xml:space="preserve">.15.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465C71" w:rsidRPr="00465C71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465C71" w:rsidRPr="00465C71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465C71" w:rsidRPr="00465C71" w:rsidRDefault="00465C71" w:rsidP="00465C71">
      <w:pPr>
        <w:pStyle w:val="1"/>
        <w:tabs>
          <w:tab w:val="left" w:pos="284"/>
          <w:tab w:val="left" w:pos="426"/>
          <w:tab w:val="left" w:pos="567"/>
          <w:tab w:val="center" w:pos="3748"/>
        </w:tabs>
        <w:spacing w:before="0" w:beforeAutospacing="0" w:after="0" w:afterAutospacing="0"/>
        <w:jc w:val="both"/>
        <w:rPr>
          <w:sz w:val="24"/>
          <w:szCs w:val="24"/>
        </w:rPr>
      </w:pPr>
      <w:r w:rsidRPr="00465C71">
        <w:rPr>
          <w:sz w:val="24"/>
          <w:szCs w:val="24"/>
        </w:rPr>
        <w:t xml:space="preserve">4. </w:t>
      </w:r>
      <w:r w:rsidRPr="00465C71">
        <w:rPr>
          <w:sz w:val="24"/>
          <w:szCs w:val="24"/>
        </w:rPr>
        <w:tab/>
      </w:r>
      <w:r w:rsidR="008D6A98">
        <w:rPr>
          <w:sz w:val="24"/>
          <w:szCs w:val="24"/>
        </w:rPr>
        <w:t xml:space="preserve">Требования по охране труда </w:t>
      </w:r>
      <w:r w:rsidRPr="00465C71">
        <w:rPr>
          <w:sz w:val="24"/>
          <w:szCs w:val="24"/>
        </w:rPr>
        <w:t>в аварийных ситуациях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4.1.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8D6A9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465C71" w:rsidRPr="00465C71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4.2.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 xml:space="preserve">Учитель информатики школы обязан немедленно известить заместителя 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директора: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465C71" w:rsidRPr="00465C71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об ухудшении состояния своего </w:t>
      </w:r>
      <w:r w:rsidR="008D6A98">
        <w:rPr>
          <w:rFonts w:ascii="Times New Roman" w:hAnsi="Times New Roman" w:cs="Times New Roman"/>
          <w:sz w:val="24"/>
          <w:szCs w:val="24"/>
        </w:rPr>
        <w:t>здоровья</w:t>
      </w:r>
      <w:r w:rsidRPr="00465C71">
        <w:rPr>
          <w:rFonts w:ascii="Times New Roman" w:hAnsi="Times New Roman" w:cs="Times New Roman"/>
          <w:sz w:val="24"/>
          <w:szCs w:val="24"/>
        </w:rPr>
        <w:t xml:space="preserve">, </w:t>
      </w:r>
      <w:r w:rsidR="008D6A98">
        <w:rPr>
          <w:rFonts w:ascii="Times New Roman" w:hAnsi="Times New Roman" w:cs="Times New Roman"/>
          <w:sz w:val="24"/>
          <w:szCs w:val="24"/>
        </w:rPr>
        <w:t>в</w:t>
      </w:r>
      <w:r w:rsidRPr="00465C71">
        <w:rPr>
          <w:rFonts w:ascii="Times New Roman" w:hAnsi="Times New Roman" w:cs="Times New Roman"/>
          <w:sz w:val="24"/>
          <w:szCs w:val="24"/>
        </w:rPr>
        <w:t xml:space="preserve"> том числе о проявлении признаков острого профессионального заболевания (отравления)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63914" wp14:editId="3EF89692">
            <wp:extent cx="20955" cy="10795"/>
            <wp:effectExtent l="0" t="0" r="0" b="0"/>
            <wp:docPr id="688146" name="Рисунок 688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 случае получения травмы учитель информатики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кабинете информатики, учитель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</w:t>
      </w:r>
      <w:r w:rsidR="008D6A98">
        <w:rPr>
          <w:rFonts w:ascii="Times New Roman" w:hAnsi="Times New Roman" w:cs="Times New Roman"/>
          <w:sz w:val="24"/>
          <w:szCs w:val="24"/>
        </w:rPr>
        <w:t xml:space="preserve"> брать </w:t>
      </w:r>
      <w:r w:rsidRPr="00465C71">
        <w:rPr>
          <w:rFonts w:ascii="Times New Roman" w:hAnsi="Times New Roman" w:cs="Times New Roman"/>
          <w:sz w:val="24"/>
          <w:szCs w:val="24"/>
        </w:rPr>
        <w:t>рукой за раструб огнетушителя.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персональном компьютере и иных ЭСО (посторонний шум, искрение и запах гари) необходимо прекратить с ним работу и обесточить, </w:t>
      </w:r>
      <w:r w:rsidRPr="00465C71">
        <w:rPr>
          <w:rFonts w:ascii="Times New Roman" w:hAnsi="Times New Roman" w:cs="Times New Roman"/>
          <w:sz w:val="24"/>
          <w:szCs w:val="24"/>
        </w:rPr>
        <w:lastRenderedPageBreak/>
        <w:t>изъять с рабочего места,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информатики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В случае угрозы </w:t>
      </w:r>
      <w:r w:rsidR="008D6A98">
        <w:rPr>
          <w:rFonts w:ascii="Times New Roman" w:hAnsi="Times New Roman" w:cs="Times New Roman"/>
          <w:sz w:val="24"/>
          <w:szCs w:val="24"/>
        </w:rPr>
        <w:t>ил</w:t>
      </w:r>
      <w:r w:rsidRPr="00465C71">
        <w:rPr>
          <w:rFonts w:ascii="Times New Roman" w:hAnsi="Times New Roman" w:cs="Times New Roman"/>
          <w:sz w:val="24"/>
          <w:szCs w:val="24"/>
        </w:rPr>
        <w:t>и возникновени</w:t>
      </w:r>
      <w:r w:rsidR="008D6A98">
        <w:rPr>
          <w:rFonts w:ascii="Times New Roman" w:hAnsi="Times New Roman" w:cs="Times New Roman"/>
          <w:sz w:val="24"/>
          <w:szCs w:val="24"/>
        </w:rPr>
        <w:t>я</w:t>
      </w:r>
      <w:r w:rsidRPr="00465C71">
        <w:rPr>
          <w:rFonts w:ascii="Times New Roman" w:hAnsi="Times New Roman" w:cs="Times New Roman"/>
          <w:sz w:val="24"/>
          <w:szCs w:val="24"/>
        </w:rPr>
        <w:t xml:space="preserve">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465C71" w:rsidRPr="00465C71" w:rsidRDefault="00465C71" w:rsidP="00465C71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465C71">
        <w:rPr>
          <w:sz w:val="24"/>
          <w:szCs w:val="24"/>
        </w:rPr>
        <w:t>5. Требования охраны труда по окончании работы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5.1. По окончании работы учителю информатики необходимо прав</w:t>
      </w:r>
      <w:r w:rsidR="008D6A98">
        <w:rPr>
          <w:rFonts w:ascii="Times New Roman" w:hAnsi="Times New Roman" w:cs="Times New Roman"/>
          <w:sz w:val="24"/>
          <w:szCs w:val="24"/>
        </w:rPr>
        <w:t>и</w:t>
      </w:r>
      <w:r w:rsidRPr="00465C71">
        <w:rPr>
          <w:rFonts w:ascii="Times New Roman" w:hAnsi="Times New Roman" w:cs="Times New Roman"/>
          <w:sz w:val="24"/>
          <w:szCs w:val="24"/>
        </w:rPr>
        <w:t>льно выключить все компьютеры и иные электронные средства обучения, оргтехнику.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5.2. Отключить электропитание на розетки в кабинете информатики в распределительном щитке.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5.3. Внимательно осмотреть помещение кабинета. Проверить состояние рабочих мест обучающихся, убрать все лишнее, правильно разместить мониторы, клавиатуры, мыши. Навести порядок на своем рабочем месте учителя информатики.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5.4.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5.5. Протереть аппаратуру, экраны мониторов мягкой чистой тканью.</w:t>
      </w:r>
    </w:p>
    <w:p w:rsidR="00465C71" w:rsidRPr="00465C71" w:rsidRDefault="008D6A98" w:rsidP="008D6A9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65C71" w:rsidRPr="00465C71">
        <w:rPr>
          <w:rFonts w:ascii="Times New Roman" w:hAnsi="Times New Roman" w:cs="Times New Roman"/>
          <w:sz w:val="24"/>
          <w:szCs w:val="24"/>
        </w:rPr>
        <w:t>. Проветрить кабинет информатики.</w:t>
      </w:r>
    </w:p>
    <w:p w:rsidR="00465C71" w:rsidRPr="00465C71" w:rsidRDefault="00465C71" w:rsidP="00E13271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13271">
        <w:rPr>
          <w:rFonts w:ascii="Times New Roman" w:hAnsi="Times New Roman" w:cs="Times New Roman"/>
          <w:sz w:val="24"/>
          <w:szCs w:val="24"/>
        </w:rPr>
        <w:t>в помещении новый огнетушитель</w:t>
      </w:r>
      <w:r w:rsidRPr="00465C71">
        <w:rPr>
          <w:rFonts w:ascii="Times New Roman" w:hAnsi="Times New Roman" w:cs="Times New Roman"/>
          <w:sz w:val="24"/>
          <w:szCs w:val="24"/>
        </w:rPr>
        <w:t>.</w:t>
      </w:r>
    </w:p>
    <w:p w:rsidR="00E13271" w:rsidRDefault="00465C71" w:rsidP="00E13271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Проконтролировать проведение влажной уборки, а также вынос мусора из помещения кабинета информатики. </w:t>
      </w:r>
    </w:p>
    <w:p w:rsidR="00465C71" w:rsidRPr="00465C71" w:rsidRDefault="00465C71" w:rsidP="00E13271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Закрыть окна, отключить приточно-вытяжную вентиляцию (при наличии), вымыть руки, перекрыть воду и выключить свет.</w:t>
      </w:r>
    </w:p>
    <w:p w:rsidR="00465C71" w:rsidRPr="00465C71" w:rsidRDefault="00465C71" w:rsidP="00E13271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465C71" w:rsidRPr="00465C71" w:rsidRDefault="00465C71" w:rsidP="00E13271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отсутствии недостатков закрыть кабинет информатики на ключ.</w:t>
      </w:r>
    </w:p>
    <w:p w:rsidR="00251F41" w:rsidRPr="00465C71" w:rsidRDefault="005D7838" w:rsidP="00465C71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46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46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4C69DA" w:rsidRPr="00465C7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E13271">
        <w:rPr>
          <w:rFonts w:ascii="Times New Roman" w:hAnsi="Times New Roman" w:cs="Times New Roman"/>
          <w:b/>
          <w:sz w:val="24"/>
          <w:szCs w:val="24"/>
        </w:rPr>
        <w:t>для учителя</w:t>
      </w:r>
      <w:r w:rsidR="00411F4C" w:rsidRPr="00465C71">
        <w:rPr>
          <w:rFonts w:ascii="Times New Roman" w:hAnsi="Times New Roman" w:cs="Times New Roman"/>
          <w:b/>
          <w:sz w:val="24"/>
          <w:szCs w:val="24"/>
        </w:rPr>
        <w:t xml:space="preserve"> информатики</w:t>
      </w:r>
    </w:p>
    <w:p w:rsidR="00251F41" w:rsidRPr="004C69DA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 xml:space="preserve">для учителя </w:t>
      </w:r>
      <w:r w:rsidR="00411F4C" w:rsidRPr="00411F4C">
        <w:rPr>
          <w:rFonts w:ascii="Times New Roman" w:hAnsi="Times New Roman" w:cs="Times New Roman"/>
          <w:sz w:val="24"/>
          <w:szCs w:val="24"/>
        </w:rPr>
        <w:t>информатики</w:t>
      </w:r>
      <w:r w:rsidR="00411F4C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>для учителя</w:t>
      </w:r>
      <w:r w:rsidR="00411F4C" w:rsidRPr="00411F4C">
        <w:rPr>
          <w:rFonts w:ascii="Times New Roman" w:hAnsi="Times New Roman" w:cs="Times New Roman"/>
          <w:sz w:val="24"/>
          <w:szCs w:val="24"/>
        </w:rPr>
        <w:t xml:space="preserve"> информатики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9DA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 xml:space="preserve">для учителя </w:t>
      </w:r>
      <w:r w:rsidR="00411F4C" w:rsidRPr="00411F4C">
        <w:rPr>
          <w:rFonts w:ascii="Times New Roman" w:hAnsi="Times New Roman" w:cs="Times New Roman"/>
          <w:sz w:val="24"/>
          <w:szCs w:val="24"/>
        </w:rPr>
        <w:t>информатики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4C69DA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 xml:space="preserve">для учителя </w:t>
      </w:r>
      <w:r w:rsidR="00411F4C" w:rsidRPr="00411F4C">
        <w:rPr>
          <w:rFonts w:ascii="Times New Roman" w:hAnsi="Times New Roman" w:cs="Times New Roman"/>
          <w:sz w:val="24"/>
          <w:szCs w:val="24"/>
        </w:rPr>
        <w:t>информатики</w:t>
      </w:r>
      <w:r w:rsidR="00411F4C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9B" w:rsidRDefault="0012379B" w:rsidP="006A55F1">
      <w:pPr>
        <w:spacing w:after="0" w:line="240" w:lineRule="auto"/>
      </w:pPr>
      <w:r>
        <w:separator/>
      </w:r>
    </w:p>
  </w:endnote>
  <w:endnote w:type="continuationSeparator" w:id="0">
    <w:p w:rsidR="0012379B" w:rsidRDefault="0012379B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2379B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9B" w:rsidRDefault="0012379B" w:rsidP="006A55F1">
      <w:pPr>
        <w:spacing w:after="0" w:line="240" w:lineRule="auto"/>
      </w:pPr>
      <w:r>
        <w:separator/>
      </w:r>
    </w:p>
  </w:footnote>
  <w:footnote w:type="continuationSeparator" w:id="0">
    <w:p w:rsidR="0012379B" w:rsidRDefault="0012379B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613"/>
    <w:multiLevelType w:val="hybridMultilevel"/>
    <w:tmpl w:val="489CE144"/>
    <w:lvl w:ilvl="0" w:tplc="69D2218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8278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65C6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C3A3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A962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6E3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C7EF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4971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4984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C062F"/>
    <w:multiLevelType w:val="multilevel"/>
    <w:tmpl w:val="DD06D3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C7ED6"/>
    <w:multiLevelType w:val="multilevel"/>
    <w:tmpl w:val="5624FBA8"/>
    <w:lvl w:ilvl="0">
      <w:start w:val="1"/>
      <w:numFmt w:val="decimal"/>
      <w:lvlText w:val="%1"/>
      <w:lvlJc w:val="left"/>
      <w:pPr>
        <w:ind w:left="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11A5C"/>
    <w:multiLevelType w:val="hybridMultilevel"/>
    <w:tmpl w:val="E8FE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1857"/>
    <w:multiLevelType w:val="hybridMultilevel"/>
    <w:tmpl w:val="850A4D6A"/>
    <w:lvl w:ilvl="0" w:tplc="67046980">
      <w:start w:val="1"/>
      <w:numFmt w:val="bullet"/>
      <w:lvlText w:val=""/>
      <w:lvlJc w:val="left"/>
      <w:pPr>
        <w:ind w:left="23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74E988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EC5A4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2EBB3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0AD78C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21BC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44A5EE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A0782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CCC8A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FD7933"/>
    <w:multiLevelType w:val="hybridMultilevel"/>
    <w:tmpl w:val="F080DD7C"/>
    <w:lvl w:ilvl="0" w:tplc="639E1EC4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32AD7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66536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708ADE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A80D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0ACA0A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C8C578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1E93D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7E40FA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E0FD6"/>
    <w:multiLevelType w:val="multilevel"/>
    <w:tmpl w:val="73B6AB4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F4F10"/>
    <w:multiLevelType w:val="multilevel"/>
    <w:tmpl w:val="BB6CB578"/>
    <w:lvl w:ilvl="0">
      <w:start w:val="1"/>
      <w:numFmt w:val="decimal"/>
      <w:lvlText w:val="%1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B76021"/>
    <w:multiLevelType w:val="multilevel"/>
    <w:tmpl w:val="460C9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E26FE0"/>
    <w:multiLevelType w:val="hybridMultilevel"/>
    <w:tmpl w:val="95FEB868"/>
    <w:lvl w:ilvl="0" w:tplc="F3746948">
      <w:start w:val="1"/>
      <w:numFmt w:val="bullet"/>
      <w:lvlText w:val=""/>
      <w:lvlJc w:val="left"/>
      <w:pPr>
        <w:ind w:left="1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6CAE00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8A856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1EC404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20836A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181A5C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CA4FC8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0BC2A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D418B4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EB5B1B"/>
    <w:multiLevelType w:val="multilevel"/>
    <w:tmpl w:val="127ED0C8"/>
    <w:lvl w:ilvl="0">
      <w:start w:val="5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582663"/>
    <w:multiLevelType w:val="multilevel"/>
    <w:tmpl w:val="F612D1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1E48"/>
    <w:rsid w:val="00122E97"/>
    <w:rsid w:val="0012379B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67F"/>
    <w:rsid w:val="0045291E"/>
    <w:rsid w:val="00465C71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4746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A73F6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D6A98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3CB3"/>
    <w:rsid w:val="00DD45B1"/>
    <w:rsid w:val="00DE5CAF"/>
    <w:rsid w:val="00E1118C"/>
    <w:rsid w:val="00E13271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0A462"/>
  <w15:docId w15:val="{AA072919-94AA-4147-B9C5-3178C1A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2022-11-23T07:13:00Z</dcterms:created>
  <dcterms:modified xsi:type="dcterms:W3CDTF">2023-10-01T12:37:00Z</dcterms:modified>
</cp:coreProperties>
</file>