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C" w:rsidRPr="006B012C" w:rsidRDefault="006B012C" w:rsidP="006B0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B012C" w:rsidRPr="006B012C" w:rsidRDefault="006B012C" w:rsidP="006B0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6B012C" w:rsidRPr="006B012C" w:rsidRDefault="006B012C" w:rsidP="006B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2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814A0" wp14:editId="185798CF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12C" w:rsidRDefault="006B012C" w:rsidP="006B01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B012C" w:rsidRDefault="006B012C" w:rsidP="006B01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B012C" w:rsidRDefault="006B012C" w:rsidP="006B01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6B012C" w:rsidRDefault="006B012C" w:rsidP="006B012C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6B012C" w:rsidRDefault="006B012C" w:rsidP="006B012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814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44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0Or44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6B012C" w:rsidRDefault="006B012C" w:rsidP="006B01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B012C" w:rsidRDefault="006B012C" w:rsidP="006B01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B012C" w:rsidRDefault="006B012C" w:rsidP="006B012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6B012C" w:rsidRDefault="006B012C" w:rsidP="006B012C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6B012C" w:rsidRDefault="006B012C" w:rsidP="006B012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6B012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C26E1" wp14:editId="669D1E92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12C" w:rsidRDefault="006B012C" w:rsidP="006B01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6B012C" w:rsidRDefault="006B012C" w:rsidP="006B01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6B012C" w:rsidRDefault="006B012C" w:rsidP="006B012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C26E1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Wj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U2h2CKYCbGF4fU1mjp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" filled="f" stroked="f">
                <v:textbox>
                  <w:txbxContent>
                    <w:p w:rsidR="006B012C" w:rsidRDefault="006B012C" w:rsidP="006B01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6B012C" w:rsidRDefault="006B012C" w:rsidP="006B012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6B012C" w:rsidRDefault="006B012C" w:rsidP="006B012C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B012C" w:rsidRPr="006B012C" w:rsidRDefault="006B012C" w:rsidP="006B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2C" w:rsidRPr="006B012C" w:rsidRDefault="006B012C" w:rsidP="006B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4511A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>по охране труда для учащихся на занятиях физической культурой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</w:t>
      </w:r>
      <w:r w:rsidR="004511AC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C64A6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1. Общие положения инструкции по охране труда для учащихся на занятиях физкультурой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1.1. Данная инструкция по охране труда для учащихся на уроках физкультуры разработана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учащихся, занимающихся на уроках физической культуры в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 xml:space="preserve">Инструкция представляет собой инструктаж по технике безопасности на уроке физкультуры для учеников общеобразовательных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</w:p>
    <w:p w:rsid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1.2. Учащиеся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учебного года занимаются соответственно программы по физическому воспитанию для средней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 xml:space="preserve">Место занятий определяется согласно программному материалу, погодным условиям, целям и задачам урока: </w:t>
      </w:r>
    </w:p>
    <w:p w:rsidR="004511AC" w:rsidRDefault="004511AC" w:rsidP="004511A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1, I</w:t>
      </w:r>
      <w:r w:rsidRPr="004511A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511AC">
        <w:rPr>
          <w:rFonts w:ascii="Times New Roman" w:hAnsi="Times New Roman" w:cs="Times New Roman"/>
          <w:sz w:val="24"/>
          <w:szCs w:val="24"/>
        </w:rPr>
        <w:t xml:space="preserve"> четверть - Лёгкая атлетика место занятий: два футбольных стадиона, беговая дорожка (длиной 200 м), баскетбольная и две волейбольные площадки; </w:t>
      </w:r>
    </w:p>
    <w:p w:rsidR="004511AC" w:rsidRPr="004511AC" w:rsidRDefault="004511AC" w:rsidP="004511A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11AC">
        <w:rPr>
          <w:rFonts w:ascii="Times New Roman" w:hAnsi="Times New Roman" w:cs="Times New Roman"/>
          <w:sz w:val="24"/>
          <w:szCs w:val="24"/>
        </w:rPr>
        <w:t>, III четверть - Спортивные игры, гимнастика место занятий: спортивный зал, тренажёрная комната, хореографический класс.</w:t>
      </w:r>
    </w:p>
    <w:p w:rsidR="004511AC" w:rsidRPr="004511AC" w:rsidRDefault="004511AC" w:rsidP="004511A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>Учащиеся допускаются к урокам физической культуры после прохождения профилактического медицинского осмотра и распределяются по трем медицинским группам:</w:t>
      </w:r>
    </w:p>
    <w:p w:rsid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основная медицинская группа; </w:t>
      </w:r>
    </w:p>
    <w:p w:rsidR="004511AC" w:rsidRP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подготовительная медицинская группа;</w:t>
      </w:r>
    </w:p>
    <w:p w:rsidR="004511AC" w:rsidRP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специальная медицинская группа.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Учащиеся специальной медицинской группы на основании справок ВКК, занимаются в группах лечебной физкультуры согласно расписанию.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4511AC">
        <w:rPr>
          <w:rFonts w:ascii="Times New Roman" w:hAnsi="Times New Roman" w:cs="Times New Roman"/>
          <w:sz w:val="24"/>
          <w:szCs w:val="24"/>
        </w:rPr>
        <w:t>. На первых уроках каждой четверти учащиеся проходят инструктаж по охране труда, о чём делается запись в соответствующем журнале учета проведения инструктажа по охране труда.</w:t>
      </w:r>
    </w:p>
    <w:p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знакомит с программным материалом данной четверти, с требованиями к уроку, к спортивной форме, с санитарно-гигиеническими нормами, с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4511AC">
        <w:rPr>
          <w:rFonts w:ascii="Times New Roman" w:hAnsi="Times New Roman" w:cs="Times New Roman"/>
          <w:sz w:val="24"/>
          <w:szCs w:val="24"/>
        </w:rPr>
        <w:t>ваниями к дисциплине и организации учащихся на уроке.</w:t>
      </w:r>
    </w:p>
    <w:p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учебного процесса проводится текущий инструктаж по охране труда с целью ознакомления учащихся со способами предупреждения травм, правилами контроля за выполняемыми тренировочными нагрузками, страховки и </w:t>
      </w:r>
      <w:proofErr w:type="spellStart"/>
      <w:r w:rsidRPr="004511AC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4511AC">
        <w:rPr>
          <w:rFonts w:ascii="Times New Roman" w:hAnsi="Times New Roman" w:cs="Times New Roman"/>
          <w:sz w:val="24"/>
          <w:szCs w:val="24"/>
        </w:rPr>
        <w:t xml:space="preserve"> на уроках физкультуры перед каждым новым разделом программы, о чем делается запись в соответствующем журнале учета проведения инструктажа по охране труда.</w:t>
      </w:r>
    </w:p>
    <w:p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Во время занятий учащиеся находятся на уроке в спортивной форме и обуви установленного образца с учётом всех санитарно-гигиенических норм и правил. Урок начинается и заканчивается по звонку согласно расписанию 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511AC">
        <w:rPr>
          <w:rFonts w:ascii="Times New Roman" w:hAnsi="Times New Roman" w:cs="Times New Roman"/>
          <w:sz w:val="24"/>
          <w:szCs w:val="24"/>
        </w:rPr>
        <w:t xml:space="preserve">. Учащиеся соблюдают инструкцию по охране труда для учащихся на уроках физической культуры, а также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4511AC">
        <w:rPr>
          <w:rFonts w:ascii="Times New Roman" w:hAnsi="Times New Roman" w:cs="Times New Roman"/>
          <w:sz w:val="24"/>
          <w:szCs w:val="24"/>
        </w:rPr>
        <w:t>ования санитарных норм и правила личной гигиены.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1.9. Учащиеся, допустившие нарушение правил данной инструкции, отстраняются от занятий физкультуры и со всеми учащимися проводится внеплановый инструктаж.</w:t>
      </w: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2. Требования техники безопасности перед началом урока физкультуры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2.1. Перед началом каждой новой темы, учитель физической культуры проводит инструктаж учащихся, обучает безопасным правилам проведения упражнения, вида деятельности, о чем делается запись в соответствующем журнале учета проведения инструктажа по охране труда.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lastRenderedPageBreak/>
        <w:t>2.2. На перемене учащиеся переодеваются в автономных раздевалках (мужской, женский). Перед началом урока необходимо снять часы, булавки, кольца и другие украшения, причесать волосы так, чтобы они не мешали занятиям. Ногти должны быть острижены.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2.3. Урок начинается по звонку с построения.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2.4. Учащиеся, не готовые к уроку по болезни, или другой причине, присутствуют на занятии в сменной обуви (если урок проводится в зале</w:t>
      </w:r>
      <w:r w:rsidR="00870BDF">
        <w:rPr>
          <w:rFonts w:ascii="Times New Roman" w:hAnsi="Times New Roman" w:cs="Times New Roman"/>
          <w:sz w:val="24"/>
          <w:szCs w:val="24"/>
        </w:rPr>
        <w:t>)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2.5. Учащиеся, пришедшие на урок после болезни, допускаются к занятиям только с разрешения врача.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2.6. Учитель физкультуры сообщает учащимся о безопасной организации занятий, о приёмах и методах безопасного выполнения упражнений, о правилах использования специального спортивного оборудования, инвентаря.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2.7. Учитель физкультуры предупреждает о возможных опасных и неправильных способах выполнения задач, которые запрещено применять на уроках физкультуры.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2.8. Учитель физической культуры перед занятиями напоминает учащимся правила обращения со спортивным инвентарём: мячами, скакалками, гимнастическими палками, обручами, гранатами для метания.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2.9. Учитель физической культуры напоминает учащимся о правильной эксплуатации тренажёрных станков и спортивных снарядов.</w:t>
      </w:r>
    </w:p>
    <w:p w:rsidR="004511AC" w:rsidRPr="004511AC" w:rsidRDefault="00870BDF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на уроке физкультуры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3.1. На уроках физической культуры учащиеся выполняют программные упражнения и сдают учебные нормативы, согласно которым получают текущие, итоговые и четвертные оценки.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3.2. В подготовительной части урока учащиеся получают сведения о безопасной организации занятий, о приёмах и методах безопасного выполнения упражнений, спортивных заданий.</w:t>
      </w:r>
    </w:p>
    <w:p w:rsidR="004511AC" w:rsidRPr="004511AC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.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В течении урока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физкультуры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учащиеся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должны придерживаться следующих правил: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начинать занятий без разрешения учителя;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начинать занятия без разминки; 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выполнять упражнения на неисправных снарядах;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выполнять упражнения без страховки; 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покидать самовольно место занятий; 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выполнять другие действия без разрешения учителя;</w:t>
      </w:r>
    </w:p>
    <w:p w:rsidR="004511AC" w:rsidRPr="004511AC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соблюдать правила и нормы поведения;</w:t>
      </w:r>
    </w:p>
    <w:p w:rsidR="004511AC" w:rsidRPr="004511AC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нарушать требований дисциплины учащихся в школе (не курить в спортивных помещениях и на спортплощадках; не приносить взрывоопасные и отравляющие ве</w:t>
      </w:r>
      <w:r w:rsidR="00870BDF">
        <w:rPr>
          <w:rFonts w:ascii="Times New Roman" w:hAnsi="Times New Roman" w:cs="Times New Roman"/>
          <w:sz w:val="24"/>
          <w:szCs w:val="24"/>
        </w:rPr>
        <w:t>щ</w:t>
      </w:r>
      <w:r w:rsidRPr="004511AC">
        <w:rPr>
          <w:rFonts w:ascii="Times New Roman" w:hAnsi="Times New Roman" w:cs="Times New Roman"/>
          <w:sz w:val="24"/>
          <w:szCs w:val="24"/>
        </w:rPr>
        <w:t>ества).</w:t>
      </w:r>
    </w:p>
    <w:p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В течение урока учащиеся обучаются приёмам и методам страховки и </w:t>
      </w:r>
      <w:proofErr w:type="spellStart"/>
      <w:r w:rsidRPr="004511AC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4511AC">
        <w:rPr>
          <w:rFonts w:ascii="Times New Roman" w:hAnsi="Times New Roman" w:cs="Times New Roman"/>
          <w:sz w:val="24"/>
          <w:szCs w:val="24"/>
        </w:rPr>
        <w:t xml:space="preserve"> при выполнении упражнений. Перед выполнением сложных упражнений выполнять подготовительные, подводящие, специальные упражнения.</w:t>
      </w:r>
    </w:p>
    <w:p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 случае переутомления или плохого самочувствия, учащийся должен прекратить занятия и предварительно уведомив учителя физкультуры, обратится в медицинский пункт школы.</w:t>
      </w:r>
    </w:p>
    <w:p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При проведении на занятиях физкультурой спортивных игр школьникам необходимо ознакомиться с </w:t>
      </w:r>
      <w:r w:rsidR="00870BDF" w:rsidRPr="00870BDF">
        <w:rPr>
          <w:rFonts w:ascii="Times New Roman" w:hAnsi="Times New Roman" w:cs="Times New Roman"/>
          <w:sz w:val="24"/>
          <w:szCs w:val="24"/>
        </w:rPr>
        <w:t>инструкцией</w:t>
      </w:r>
      <w:r w:rsidRPr="004511AC">
        <w:rPr>
          <w:rFonts w:ascii="Times New Roman" w:hAnsi="Times New Roman" w:cs="Times New Roman"/>
          <w:sz w:val="24"/>
          <w:szCs w:val="24"/>
        </w:rPr>
        <w:t xml:space="preserve"> по</w:t>
      </w:r>
      <w:r w:rsidR="00870BDF">
        <w:rPr>
          <w:rFonts w:ascii="Times New Roman" w:hAnsi="Times New Roman" w:cs="Times New Roman"/>
          <w:sz w:val="24"/>
          <w:szCs w:val="24"/>
        </w:rPr>
        <w:t xml:space="preserve"> охране труда при </w:t>
      </w:r>
      <w:r w:rsidRPr="004511AC">
        <w:rPr>
          <w:rFonts w:ascii="Times New Roman" w:hAnsi="Times New Roman" w:cs="Times New Roman"/>
          <w:sz w:val="24"/>
          <w:szCs w:val="24"/>
        </w:rPr>
        <w:t xml:space="preserve">занятиях </w:t>
      </w:r>
      <w:r w:rsidRPr="00870BDF">
        <w:rPr>
          <w:rFonts w:ascii="Times New Roman" w:hAnsi="Times New Roman" w:cs="Times New Roman"/>
          <w:sz w:val="24"/>
          <w:szCs w:val="24"/>
        </w:rPr>
        <w:t>спортивными и подвижными играми</w:t>
      </w:r>
      <w:r w:rsidRPr="004511AC">
        <w:rPr>
          <w:rFonts w:ascii="Times New Roman" w:hAnsi="Times New Roman" w:cs="Times New Roman"/>
          <w:sz w:val="24"/>
          <w:szCs w:val="24"/>
        </w:rPr>
        <w:t xml:space="preserve"> на уроках физкультуры общеобразовательного учебного учреждения.</w:t>
      </w:r>
    </w:p>
    <w:p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Во время урока и выполнения спортивных упражнений школьники соблюдают инструкцию по охране труда для учащихся на занятиях физической культуры в общеобразовательном учебном учреждении.</w:t>
      </w: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по окончании занятия физической культурой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4.1. Урок заканчивается построением, на котором подводятся его итоги, сообщаются оценки, выдаётся домашнее задание, после чего учащиеся организованно, строем покидают спортивную площадку и расходятся по раздевалкам.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4.2. Учащиеся организованно, строем покидают спортивный зал или спортивную площадку и расходятся по раздевалкам.</w:t>
      </w: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в аварийных ситуациях на уроках физкультуры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5.1. При выявлении фактов угрозы жизни и здоровью работников и учащихся (заб</w:t>
      </w:r>
      <w:r w:rsidR="00870BDF">
        <w:rPr>
          <w:rFonts w:ascii="Times New Roman" w:hAnsi="Times New Roman" w:cs="Times New Roman"/>
          <w:sz w:val="24"/>
          <w:szCs w:val="24"/>
        </w:rPr>
        <w:t>о</w:t>
      </w:r>
      <w:r w:rsidRPr="004511AC">
        <w:rPr>
          <w:rFonts w:ascii="Times New Roman" w:hAnsi="Times New Roman" w:cs="Times New Roman"/>
          <w:sz w:val="24"/>
          <w:szCs w:val="24"/>
        </w:rPr>
        <w:t>левании, травме, несчастном случае), учитель физической культуры сразу докладывает в медицинскую службу школы, дежурному администратору, директору школы.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ессе работы предупреждать возникновение аварийных си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870BD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не курить в спортивных помещениях, раздевалках, на территории школы; </w:t>
      </w:r>
    </w:p>
    <w:p w:rsid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не приносить отравляющие вещества и не распылять их в раздевалках, спортивных помещениях, на территории школы; </w:t>
      </w:r>
    </w:p>
    <w:p w:rsidR="004511AC" w:rsidRP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не приносить взрывоопасные вещества.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5.</w:t>
      </w:r>
      <w:r w:rsidR="00870BDF">
        <w:rPr>
          <w:rFonts w:ascii="Times New Roman" w:hAnsi="Times New Roman" w:cs="Times New Roman"/>
          <w:sz w:val="24"/>
          <w:szCs w:val="24"/>
        </w:rPr>
        <w:t>3</w:t>
      </w:r>
      <w:r w:rsidRPr="004511AC">
        <w:rPr>
          <w:rFonts w:ascii="Times New Roman" w:hAnsi="Times New Roman" w:cs="Times New Roman"/>
          <w:sz w:val="24"/>
          <w:szCs w:val="24"/>
        </w:rPr>
        <w:t>. При возникновении аварийных ситуаций:</w:t>
      </w:r>
    </w:p>
    <w:p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сообщить администрации, директору; </w:t>
      </w:r>
    </w:p>
    <w:p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сообщить пожарной охране по тел. 101;</w:t>
      </w:r>
    </w:p>
    <w:p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принять меры по эвакуации учащихся из помещения; </w:t>
      </w:r>
    </w:p>
    <w:p w:rsidR="004511AC" w:rsidRP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отключить электросеть.</w:t>
      </w: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6. Требования по оказанию первой помощи у</w:t>
      </w:r>
      <w:r w:rsidR="00870BDF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Pr="004511AC">
        <w:rPr>
          <w:rFonts w:ascii="Times New Roman" w:hAnsi="Times New Roman" w:cs="Times New Roman"/>
          <w:color w:val="auto"/>
          <w:sz w:val="24"/>
          <w:szCs w:val="24"/>
        </w:rPr>
        <w:t>ащимся на уроках физкультуры</w:t>
      </w:r>
    </w:p>
    <w:p w:rsidR="004511AC" w:rsidRPr="00870BDF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.1.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При переломах: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а) уменьшить подвижность обломков, в месте перелома - наложить шину. При открытых переломах </w:t>
      </w:r>
      <w:r w:rsidR="00870BDF">
        <w:rPr>
          <w:rFonts w:ascii="Times New Roman" w:hAnsi="Times New Roman" w:cs="Times New Roman"/>
          <w:sz w:val="24"/>
          <w:szCs w:val="24"/>
        </w:rPr>
        <w:t xml:space="preserve">- </w:t>
      </w:r>
      <w:r w:rsidRPr="004511AC">
        <w:rPr>
          <w:rFonts w:ascii="Times New Roman" w:hAnsi="Times New Roman" w:cs="Times New Roman"/>
          <w:sz w:val="24"/>
          <w:szCs w:val="24"/>
        </w:rPr>
        <w:t>остановить кровотечение, положить стерильную повязку и шину.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При переломах позвоночника - транспортировка на животе с подложенным под грудь валиком.</w:t>
      </w:r>
    </w:p>
    <w:p w:rsidR="004511AC" w:rsidRPr="004511AC" w:rsidRDefault="00870BDF" w:rsidP="00870B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511AC" w:rsidRPr="004511A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При поражении электрическим током: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немедленно прекратить действие электрического тока, выключив руб</w:t>
      </w:r>
      <w:r w:rsidR="00870BDF">
        <w:rPr>
          <w:rFonts w:ascii="Times New Roman" w:hAnsi="Times New Roman" w:cs="Times New Roman"/>
          <w:sz w:val="24"/>
          <w:szCs w:val="24"/>
        </w:rPr>
        <w:t>и</w:t>
      </w:r>
      <w:r w:rsidRPr="004511AC">
        <w:rPr>
          <w:rFonts w:ascii="Times New Roman" w:hAnsi="Times New Roman" w:cs="Times New Roman"/>
          <w:sz w:val="24"/>
          <w:szCs w:val="24"/>
        </w:rPr>
        <w:t xml:space="preserve">льник, сняв </w:t>
      </w:r>
      <w:r w:rsidR="00870BDF">
        <w:rPr>
          <w:rFonts w:ascii="Times New Roman" w:hAnsi="Times New Roman" w:cs="Times New Roman"/>
          <w:sz w:val="24"/>
          <w:szCs w:val="24"/>
        </w:rPr>
        <w:t>с</w:t>
      </w:r>
      <w:r w:rsidRPr="004511AC">
        <w:rPr>
          <w:rFonts w:ascii="Times New Roman" w:hAnsi="Times New Roman" w:cs="Times New Roman"/>
          <w:sz w:val="24"/>
          <w:szCs w:val="24"/>
        </w:rPr>
        <w:t xml:space="preserve"> пострадавшего провода сухой тряпкой.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Оказывающий помощь должен обезопасить себя, обернув руки сухой тканью, встав на сухую доску или толстую резину.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на место ожога наложить сухую повязку;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теплое питье;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при расстройстве или остановке дыхания пострадавшему проводить искусственное дыхание.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вывихах: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наложить холодный компресс;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сделать тугую повязку.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обмороке: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уложить пострадавшего на спину с несколько запрокинутой назад головой и приподнятыми нижними конечностями;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обеспечить доступ свежего воздуха;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расстегнуть воротник, пояс, одежду,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дать понюхать нашатырный спирт;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д) когда больной придёт в сознание - горячее питьё.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термических ожогах: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потушить пламя, накинув на пострадавшего одеяло, ковёр и т.д., плотно прижав его к телу;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разрезать одежду;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поместить обожжённую поверхность под струю холодно</w:t>
      </w:r>
      <w:r w:rsidR="00870BDF">
        <w:rPr>
          <w:rFonts w:ascii="Times New Roman" w:hAnsi="Times New Roman" w:cs="Times New Roman"/>
          <w:sz w:val="24"/>
          <w:szCs w:val="24"/>
        </w:rPr>
        <w:t>й</w:t>
      </w:r>
      <w:r w:rsidRPr="004511AC">
        <w:rPr>
          <w:rFonts w:ascii="Times New Roman" w:hAnsi="Times New Roman" w:cs="Times New Roman"/>
          <w:sz w:val="24"/>
          <w:szCs w:val="24"/>
        </w:rPr>
        <w:t xml:space="preserve"> воды;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провести обработку обожжённой поверхности - компресс из салфеток, смоченных спиртом, водкой и т.д.;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д) согревание пострадавшего, питьё горячего чая.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ри от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равлении: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дать выпить несколько стаканов слабого раствора марганцево-кислого калия;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вызвать искусственную рвоту;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дать слабительное;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обложить грелками, дать горячий чай.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При сотрясении 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головного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мозга: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уложить на спину с приподнятой на подушке головой;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на голову положить пузырь со льдом.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Кровотечения при ранениях: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придать повреждённой поверхности приподнятое положение;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б) наложить давящую </w:t>
      </w:r>
      <w:r w:rsidR="00870BDF">
        <w:rPr>
          <w:rFonts w:ascii="Times New Roman" w:hAnsi="Times New Roman" w:cs="Times New Roman"/>
          <w:sz w:val="24"/>
          <w:szCs w:val="24"/>
        </w:rPr>
        <w:t>повязку</w:t>
      </w:r>
      <w:r w:rsidRPr="004511AC">
        <w:rPr>
          <w:rFonts w:ascii="Times New Roman" w:hAnsi="Times New Roman" w:cs="Times New Roman"/>
          <w:sz w:val="24"/>
          <w:szCs w:val="24"/>
        </w:rPr>
        <w:t>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при кровотечении из крупной артерии - предварительно придавить артерию пальцем выше места ранения;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наложить жгут.</w:t>
      </w:r>
    </w:p>
    <w:p w:rsidR="004511AC" w:rsidRPr="004511AC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511AC">
        <w:rPr>
          <w:rFonts w:ascii="Times New Roman" w:hAnsi="Times New Roman" w:cs="Times New Roman"/>
          <w:sz w:val="24"/>
          <w:szCs w:val="24"/>
          <w:u w:val="single" w:color="000000"/>
        </w:rPr>
        <w:t>ри к</w:t>
      </w:r>
      <w:r w:rsidRPr="004511AC">
        <w:rPr>
          <w:rFonts w:ascii="Times New Roman" w:hAnsi="Times New Roman" w:cs="Times New Roman"/>
          <w:sz w:val="24"/>
          <w:szCs w:val="24"/>
        </w:rPr>
        <w:t>р</w:t>
      </w:r>
      <w:r w:rsidRPr="004511AC">
        <w:rPr>
          <w:rFonts w:ascii="Times New Roman" w:hAnsi="Times New Roman" w:cs="Times New Roman"/>
          <w:sz w:val="24"/>
          <w:szCs w:val="24"/>
          <w:u w:val="single" w:color="000000"/>
        </w:rPr>
        <w:t>овотечении из носа: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доступ свежего воздуха;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запрокинуть голову;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холод на область переносицы;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введение в ноздрю ваты, смоченной раствором перекиси водорода.</w:t>
      </w:r>
    </w:p>
    <w:p w:rsidR="004511AC" w:rsidRPr="00870BDF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10.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Повреждение органов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брюшной полости: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положить на спину, подложив в подколенную область свёрток одежды и одеяла;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положить на живот пузырь со льдом.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870BDF">
        <w:rPr>
          <w:rFonts w:ascii="Times New Roman" w:hAnsi="Times New Roman" w:cs="Times New Roman"/>
          <w:b/>
          <w:sz w:val="24"/>
          <w:szCs w:val="24"/>
        </w:rPr>
        <w:t>по охране труда для учащихся на уроках физкультуры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для учащихся на уроках физкультуры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>для учащихся на уроках физкультуры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>для учащихся на уроках физкультуры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 xml:space="preserve">для учащихся на уроках физкультуры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F7" w:rsidRDefault="00CF13F7" w:rsidP="006A55F1">
      <w:pPr>
        <w:spacing w:after="0" w:line="240" w:lineRule="auto"/>
      </w:pPr>
      <w:r>
        <w:separator/>
      </w:r>
    </w:p>
  </w:endnote>
  <w:endnote w:type="continuationSeparator" w:id="0">
    <w:p w:rsidR="00CF13F7" w:rsidRDefault="00CF13F7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CF13F7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F7" w:rsidRDefault="00CF13F7" w:rsidP="006A55F1">
      <w:pPr>
        <w:spacing w:after="0" w:line="240" w:lineRule="auto"/>
      </w:pPr>
      <w:r>
        <w:separator/>
      </w:r>
    </w:p>
  </w:footnote>
  <w:footnote w:type="continuationSeparator" w:id="0">
    <w:p w:rsidR="00CF13F7" w:rsidRDefault="00CF13F7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C21E83"/>
    <w:multiLevelType w:val="hybridMultilevel"/>
    <w:tmpl w:val="9E7A4754"/>
    <w:lvl w:ilvl="0" w:tplc="D428A40C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6E8E4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8620A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40E4A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49F08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6638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0720A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C1F92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42FD6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60B41"/>
    <w:multiLevelType w:val="hybridMultilevel"/>
    <w:tmpl w:val="C820084E"/>
    <w:lvl w:ilvl="0" w:tplc="FE220A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E1BFA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F64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2DA80">
      <w:start w:val="1"/>
      <w:numFmt w:val="bullet"/>
      <w:lvlText w:val="o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23B94">
      <w:start w:val="1"/>
      <w:numFmt w:val="bullet"/>
      <w:lvlText w:val="▪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2BCE0">
      <w:start w:val="1"/>
      <w:numFmt w:val="bullet"/>
      <w:lvlText w:val="•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996A">
      <w:start w:val="1"/>
      <w:numFmt w:val="bullet"/>
      <w:lvlText w:val="o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899BE">
      <w:start w:val="1"/>
      <w:numFmt w:val="bullet"/>
      <w:lvlText w:val="▪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97FF7"/>
    <w:multiLevelType w:val="hybridMultilevel"/>
    <w:tmpl w:val="F020A1EC"/>
    <w:lvl w:ilvl="0" w:tplc="4356B9DC">
      <w:start w:val="1"/>
      <w:numFmt w:val="bullet"/>
      <w:lvlText w:val="•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581BF4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F23F34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6E1952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56358E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5C154C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90D70E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620B4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46BB80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54C14"/>
    <w:multiLevelType w:val="multilevel"/>
    <w:tmpl w:val="AF0E37DE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861637"/>
    <w:multiLevelType w:val="multilevel"/>
    <w:tmpl w:val="DDFCBE72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596121"/>
    <w:multiLevelType w:val="hybridMultilevel"/>
    <w:tmpl w:val="002A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C4B3F"/>
    <w:multiLevelType w:val="multilevel"/>
    <w:tmpl w:val="E5D83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4703FA"/>
    <w:multiLevelType w:val="multilevel"/>
    <w:tmpl w:val="3560FE00"/>
    <w:lvl w:ilvl="0">
      <w:start w:val="6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1F18C2"/>
    <w:multiLevelType w:val="multilevel"/>
    <w:tmpl w:val="C74895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B6131C"/>
    <w:multiLevelType w:val="multilevel"/>
    <w:tmpl w:val="B5CCDDEC"/>
    <w:lvl w:ilvl="0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E73DE6"/>
    <w:multiLevelType w:val="multilevel"/>
    <w:tmpl w:val="96D4E45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221CB3"/>
    <w:multiLevelType w:val="hybridMultilevel"/>
    <w:tmpl w:val="2B40A802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ABB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F5E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409E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CFE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DC9D0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CC88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4E85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624D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E37DEF"/>
    <w:multiLevelType w:val="hybridMultilevel"/>
    <w:tmpl w:val="02F6033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433A513A"/>
    <w:multiLevelType w:val="hybridMultilevel"/>
    <w:tmpl w:val="B7A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96FED"/>
    <w:multiLevelType w:val="hybridMultilevel"/>
    <w:tmpl w:val="50264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076E1"/>
    <w:multiLevelType w:val="hybridMultilevel"/>
    <w:tmpl w:val="D2A0E6A0"/>
    <w:lvl w:ilvl="0" w:tplc="04190001">
      <w:start w:val="1"/>
      <w:numFmt w:val="bullet"/>
      <w:lvlText w:val=""/>
      <w:lvlJc w:val="left"/>
      <w:pPr>
        <w:ind w:left="26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2C304">
      <w:start w:val="1"/>
      <w:numFmt w:val="bullet"/>
      <w:lvlText w:val="o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2F7A0">
      <w:start w:val="1"/>
      <w:numFmt w:val="bullet"/>
      <w:lvlText w:val="▪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005D8">
      <w:start w:val="1"/>
      <w:numFmt w:val="bullet"/>
      <w:lvlText w:val="•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C565E">
      <w:start w:val="1"/>
      <w:numFmt w:val="bullet"/>
      <w:lvlText w:val="o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691CE">
      <w:start w:val="1"/>
      <w:numFmt w:val="bullet"/>
      <w:lvlText w:val="▪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E13CC">
      <w:start w:val="1"/>
      <w:numFmt w:val="bullet"/>
      <w:lvlText w:val="•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AB15A">
      <w:start w:val="1"/>
      <w:numFmt w:val="bullet"/>
      <w:lvlText w:val="o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EC762">
      <w:start w:val="1"/>
      <w:numFmt w:val="bullet"/>
      <w:lvlText w:val="▪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9406F0"/>
    <w:multiLevelType w:val="hybridMultilevel"/>
    <w:tmpl w:val="B39AB9D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49EC3451"/>
    <w:multiLevelType w:val="hybridMultilevel"/>
    <w:tmpl w:val="8D12694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0E696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68366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4092C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2F2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C9F12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E8DAE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8E9B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24224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5F2A87"/>
    <w:multiLevelType w:val="hybridMultilevel"/>
    <w:tmpl w:val="4CDCFE06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A20EC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A2196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00282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A2A04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0D022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CBAF8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834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6C9B8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026FD8"/>
    <w:multiLevelType w:val="hybridMultilevel"/>
    <w:tmpl w:val="08B20AE2"/>
    <w:lvl w:ilvl="0" w:tplc="04190001">
      <w:start w:val="1"/>
      <w:numFmt w:val="bullet"/>
      <w:lvlText w:val=""/>
      <w:lvlJc w:val="left"/>
      <w:pPr>
        <w:ind w:left="4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83A92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08BA0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283D0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215CE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473EC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222F0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E2218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BA8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A82DB3"/>
    <w:multiLevelType w:val="multilevel"/>
    <w:tmpl w:val="95A450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4E262A"/>
    <w:multiLevelType w:val="hybridMultilevel"/>
    <w:tmpl w:val="8DBC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91F80"/>
    <w:multiLevelType w:val="hybridMultilevel"/>
    <w:tmpl w:val="773E1B58"/>
    <w:lvl w:ilvl="0" w:tplc="04190001">
      <w:start w:val="1"/>
      <w:numFmt w:val="bullet"/>
      <w:lvlText w:val=""/>
      <w:lvlJc w:val="left"/>
      <w:pPr>
        <w:ind w:left="30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29162">
      <w:start w:val="1"/>
      <w:numFmt w:val="bullet"/>
      <w:lvlText w:val="o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DFD6">
      <w:start w:val="1"/>
      <w:numFmt w:val="bullet"/>
      <w:lvlText w:val="▪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03E9C">
      <w:start w:val="1"/>
      <w:numFmt w:val="bullet"/>
      <w:lvlText w:val="•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FAA4F6">
      <w:start w:val="1"/>
      <w:numFmt w:val="bullet"/>
      <w:lvlText w:val="o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A6F4E">
      <w:start w:val="1"/>
      <w:numFmt w:val="bullet"/>
      <w:lvlText w:val="▪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E87E2">
      <w:start w:val="1"/>
      <w:numFmt w:val="bullet"/>
      <w:lvlText w:val="•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207E4">
      <w:start w:val="1"/>
      <w:numFmt w:val="bullet"/>
      <w:lvlText w:val="o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80D32">
      <w:start w:val="1"/>
      <w:numFmt w:val="bullet"/>
      <w:lvlText w:val="▪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FF16CC"/>
    <w:multiLevelType w:val="multilevel"/>
    <w:tmpl w:val="AFEA2E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1E7014"/>
    <w:multiLevelType w:val="multilevel"/>
    <w:tmpl w:val="16644E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4B6D7F"/>
    <w:multiLevelType w:val="hybridMultilevel"/>
    <w:tmpl w:val="E2EC078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20"/>
  </w:num>
  <w:num w:numId="6">
    <w:abstractNumId w:val="11"/>
  </w:num>
  <w:num w:numId="7">
    <w:abstractNumId w:val="8"/>
  </w:num>
  <w:num w:numId="8">
    <w:abstractNumId w:val="18"/>
  </w:num>
  <w:num w:numId="9">
    <w:abstractNumId w:val="6"/>
  </w:num>
  <w:num w:numId="10">
    <w:abstractNumId w:val="17"/>
  </w:num>
  <w:num w:numId="11">
    <w:abstractNumId w:val="23"/>
  </w:num>
  <w:num w:numId="12">
    <w:abstractNumId w:val="25"/>
  </w:num>
  <w:num w:numId="13">
    <w:abstractNumId w:val="3"/>
  </w:num>
  <w:num w:numId="14">
    <w:abstractNumId w:val="22"/>
  </w:num>
  <w:num w:numId="15">
    <w:abstractNumId w:val="12"/>
  </w:num>
  <w:num w:numId="16">
    <w:abstractNumId w:val="21"/>
  </w:num>
  <w:num w:numId="17">
    <w:abstractNumId w:val="14"/>
  </w:num>
  <w:num w:numId="18">
    <w:abstractNumId w:val="15"/>
  </w:num>
  <w:num w:numId="19">
    <w:abstractNumId w:val="10"/>
  </w:num>
  <w:num w:numId="20">
    <w:abstractNumId w:val="0"/>
  </w:num>
  <w:num w:numId="21">
    <w:abstractNumId w:val="19"/>
  </w:num>
  <w:num w:numId="22">
    <w:abstractNumId w:val="24"/>
  </w:num>
  <w:num w:numId="23">
    <w:abstractNumId w:val="7"/>
  </w:num>
  <w:num w:numId="24">
    <w:abstractNumId w:val="13"/>
  </w:num>
  <w:num w:numId="25">
    <w:abstractNumId w:val="16"/>
  </w:num>
  <w:num w:numId="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0F014C"/>
    <w:rsid w:val="00121E48"/>
    <w:rsid w:val="00122E97"/>
    <w:rsid w:val="0013660F"/>
    <w:rsid w:val="001414B5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012C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D7687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4A62"/>
    <w:rsid w:val="00C6697D"/>
    <w:rsid w:val="00C7073B"/>
    <w:rsid w:val="00C80F86"/>
    <w:rsid w:val="00C83B92"/>
    <w:rsid w:val="00C900AB"/>
    <w:rsid w:val="00CA4E10"/>
    <w:rsid w:val="00CB0BCF"/>
    <w:rsid w:val="00CC32F9"/>
    <w:rsid w:val="00CF13F7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28D24"/>
  <w15:docId w15:val="{ECD6EBF6-D799-461F-ABD0-DC30E723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2021-11-30T09:44:00Z</cp:lastPrinted>
  <dcterms:created xsi:type="dcterms:W3CDTF">2022-11-23T09:37:00Z</dcterms:created>
  <dcterms:modified xsi:type="dcterms:W3CDTF">2023-10-01T12:37:00Z</dcterms:modified>
</cp:coreProperties>
</file>