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FB87" w14:textId="77777777" w:rsidR="00B850CD" w:rsidRPr="0042460E" w:rsidRDefault="00B850CD" w:rsidP="00B850C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574410A" w14:textId="77777777" w:rsidR="00B850CD" w:rsidRPr="0042460E" w:rsidRDefault="00B850CD" w:rsidP="00B850CD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27EFCBB1" w14:textId="77777777" w:rsidR="00B850CD" w:rsidRPr="0042460E" w:rsidRDefault="00B850CD" w:rsidP="00B850C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B850CD" w:rsidRPr="0042460E" w14:paraId="2B9D351A" w14:textId="77777777" w:rsidTr="00236E96">
        <w:tc>
          <w:tcPr>
            <w:tcW w:w="4785" w:type="dxa"/>
            <w:hideMark/>
          </w:tcPr>
          <w:p w14:paraId="3565FB7A" w14:textId="77777777" w:rsidR="00B850CD" w:rsidRPr="0042460E" w:rsidRDefault="00B850CD" w:rsidP="00236E96">
            <w:bookmarkStart w:id="0" w:name="_Hlk158797018"/>
            <w:r w:rsidRPr="0042460E">
              <w:t xml:space="preserve">«СОГЛАСОВАНО» </w:t>
            </w:r>
          </w:p>
          <w:p w14:paraId="246D3750" w14:textId="77777777" w:rsidR="00B850CD" w:rsidRPr="0042460E" w:rsidRDefault="00B850CD" w:rsidP="00236E96">
            <w:r w:rsidRPr="0042460E">
              <w:t xml:space="preserve">Председатель профсоюзного комитета </w:t>
            </w:r>
          </w:p>
          <w:p w14:paraId="0CEFB030" w14:textId="77777777" w:rsidR="00B850CD" w:rsidRPr="0042460E" w:rsidRDefault="00B850CD" w:rsidP="00236E96">
            <w:r w:rsidRPr="0042460E">
              <w:t>МБОУ Степано-Савченской ООШ</w:t>
            </w:r>
          </w:p>
          <w:p w14:paraId="6246D6C9" w14:textId="77777777" w:rsidR="00B850CD" w:rsidRPr="0042460E" w:rsidRDefault="00B850CD" w:rsidP="00236E96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52AAC372" w14:textId="77777777" w:rsidR="00B850CD" w:rsidRPr="0042460E" w:rsidRDefault="00B850CD" w:rsidP="00236E96">
            <w:r w:rsidRPr="0042460E">
              <w:t xml:space="preserve"> </w:t>
            </w:r>
          </w:p>
          <w:p w14:paraId="7C18D1DD" w14:textId="77777777" w:rsidR="00B850CD" w:rsidRPr="0042460E" w:rsidRDefault="00B850CD" w:rsidP="00236E96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5F38093D" w14:textId="77777777" w:rsidR="00B850CD" w:rsidRPr="0042460E" w:rsidRDefault="00B850CD" w:rsidP="00236E96">
            <w:r w:rsidRPr="0042460E">
              <w:t xml:space="preserve"> </w:t>
            </w:r>
          </w:p>
          <w:p w14:paraId="03C7500A" w14:textId="77777777" w:rsidR="00B850CD" w:rsidRPr="0042460E" w:rsidRDefault="00B850CD" w:rsidP="00236E96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056522C" w14:textId="77777777" w:rsidR="00B850CD" w:rsidRPr="0042460E" w:rsidRDefault="00B850CD" w:rsidP="00236E96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A9B20D9" w14:textId="77777777" w:rsidR="00B850CD" w:rsidRPr="0042460E" w:rsidRDefault="00B850CD" w:rsidP="00236E96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0C480DE3" w14:textId="77777777" w:rsidR="00B850CD" w:rsidRPr="0042460E" w:rsidRDefault="00B850CD" w:rsidP="00236E96">
            <w:pPr>
              <w:ind w:right="6"/>
              <w:jc w:val="right"/>
            </w:pPr>
          </w:p>
          <w:p w14:paraId="434963E7" w14:textId="77777777" w:rsidR="00B850CD" w:rsidRPr="0042460E" w:rsidRDefault="00B850CD" w:rsidP="00236E96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18A75B9" w14:textId="77777777" w:rsidR="00B850CD" w:rsidRPr="0042460E" w:rsidRDefault="00B850CD" w:rsidP="00236E96">
            <w:pPr>
              <w:ind w:right="6"/>
              <w:jc w:val="right"/>
            </w:pPr>
          </w:p>
          <w:p w14:paraId="67D32E1E" w14:textId="77777777" w:rsidR="00B850CD" w:rsidRPr="0042460E" w:rsidRDefault="00B850CD" w:rsidP="00236E96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8BE991B" w14:textId="01CCB2FC" w:rsidR="00395E8E" w:rsidRPr="00B850CD" w:rsidRDefault="00B850CD" w:rsidP="00B8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7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CABC90" wp14:editId="78D313ED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482B7" w14:textId="77777777" w:rsidR="00457071" w:rsidRDefault="00457071" w:rsidP="0045707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15C78006" w14:textId="77777777" w:rsidR="00457071" w:rsidRDefault="00457071" w:rsidP="0045707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ABC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B0/PIM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497482B7" w14:textId="77777777" w:rsidR="00457071" w:rsidRDefault="00457071" w:rsidP="0045707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15C78006" w14:textId="77777777" w:rsidR="00457071" w:rsidRDefault="00457071" w:rsidP="0045707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707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D136F" wp14:editId="68144DE7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76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1B22A" w14:textId="36B9D3B2" w:rsidR="00457071" w:rsidRDefault="00457071" w:rsidP="0045707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136F" id="Text Box 5" o:spid="_x0000_s1027" type="#_x0000_t202" style="position:absolute;left:0;text-align:left;margin-left:288.1pt;margin-top:13.6pt;width:206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" filled="f" stroked="f">
                <v:textbox>
                  <w:txbxContent>
                    <w:p w14:paraId="7591B22A" w14:textId="36B9D3B2" w:rsidR="00457071" w:rsidRDefault="00457071" w:rsidP="0045707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4304A38F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>для классного руководителя</w:t>
      </w:r>
    </w:p>
    <w:p w14:paraId="24037D71" w14:textId="70CA168A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850CD">
        <w:rPr>
          <w:rFonts w:ascii="Times New Roman" w:hAnsi="Times New Roman" w:cs="Times New Roman"/>
          <w:b/>
          <w:sz w:val="32"/>
        </w:rPr>
        <w:t>31</w:t>
      </w:r>
      <w:r>
        <w:rPr>
          <w:rFonts w:ascii="Times New Roman" w:hAnsi="Times New Roman" w:cs="Times New Roman"/>
          <w:b/>
          <w:sz w:val="32"/>
        </w:rPr>
        <w:t>-202</w:t>
      </w:r>
      <w:r w:rsidR="00B850CD">
        <w:rPr>
          <w:rFonts w:ascii="Times New Roman" w:hAnsi="Times New Roman" w:cs="Times New Roman"/>
          <w:b/>
          <w:sz w:val="32"/>
        </w:rPr>
        <w:t>4</w:t>
      </w:r>
    </w:p>
    <w:p w14:paraId="7AF0C971" w14:textId="77777777" w:rsidR="00A06A98" w:rsidRPr="00A06A98" w:rsidRDefault="00A06A98" w:rsidP="00A06A98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026CE1E6" w14:textId="77777777"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Настоящая инструкция по охране труда для классного руководителя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.№28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>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06A98" w:rsidRPr="00A06A98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2622F31F" w14:textId="77777777"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работы педагога, выполняющего обязанности классного руководителя в школе, требования охраны труда в аварийных ситуациях, определяет безопасные методы и приемы работ в общеобразовательной организации.</w:t>
      </w:r>
    </w:p>
    <w:p w14:paraId="25D5B971" w14:textId="77777777"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</w:t>
      </w:r>
      <w:r w:rsidR="008466D5">
        <w:rPr>
          <w:rFonts w:ascii="Times New Roman" w:hAnsi="Times New Roman" w:cs="Times New Roman"/>
          <w:sz w:val="24"/>
          <w:szCs w:val="24"/>
        </w:rPr>
        <w:t>3</w:t>
      </w:r>
      <w:r w:rsidRPr="00A06A98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классного руководителя школы при выполнении им своих трудовых обязанностей и функций.</w:t>
      </w:r>
    </w:p>
    <w:p w14:paraId="1337F1FB" w14:textId="77777777"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Классными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дителями назначаются сотрудники из числа педагогических работников школы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44ADA10" w14:textId="77777777" w:rsid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6D5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 школы,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="008466D5" w:rsidRPr="008466D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8466D5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работе; </w:t>
      </w:r>
    </w:p>
    <w:p w14:paraId="269C7447" w14:textId="77777777" w:rsidR="00A06A98" w:rsidRP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6D5">
        <w:rPr>
          <w:rFonts w:ascii="Times New Roman" w:hAnsi="Times New Roman" w:cs="Times New Roman"/>
          <w:sz w:val="24"/>
          <w:szCs w:val="24"/>
        </w:rPr>
        <w:t>прошедшие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 w:rsidR="008466D5">
        <w:rPr>
          <w:rFonts w:ascii="Times New Roman" w:hAnsi="Times New Roman" w:cs="Times New Roman"/>
          <w:sz w:val="24"/>
          <w:szCs w:val="24"/>
        </w:rPr>
        <w:t>).</w:t>
      </w:r>
    </w:p>
    <w:p w14:paraId="5B2580D0" w14:textId="77777777"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1.5. Педагогический работник, </w:t>
      </w:r>
      <w:r w:rsidR="008466D5" w:rsidRPr="00A06A98">
        <w:rPr>
          <w:rFonts w:ascii="Times New Roman" w:hAnsi="Times New Roman" w:cs="Times New Roman"/>
          <w:sz w:val="24"/>
          <w:szCs w:val="24"/>
        </w:rPr>
        <w:t>я</w:t>
      </w:r>
      <w:r w:rsidR="008466D5">
        <w:rPr>
          <w:rFonts w:ascii="Times New Roman" w:hAnsi="Times New Roman" w:cs="Times New Roman"/>
          <w:sz w:val="24"/>
          <w:szCs w:val="24"/>
        </w:rPr>
        <w:t>в</w:t>
      </w:r>
      <w:r w:rsidR="008466D5" w:rsidRPr="00A06A98">
        <w:rPr>
          <w:rFonts w:ascii="Times New Roman" w:hAnsi="Times New Roman" w:cs="Times New Roman"/>
          <w:sz w:val="24"/>
          <w:szCs w:val="24"/>
        </w:rPr>
        <w:t>лявшийся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классным руководителем, проходит обучение по охране труда и проверку знания требований охраны труда, обучение методам и приемам оказания первой помощи, правилам пожарной безопасности и электробезопасности.</w:t>
      </w:r>
    </w:p>
    <w:p w14:paraId="48CB8E2B" w14:textId="77777777"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Классный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дитель в целях выполнения требований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охраны труда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4419E2F5" w14:textId="77777777"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8466D5">
        <w:rPr>
          <w:rFonts w:ascii="Times New Roman" w:hAnsi="Times New Roman" w:cs="Times New Roman"/>
          <w:sz w:val="24"/>
          <w:szCs w:val="24"/>
        </w:rPr>
        <w:t>ктробезо</w:t>
      </w:r>
      <w:r w:rsidRPr="00A06A98">
        <w:rPr>
          <w:rFonts w:ascii="Times New Roman" w:hAnsi="Times New Roman" w:cs="Times New Roman"/>
          <w:sz w:val="24"/>
          <w:szCs w:val="24"/>
        </w:rPr>
        <w:t>пасности;</w:t>
      </w:r>
    </w:p>
    <w:p w14:paraId="3024BAF4" w14:textId="77777777"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производственной санитарии, правила личной гигиены;</w:t>
      </w:r>
    </w:p>
    <w:p w14:paraId="0C24F657" w14:textId="77777777"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и вне</w:t>
      </w:r>
      <w:r w:rsidR="008466D5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>лассной деятельности;</w:t>
      </w:r>
    </w:p>
    <w:p w14:paraId="010B16F7" w14:textId="77777777"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детей класса;</w:t>
      </w:r>
    </w:p>
    <w:p w14:paraId="217CAD6A" w14:textId="77777777"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и иной оргтехникой;</w:t>
      </w:r>
    </w:p>
    <w:p w14:paraId="47159160" w14:textId="77777777"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14:paraId="2176FB5D" w14:textId="77777777"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6C95D4BB" w14:textId="77777777"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32" w:line="28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4B0F01BE" w14:textId="77777777"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режимы труда и времени отдыха; </w:t>
      </w:r>
    </w:p>
    <w:p w14:paraId="19C2C0F3" w14:textId="77777777" w:rsid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</w:t>
      </w:r>
      <w:r w:rsidR="008466D5">
        <w:rPr>
          <w:rFonts w:ascii="Times New Roman" w:hAnsi="Times New Roman" w:cs="Times New Roman"/>
          <w:sz w:val="24"/>
          <w:szCs w:val="24"/>
        </w:rPr>
        <w:t>труда при проведении внеклассных мероприятий;</w:t>
      </w:r>
    </w:p>
    <w:p w14:paraId="5F70E578" w14:textId="77777777" w:rsidR="008466D5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инструкцию по охране труда при проведении экскурсий;</w:t>
      </w:r>
    </w:p>
    <w:p w14:paraId="09201978" w14:textId="77777777" w:rsidR="008466D5" w:rsidRPr="00A06A98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должностную инструкцию классного руководителя.</w:t>
      </w:r>
    </w:p>
    <w:p w14:paraId="2F7DC126" w14:textId="77777777"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1.7. Опасные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классного руководителя в школе, отсутствуют.</w:t>
      </w:r>
    </w:p>
    <w:p w14:paraId="06679D42" w14:textId="77777777"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профессиональных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рисков и опасностей при выполнении обязанностей классного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5008A745" w14:textId="77777777"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7705E80A" w14:textId="77777777"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14:paraId="38A3D001" w14:textId="77777777"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документацией;</w:t>
      </w:r>
    </w:p>
    <w:p w14:paraId="7F6F8050" w14:textId="77777777"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электрооборудования, ЭСО и иной оргтехники с нарушенной изоляцией (при включении или выключении электроприборов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осве</w:t>
      </w:r>
      <w:r w:rsidR="008466D5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ения в помещениях</w:t>
      </w:r>
      <w:r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4B38A" wp14:editId="59B8A885">
            <wp:extent cx="20320" cy="8191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87FA" w14:textId="77777777"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14:paraId="0A5F7909" w14:textId="77777777"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0BB30173" w14:textId="77777777"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высок</w:t>
      </w:r>
      <w:r w:rsidR="008466D5">
        <w:rPr>
          <w:rFonts w:ascii="Times New Roman" w:hAnsi="Times New Roman" w:cs="Times New Roman"/>
          <w:sz w:val="24"/>
          <w:szCs w:val="24"/>
        </w:rPr>
        <w:t>ая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контактов.</w:t>
      </w:r>
    </w:p>
    <w:p w14:paraId="6D4B4E93" w14:textId="77777777" w:rsidR="00F43801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1.9. 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14:paraId="7D124746" w14:textId="77777777"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1.1</w:t>
      </w:r>
      <w:r w:rsidR="00F43801">
        <w:rPr>
          <w:rFonts w:ascii="Times New Roman" w:hAnsi="Times New Roman" w:cs="Times New Roman"/>
          <w:sz w:val="24"/>
          <w:szCs w:val="24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классный 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 должен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41453B98" w14:textId="77777777"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верхнюю одежду в предназначенных для этого местах;</w:t>
      </w:r>
    </w:p>
    <w:p w14:paraId="180C171B" w14:textId="77777777"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14:paraId="22DF14F7" w14:textId="77777777"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классном кабинете; </w:t>
      </w:r>
    </w:p>
    <w:p w14:paraId="63341D5F" w14:textId="77777777"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проветривание классного кабинета;</w:t>
      </w:r>
    </w:p>
    <w:p w14:paraId="6157B6F4" w14:textId="77777777"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="00F43801">
        <w:rPr>
          <w:rFonts w:ascii="Times New Roman" w:hAnsi="Times New Roman" w:cs="Times New Roman"/>
          <w:sz w:val="24"/>
          <w:szCs w:val="24"/>
        </w:rPr>
        <w:t>СП</w:t>
      </w:r>
      <w:r w:rsidRPr="00A06A98">
        <w:rPr>
          <w:rFonts w:ascii="Times New Roman" w:hAnsi="Times New Roman" w:cs="Times New Roman"/>
          <w:sz w:val="24"/>
          <w:szCs w:val="24"/>
        </w:rPr>
        <w:t xml:space="preserve"> 2.4.3648-20, СанПиН 1.2.36</w:t>
      </w:r>
      <w:r w:rsidR="00F43801">
        <w:rPr>
          <w:rFonts w:ascii="Times New Roman" w:hAnsi="Times New Roman" w:cs="Times New Roman"/>
          <w:sz w:val="24"/>
          <w:szCs w:val="24"/>
        </w:rPr>
        <w:t>85</w:t>
      </w:r>
      <w:r w:rsidRPr="00A06A98">
        <w:rPr>
          <w:rFonts w:ascii="Times New Roman" w:hAnsi="Times New Roman" w:cs="Times New Roman"/>
          <w:sz w:val="24"/>
          <w:szCs w:val="24"/>
        </w:rPr>
        <w:t>-21, СП 3.1 2.4.3598-20.</w:t>
      </w:r>
    </w:p>
    <w:p w14:paraId="7D1288A0" w14:textId="77777777"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Классный руководитель несёт персональную ответственность за жизнь и здоровье детей при организации и проведении внеклассных мероприятий, поездок, экскурсий и иных мероприятий с детьми класса с его участием.</w:t>
      </w:r>
    </w:p>
    <w:p w14:paraId="4B106819" w14:textId="77777777"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Классному руководителю запрещается выполнять работу, находясь в состоянии алкогольного опьянения либо в состоянии, вызванном по</w:t>
      </w:r>
      <w:r w:rsidR="00F43801">
        <w:rPr>
          <w:rFonts w:ascii="Times New Roman" w:hAnsi="Times New Roman" w:cs="Times New Roman"/>
          <w:sz w:val="24"/>
          <w:szCs w:val="24"/>
        </w:rPr>
        <w:t>требл</w:t>
      </w:r>
      <w:r w:rsidRPr="00A06A98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</w:t>
      </w:r>
      <w:r w:rsidR="00F43801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ропные, токсические или другие одурманивающие вещества на рабочем месте или в рабочее время.</w:t>
      </w:r>
    </w:p>
    <w:p w14:paraId="4F76583B" w14:textId="77777777" w:rsidR="00A06A98" w:rsidRPr="00A06A98" w:rsidRDefault="00A06A98" w:rsidP="00F43801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Классный руководитель, допустивший нарушение или невыполнение требований настоящей инструкции по охране труда, рассматривается, как нарушитель </w:t>
      </w:r>
      <w:r w:rsidRPr="00A06A98">
        <w:rPr>
          <w:rFonts w:ascii="Times New Roman" w:hAnsi="Times New Roman" w:cs="Times New Roman"/>
          <w:sz w:val="24"/>
          <w:szCs w:val="24"/>
        </w:rPr>
        <w:lastRenderedPageBreak/>
        <w:t>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0A239E69" w14:textId="77777777" w:rsidR="00A06A98" w:rsidRPr="00A06A98" w:rsidRDefault="00A06A98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1380E6DB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2.1. Классный руководитель должен приходить на работу за 15-20 минут до начала своего первого урока в чистой, опрятной одежде, перед началом работы вымыть руки.</w:t>
      </w:r>
    </w:p>
    <w:p w14:paraId="532528B0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2.2. Просмотреть объявления на текущий день, изменения в расписании, график замен, график дежурства класса, другую информацию и ознакомить с ней обучающихся своего класса.</w:t>
      </w:r>
    </w:p>
    <w:p w14:paraId="5396CC91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2.3.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 в помещении классного кабинета, включить полностью освещение </w:t>
      </w:r>
      <w:r w:rsidR="00F43801" w:rsidRPr="00F4380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ься в исправности электрооборудования:</w:t>
      </w:r>
    </w:p>
    <w:p w14:paraId="5B32AE57" w14:textId="77777777" w:rsidR="00F43801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42572D60" w14:textId="77777777" w:rsid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классном кабинете должен составлять не менее </w:t>
      </w:r>
      <w:r w:rsidR="00F43801">
        <w:rPr>
          <w:rFonts w:ascii="Times New Roman" w:hAnsi="Times New Roman" w:cs="Times New Roman"/>
          <w:sz w:val="24"/>
          <w:szCs w:val="24"/>
        </w:rPr>
        <w:t xml:space="preserve">300 </w:t>
      </w:r>
      <w:r w:rsidRPr="00F43801">
        <w:rPr>
          <w:rFonts w:ascii="Times New Roman" w:hAnsi="Times New Roman" w:cs="Times New Roman"/>
          <w:sz w:val="24"/>
          <w:szCs w:val="24"/>
        </w:rPr>
        <w:t>люкс;</w:t>
      </w:r>
    </w:p>
    <w:p w14:paraId="257499B0" w14:textId="77777777" w:rsidR="00A06A98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0538B84D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2.4. Проверить окна на наличие трещин и иное нарушение целостности стекол.</w:t>
      </w:r>
    </w:p>
    <w:p w14:paraId="6C0320C3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4F0CBAEC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2.6. Убедиться в свободности выхода из классного кабинета: проходов и соответственно в правильной расстановке школьной мебели.</w:t>
      </w:r>
    </w:p>
    <w:p w14:paraId="366BC0BC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2.7. Убедиться в безопасности рабочего места, проверить на устойчивость и исправность мебель, убедиться в безопасности наглядного материала и оборудования.</w:t>
      </w:r>
    </w:p>
    <w:p w14:paraId="5ECDAD55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классного кабинета. Подготовить для работы с детьми требуе</w:t>
      </w:r>
      <w:r w:rsidR="00F43801">
        <w:rPr>
          <w:rFonts w:ascii="Times New Roman" w:hAnsi="Times New Roman" w:cs="Times New Roman"/>
          <w:sz w:val="24"/>
          <w:szCs w:val="24"/>
        </w:rPr>
        <w:t>мый</w:t>
      </w:r>
      <w:r w:rsidR="00F438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материал и оборудование, электронные средства обучения и оргтехнику.</w:t>
      </w:r>
    </w:p>
    <w:p w14:paraId="137F8932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2.9. Произвести сквозное проветривание классного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1EBF0B8C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классном кабинете соответствует требуемым санитарным нормам 18-24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F43801">
        <w:rPr>
          <w:rFonts w:ascii="Times New Roman" w:hAnsi="Times New Roman" w:cs="Times New Roman"/>
          <w:sz w:val="24"/>
          <w:szCs w:val="24"/>
        </w:rPr>
        <w:t>5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C.</w:t>
      </w:r>
    </w:p>
    <w:p w14:paraId="222ABF2C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 (ноутбука), мультимедийного проектора, удостовериться в исправности ЭСО и иной оргтехники.</w:t>
      </w:r>
    </w:p>
    <w:p w14:paraId="5CF4AF22" w14:textId="77777777"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1EF9560" w14:textId="77777777" w:rsidR="00A06A98" w:rsidRPr="00A06A98" w:rsidRDefault="00F43801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4F425E8A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классном кабинете, не загромождать свое рабочее место и места детей класса, а также выход из кабинета и подходы к первичным средствам пожаротушения.</w:t>
      </w:r>
    </w:p>
    <w:p w14:paraId="4031A5BB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классного кабинета не ставить на подоконники растения, не располагать рабочий материал, учебники и иные предметы.</w:t>
      </w:r>
    </w:p>
    <w:p w14:paraId="4BAFC95B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3.3. При проведении любых мероприятий с классом контролировать соблюдение детьми требований и правил пожарной безопасности, охраны труда, соответствующих инструкции по охране труда и антитеррористической безопасности, не оставлять детей одних без присмотра.</w:t>
      </w:r>
    </w:p>
    <w:p w14:paraId="31CC7A68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проведения мероприятий с классом и общешкольных мероприятий, контролировать соблюдение детьми класса правил поведения, не разрешать детям самовольно покидать классное или общешкольное мероприятие без разрешения классного руководителя.</w:t>
      </w:r>
    </w:p>
    <w:p w14:paraId="0C80B32A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3.5. Осуществлять проветривание классного кабинета без присутствия детей в кабинете.</w:t>
      </w:r>
    </w:p>
    <w:p w14:paraId="4065FB65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3.6. Не располагать столы в классном кабинете, где проводится мероприятие, один на другой. При необходимости столы и стулья могут быть вынесены в коридор.</w:t>
      </w:r>
    </w:p>
    <w:p w14:paraId="236A20D1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3.7. Во время проведения мероприятия с классом или общешкольного мероприятия не допускать беспорядочное хождение детей по школе.</w:t>
      </w:r>
    </w:p>
    <w:p w14:paraId="3979C493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3.8. 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Запрещено во время проведения мер</w:t>
      </w:r>
      <w:r w:rsidR="009B2E87" w:rsidRPr="009B2E87">
        <w:rPr>
          <w:rFonts w:ascii="Times New Roman" w:hAnsi="Times New Roman" w:cs="Times New Roman"/>
          <w:sz w:val="24"/>
          <w:szCs w:val="24"/>
          <w:u w:val="single"/>
        </w:rPr>
        <w:t>опр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иятий с классом и общешкольных мероприятий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F76FC4B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запирать двери на ключ;</w:t>
      </w:r>
    </w:p>
    <w:p w14:paraId="62B98842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захламлять проходы и выходы из помещения; </w:t>
      </w:r>
    </w:p>
    <w:p w14:paraId="02AD42F7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стоять на входе в помещение; </w:t>
      </w:r>
    </w:p>
    <w:p w14:paraId="4BEEC24A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устраивать световые</w:t>
      </w:r>
      <w:r w:rsidR="009B2E87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эффекты с применением химических и других легковоспламеняющихся веществ; </w:t>
      </w:r>
    </w:p>
    <w:p w14:paraId="21A07272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использовать открытый огонь и пиротехнические средства; </w:t>
      </w:r>
    </w:p>
    <w:p w14:paraId="23533690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применять огнеопасные жидкости; </w:t>
      </w:r>
    </w:p>
    <w:p w14:paraId="4A61002A" w14:textId="77777777"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располагать на электроаппаратуре вещи; </w:t>
      </w:r>
    </w:p>
    <w:p w14:paraId="06501A89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выключать полностью свет </w:t>
      </w:r>
      <w:r w:rsidR="009B2E87">
        <w:rPr>
          <w:rFonts w:ascii="Times New Roman" w:hAnsi="Times New Roman" w:cs="Times New Roman"/>
          <w:sz w:val="24"/>
          <w:szCs w:val="24"/>
        </w:rPr>
        <w:t>в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помещении.</w:t>
      </w:r>
    </w:p>
    <w:p w14:paraId="4A16B3FD" w14:textId="77777777" w:rsidR="00A06A98" w:rsidRPr="00A06A98" w:rsidRDefault="00A06A98" w:rsidP="00F4380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Проводить инструктажи обучающихся по правилам безопасного поведения во время проведения общешкольных и внеклассных мероприятий, экскурсий и поездок с обязательной регистрацией в журнале регистрации инструктажей обучающихся.</w:t>
      </w:r>
    </w:p>
    <w:p w14:paraId="6403CFEB" w14:textId="77777777"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изучение детьми класса правил и требований охраны труда, правил дорожного движения, пожарной безопасности,</w:t>
      </w:r>
      <w:r w:rsid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электробе</w:t>
      </w:r>
      <w:r w:rsidRPr="00A06A98">
        <w:rPr>
          <w:rFonts w:ascii="Times New Roman" w:hAnsi="Times New Roman" w:cs="Times New Roman"/>
          <w:sz w:val="24"/>
          <w:szCs w:val="24"/>
        </w:rPr>
        <w:t>зопасности, поведения в быту, на воде, на льду и т. д.</w:t>
      </w:r>
    </w:p>
    <w:p w14:paraId="014C5081" w14:textId="77777777"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проведении экскурсий с использованием автотранспортных средств соблюдать </w:t>
      </w:r>
      <w:r w:rsidR="009B2E87" w:rsidRPr="009B2E87">
        <w:rPr>
          <w:rFonts w:ascii="Times New Roman" w:hAnsi="Times New Roman" w:cs="Times New Roman"/>
          <w:sz w:val="24"/>
          <w:szCs w:val="24"/>
        </w:rPr>
        <w:t>инструкции для сопровождающего при</w:t>
      </w:r>
      <w:r w:rsidR="009B2E87" w:rsidRP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2E87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Pr="00A06A98">
        <w:rPr>
          <w:rFonts w:ascii="Times New Roman" w:hAnsi="Times New Roman" w:cs="Times New Roman"/>
          <w:sz w:val="24"/>
          <w:szCs w:val="24"/>
        </w:rPr>
        <w:t>.</w:t>
      </w:r>
    </w:p>
    <w:p w14:paraId="67B90814" w14:textId="77777777"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Мультимедийные проекторы, интерактивные доски, сенсорные экраны, информационные панели и иные средства отображения информации, а также компьютеры: ноутбуки, </w:t>
      </w:r>
      <w:r w:rsidR="00FD0D64">
        <w:rPr>
          <w:rFonts w:ascii="Times New Roman" w:hAnsi="Times New Roman" w:cs="Times New Roman"/>
          <w:sz w:val="24"/>
          <w:szCs w:val="24"/>
        </w:rPr>
        <w:t>планшеты</w:t>
      </w:r>
      <w:r w:rsidRPr="00A06A98">
        <w:rPr>
          <w:rFonts w:ascii="Times New Roman" w:hAnsi="Times New Roman" w:cs="Times New Roman"/>
          <w:sz w:val="24"/>
          <w:szCs w:val="24"/>
        </w:rPr>
        <w:t>, иные электронные средства обуч</w:t>
      </w:r>
      <w:r w:rsidR="00FD0D64">
        <w:rPr>
          <w:rFonts w:ascii="Times New Roman" w:hAnsi="Times New Roman" w:cs="Times New Roman"/>
          <w:sz w:val="24"/>
          <w:szCs w:val="24"/>
        </w:rPr>
        <w:t>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необходимо использовать в соответствии с инструкцией п</w:t>
      </w:r>
      <w:r w:rsidR="00FD0D64">
        <w:rPr>
          <w:rFonts w:ascii="Times New Roman" w:hAnsi="Times New Roman" w:cs="Times New Roman"/>
          <w:sz w:val="24"/>
          <w:szCs w:val="24"/>
        </w:rPr>
        <w:t>о</w:t>
      </w:r>
      <w:r w:rsidRPr="00A06A98">
        <w:rPr>
          <w:rFonts w:ascii="Times New Roman" w:hAnsi="Times New Roman" w:cs="Times New Roman"/>
          <w:sz w:val="24"/>
          <w:szCs w:val="24"/>
        </w:rPr>
        <w:t xml:space="preserve"> экс</w:t>
      </w:r>
      <w:r w:rsidR="00FD0D64">
        <w:rPr>
          <w:rFonts w:ascii="Times New Roman" w:hAnsi="Times New Roman" w:cs="Times New Roman"/>
          <w:sz w:val="24"/>
          <w:szCs w:val="24"/>
        </w:rPr>
        <w:t>пл</w:t>
      </w:r>
      <w:r w:rsidRPr="00A06A98">
        <w:rPr>
          <w:rFonts w:ascii="Times New Roman" w:hAnsi="Times New Roman" w:cs="Times New Roman"/>
          <w:sz w:val="24"/>
          <w:szCs w:val="24"/>
        </w:rPr>
        <w:t>уатации и (или) техническим паспортом.</w:t>
      </w:r>
    </w:p>
    <w:p w14:paraId="4077CF58" w14:textId="77777777" w:rsidR="00A06A98" w:rsidRPr="00A06A98" w:rsidRDefault="00FD0D64" w:rsidP="000A22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.13. При использовании ЭСО выполнять мероприятия, предотвра</w:t>
      </w:r>
      <w:r>
        <w:rPr>
          <w:rFonts w:ascii="Times New Roman" w:hAnsi="Times New Roman" w:cs="Times New Roman"/>
          <w:sz w:val="24"/>
          <w:szCs w:val="24"/>
        </w:rPr>
        <w:t>щ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ающие неравномерность освещения и появление бликов на экране. Выключать или переводить в режим ожидания интерактивную доску и другие ЭСО, когда </w:t>
      </w:r>
      <w:r w:rsidR="00A06A98"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25EC08" wp14:editId="75DCB017">
            <wp:extent cx="144145" cy="6159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A98" w:rsidRPr="00A06A98">
        <w:rPr>
          <w:rFonts w:ascii="Times New Roman" w:hAnsi="Times New Roman" w:cs="Times New Roman"/>
          <w:sz w:val="24"/>
          <w:szCs w:val="24"/>
        </w:rPr>
        <w:t>использование приостановлено или завершено.</w:t>
      </w:r>
    </w:p>
    <w:p w14:paraId="4F5A2D5F" w14:textId="77777777"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Расстояние от ближа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14:paraId="518B7D83" w14:textId="77777777" w:rsidR="00FD0D64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FD0D64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е использованием растворов или салфеток на спиртово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FD0D64">
        <w:rPr>
          <w:rFonts w:ascii="Times New Roman" w:hAnsi="Times New Roman" w:cs="Times New Roman"/>
          <w:sz w:val="24"/>
          <w:szCs w:val="24"/>
        </w:rPr>
        <w:t>%</w:t>
      </w:r>
      <w:r w:rsidRPr="00A06A98">
        <w:rPr>
          <w:rFonts w:ascii="Times New Roman" w:hAnsi="Times New Roman" w:cs="Times New Roman"/>
          <w:sz w:val="24"/>
          <w:szCs w:val="24"/>
        </w:rPr>
        <w:t xml:space="preserve"> сп</w:t>
      </w:r>
      <w:r w:rsidR="00FD0D64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 xml:space="preserve">рта. </w:t>
      </w:r>
    </w:p>
    <w:p w14:paraId="6F5AE8EC" w14:textId="77777777"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0D6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FD0D64" w:rsidRPr="00FD0D64">
        <w:rPr>
          <w:rFonts w:ascii="Times New Roman" w:hAnsi="Times New Roman" w:cs="Times New Roman"/>
          <w:sz w:val="24"/>
          <w:szCs w:val="24"/>
          <w:u w:val="single"/>
        </w:rPr>
        <w:t xml:space="preserve"> классному руководителю </w:t>
      </w:r>
      <w:r w:rsidRPr="00FD0D64">
        <w:rPr>
          <w:rFonts w:ascii="Times New Roman" w:hAnsi="Times New Roman" w:cs="Times New Roman"/>
          <w:sz w:val="24"/>
          <w:szCs w:val="24"/>
          <w:u w:val="single"/>
        </w:rPr>
        <w:t>запрещается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DA699E0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</w:t>
      </w:r>
      <w:r w:rsidR="00FD0D64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проектора, прежде чем повернуться к классу лицом, необходимо отступить от интерактивной доски в сторону;</w:t>
      </w:r>
    </w:p>
    <w:p w14:paraId="4B69EED5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</w:t>
      </w:r>
      <w:r w:rsidR="000A2223">
        <w:rPr>
          <w:rFonts w:ascii="Times New Roman" w:hAnsi="Times New Roman" w:cs="Times New Roman"/>
          <w:sz w:val="24"/>
          <w:szCs w:val="24"/>
        </w:rPr>
        <w:t>п</w:t>
      </w:r>
      <w:r w:rsidRPr="00A06A98">
        <w:rPr>
          <w:rFonts w:ascii="Times New Roman" w:hAnsi="Times New Roman" w:cs="Times New Roman"/>
          <w:sz w:val="24"/>
          <w:szCs w:val="24"/>
        </w:rPr>
        <w:t xml:space="preserve">лектующие составляющие приборов мокрыми руками; </w:t>
      </w:r>
    </w:p>
    <w:p w14:paraId="39FC2DA8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1A705C6D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639685A1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14:paraId="20916EFF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065BE9A2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скручивать и защемить шнуры питания; </w:t>
      </w:r>
    </w:p>
    <w:p w14:paraId="0F1E99C9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</w:t>
      </w:r>
      <w:r w:rsidR="000A2223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ьс</w:t>
      </w:r>
      <w:r w:rsidR="000A2223">
        <w:rPr>
          <w:rFonts w:ascii="Times New Roman" w:hAnsi="Times New Roman" w:cs="Times New Roman"/>
          <w:sz w:val="24"/>
          <w:szCs w:val="24"/>
        </w:rPr>
        <w:t>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</w:t>
      </w:r>
      <w:r w:rsidR="000A2223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работающему или только что выключенному мультимедий</w:t>
      </w:r>
      <w:r w:rsidR="000A2223">
        <w:rPr>
          <w:rFonts w:ascii="Times New Roman" w:hAnsi="Times New Roman" w:cs="Times New Roman"/>
          <w:sz w:val="24"/>
          <w:szCs w:val="24"/>
        </w:rPr>
        <w:t>но</w:t>
      </w:r>
      <w:r w:rsidRPr="00A06A98">
        <w:rPr>
          <w:rFonts w:ascii="Times New Roman" w:hAnsi="Times New Roman" w:cs="Times New Roman"/>
          <w:sz w:val="24"/>
          <w:szCs w:val="24"/>
        </w:rPr>
        <w:t>му проектору необходимо дать ему остыть;</w:t>
      </w:r>
    </w:p>
    <w:p w14:paraId="23FE74C2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допускать детей к переноске и самостоятельному включению ЭССО;</w:t>
      </w:r>
    </w:p>
    <w:p w14:paraId="73D20DEA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5C6CC93C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3.17. Не использовать в помещении классного кабинета переносные отопительные приборы с инфракрасным излучением, а также кипятильники, плитки, электроча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14:paraId="5470ED1F" w14:textId="77777777" w:rsidR="00A06A98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.18. Во избежание падения из окна, а также ранения стеклом, не вставать на подоконник.</w:t>
      </w:r>
    </w:p>
    <w:p w14:paraId="0B458E70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3.19. 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Классном</w:t>
      </w:r>
      <w:r w:rsidRPr="00A06A98">
        <w:rPr>
          <w:rFonts w:ascii="Times New Roman" w:hAnsi="Times New Roman" w:cs="Times New Roman"/>
          <w:sz w:val="24"/>
          <w:szCs w:val="24"/>
        </w:rPr>
        <w:t>у</w:t>
      </w:r>
      <w:r w:rsidR="000A2223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ру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ково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ителю необхо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имо 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придерживаться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правил пе</w:t>
      </w:r>
      <w:r w:rsidRPr="00A06A98">
        <w:rPr>
          <w:rFonts w:ascii="Times New Roman" w:hAnsi="Times New Roman" w:cs="Times New Roman"/>
          <w:sz w:val="24"/>
          <w:szCs w:val="24"/>
        </w:rPr>
        <w:t>ред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вижения в помещениях и на те</w:t>
      </w:r>
      <w:r w:rsidRPr="00A06A98">
        <w:rPr>
          <w:rFonts w:ascii="Times New Roman" w:hAnsi="Times New Roman" w:cs="Times New Roman"/>
          <w:sz w:val="24"/>
          <w:szCs w:val="24"/>
        </w:rPr>
        <w:t>рр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итории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 xml:space="preserve"> школы:</w:t>
      </w:r>
    </w:p>
    <w:p w14:paraId="06761FCE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7CAECF64" w14:textId="77777777"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595719F3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наклоняться за перила, ходить осторожно и не спеша;</w:t>
      </w:r>
    </w:p>
    <w:p w14:paraId="7D8B6B65" w14:textId="77777777"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68A40603" w14:textId="77777777"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во время работы настоя</w:t>
      </w:r>
      <w:r w:rsidR="000A2223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ую инструкцию по охране труда для классного руководителя,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778798E6" w14:textId="77777777"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документацией классного руководителя, за компьютером (ноутбуком) с целью снижения утомления зрительного анализатора, </w:t>
      </w:r>
      <w:r w:rsidR="000A2223">
        <w:rPr>
          <w:rFonts w:ascii="Times New Roman" w:hAnsi="Times New Roman" w:cs="Times New Roman"/>
          <w:sz w:val="24"/>
          <w:szCs w:val="24"/>
        </w:rPr>
        <w:t>предотвращения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A06A9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A06A9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28019A67" w14:textId="77777777"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608D3C28" w14:textId="77777777" w:rsidR="00A06A98" w:rsidRPr="000A2223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4.1.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  <w:r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2E5C639C" wp14:editId="296617E3">
            <wp:extent cx="10160" cy="10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9A319" w14:textId="77777777"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14:paraId="1502C463" w14:textId="77777777" w:rsidR="00A06A98" w:rsidRP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поражение электрическим током вследствие неисправности ЭСО и иной оргтехники и электроприборов, шнуров</w:t>
      </w:r>
      <w:r w:rsidR="000A2223" w:rsidRPr="000A2223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14:paraId="2634B653" w14:textId="77777777"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вследствие неисправности ЭСО и иных </w:t>
      </w:r>
      <w:r w:rsidR="000A2223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лектроприборов и шнуров питания, а также вследствие недопустимых действий дете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(шалости) с огнем и пиротехникой;</w:t>
      </w:r>
    </w:p>
    <w:p w14:paraId="4F435602" w14:textId="77777777"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0A2223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65476BFB" w14:textId="77777777"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0006738C" w14:textId="77777777" w:rsidR="000A2223" w:rsidRPr="000A2223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Классный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обязан немедленно известить заместителя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="000A2223"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по УВР или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школы: </w:t>
      </w:r>
    </w:p>
    <w:p w14:paraId="128B82E6" w14:textId="77777777"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0D297E83" w14:textId="77777777"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0BE71744" w14:textId="77777777"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14:paraId="3B744B69" w14:textId="77777777" w:rsidR="00A06A98" w:rsidRP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06A98">
        <w:rPr>
          <w:noProof/>
          <w:lang w:eastAsia="ru-RU"/>
        </w:rPr>
        <w:drawing>
          <wp:inline distT="0" distB="0" distL="0" distR="0" wp14:anchorId="4CAF2C7E" wp14:editId="774AAD1F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DC44" w14:textId="77777777"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14:paraId="327824A0" w14:textId="77777777"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 случае получения травмы классный руководитель обязан прекратить работу, позвать на помощь, воспользоваться аптечкой первой помощи, поставить в известность директора школы и обратиться в медицинский пункт школы.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 вызвать скорую медицинскую помощь по телефону 03 (103 с мобильного)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4621D4C8" w14:textId="77777777"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В случае задымления или возгорания в классном кабинете, классный руководитель обязан немедленно остановить проведение мероприятия, вывести детей из помещения — опасной зоны, вызвать пожарную охрану по телефону 01 (101 с мобильного),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возгорании во время проведения массового мероприятия задачей классного руководителя является эвакуация всех детей класса в безопасное место, недопущение паники и оказание первой помощи пострадавшим.</w:t>
      </w:r>
    </w:p>
    <w:p w14:paraId="1AECE183" w14:textId="77777777"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классном кабинете необходимо вывести обучающихся из помещения,</w:t>
      </w:r>
      <w:r w:rsidR="00457071">
        <w:rPr>
          <w:rFonts w:ascii="Times New Roman" w:hAnsi="Times New Roman" w:cs="Times New Roman"/>
          <w:sz w:val="24"/>
          <w:szCs w:val="24"/>
        </w:rPr>
        <w:t xml:space="preserve"> сообщить о происшедшем </w:t>
      </w:r>
    </w:p>
    <w:p w14:paraId="0C9424CD" w14:textId="77777777"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2A548785" w14:textId="77777777"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07DFB1E4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14:paraId="2BB830A0" w14:textId="77777777"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5.2. Внимательно осмотреть классный кабинет. Убрать наглядные пособия и раздаточный материал, декорации, которые использовались при проведении мероприятия, в места хранения.</w:t>
      </w:r>
    </w:p>
    <w:p w14:paraId="542E37D3" w14:textId="77777777" w:rsidR="00A06A98" w:rsidRPr="00A06A98" w:rsidRDefault="000A2223" w:rsidP="000A222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Проветрить помещение проведения мероприятия в отсутствие детей.</w:t>
      </w:r>
    </w:p>
    <w:p w14:paraId="0C20815B" w14:textId="77777777"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классного кабинета.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в помещении перезаряженного огнетушителя.</w:t>
      </w:r>
    </w:p>
    <w:p w14:paraId="560F4285" w14:textId="77777777"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14:paraId="2277C694" w14:textId="77777777"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6809E292" w14:textId="77777777"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мероприятия с участием обучающихся класса.</w:t>
      </w:r>
    </w:p>
    <w:p w14:paraId="5E45EDD4" w14:textId="77777777" w:rsidR="00724895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При отсутствии недостатков закрыть классный кабинет на ключ.</w:t>
      </w:r>
    </w:p>
    <w:p w14:paraId="3BC1C258" w14:textId="77777777"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классного руководителя</w:t>
      </w:r>
    </w:p>
    <w:p w14:paraId="13498C21" w14:textId="77777777"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07917F85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3D5C743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4A4D26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7E95BB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F42E23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03ECB25F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A8392F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14A91CBE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0A315F6" w14:textId="77777777" w:rsidR="00B850CD" w:rsidRDefault="00B850CD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B9D12D" w14:textId="77777777" w:rsidR="00B850CD" w:rsidRPr="00071292" w:rsidRDefault="00B850CD" w:rsidP="00B850C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C8E727C" w14:textId="7A62B8B2" w:rsidR="00395E8E" w:rsidRPr="00071292" w:rsidRDefault="00B850CD" w:rsidP="00B850C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  <w:bookmarkStart w:id="2" w:name="_GoBack"/>
      <w:bookmarkEnd w:id="2"/>
    </w:p>
    <w:sectPr w:rsidR="00395E8E" w:rsidRPr="00071292" w:rsidSect="009A2694">
      <w:footerReference w:type="even" r:id="rId11"/>
      <w:footerReference w:type="default" r:id="rId12"/>
      <w:footerReference w:type="first" r:id="rId13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5AF18" w14:textId="77777777" w:rsidR="00007ED8" w:rsidRDefault="00007ED8" w:rsidP="006A55F1">
      <w:pPr>
        <w:spacing w:after="0" w:line="240" w:lineRule="auto"/>
      </w:pPr>
      <w:r>
        <w:separator/>
      </w:r>
    </w:p>
  </w:endnote>
  <w:endnote w:type="continuationSeparator" w:id="0">
    <w:p w14:paraId="43BA4ED2" w14:textId="77777777" w:rsidR="00007ED8" w:rsidRDefault="00007ED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A92FE" w14:textId="77777777" w:rsidR="009F18CA" w:rsidRDefault="00007ED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F49A" w14:textId="77777777" w:rsidR="009F18CA" w:rsidRDefault="0045707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2D0DAA" wp14:editId="1E71E59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B051" w14:textId="77777777" w:rsidR="009F18CA" w:rsidRDefault="0045707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2807EA3" wp14:editId="6686E4F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99103" w14:textId="77777777" w:rsidR="00007ED8" w:rsidRDefault="00007ED8" w:rsidP="006A55F1">
      <w:pPr>
        <w:spacing w:after="0" w:line="240" w:lineRule="auto"/>
      </w:pPr>
      <w:r>
        <w:separator/>
      </w:r>
    </w:p>
  </w:footnote>
  <w:footnote w:type="continuationSeparator" w:id="0">
    <w:p w14:paraId="1EBAD602" w14:textId="77777777" w:rsidR="00007ED8" w:rsidRDefault="00007ED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3" style="width:4.5pt;height:4.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044" style="width:4.5pt;height:4.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20"/>
  </w:num>
  <w:num w:numId="5">
    <w:abstractNumId w:val="9"/>
  </w:num>
  <w:num w:numId="6">
    <w:abstractNumId w:val="22"/>
  </w:num>
  <w:num w:numId="7">
    <w:abstractNumId w:val="6"/>
  </w:num>
  <w:num w:numId="8">
    <w:abstractNumId w:val="25"/>
  </w:num>
  <w:num w:numId="9">
    <w:abstractNumId w:val="23"/>
  </w:num>
  <w:num w:numId="10">
    <w:abstractNumId w:val="11"/>
  </w:num>
  <w:num w:numId="11">
    <w:abstractNumId w:val="26"/>
  </w:num>
  <w:num w:numId="12">
    <w:abstractNumId w:val="1"/>
  </w:num>
  <w:num w:numId="13">
    <w:abstractNumId w:val="10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8"/>
  </w:num>
  <w:num w:numId="25">
    <w:abstractNumId w:val="5"/>
  </w:num>
  <w:num w:numId="26">
    <w:abstractNumId w:val="3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07ED8"/>
    <w:rsid w:val="00050C5D"/>
    <w:rsid w:val="00055D4B"/>
    <w:rsid w:val="000632C1"/>
    <w:rsid w:val="00071292"/>
    <w:rsid w:val="00075696"/>
    <w:rsid w:val="000A2223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57071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6C5E"/>
    <w:rsid w:val="007A55AD"/>
    <w:rsid w:val="007B6404"/>
    <w:rsid w:val="008042B4"/>
    <w:rsid w:val="008466D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1395"/>
    <w:rsid w:val="00A46A16"/>
    <w:rsid w:val="00A569F5"/>
    <w:rsid w:val="00AA12C2"/>
    <w:rsid w:val="00AA2B72"/>
    <w:rsid w:val="00AC7D28"/>
    <w:rsid w:val="00AE3561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65A61"/>
    <w:rsid w:val="00B838CD"/>
    <w:rsid w:val="00B850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405EA"/>
    <w:rsid w:val="00E6494C"/>
    <w:rsid w:val="00E71C26"/>
    <w:rsid w:val="00E76D09"/>
    <w:rsid w:val="00F26D89"/>
    <w:rsid w:val="00F43801"/>
    <w:rsid w:val="00F6080C"/>
    <w:rsid w:val="00F76D34"/>
    <w:rsid w:val="00F87346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5C487"/>
  <w15:docId w15:val="{336C3D0C-DF14-46C1-9D91-2ED14C75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B85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2024-05-31T07:35:00Z</cp:lastPrinted>
  <dcterms:created xsi:type="dcterms:W3CDTF">2022-11-09T05:50:00Z</dcterms:created>
  <dcterms:modified xsi:type="dcterms:W3CDTF">2024-05-31T07:36:00Z</dcterms:modified>
</cp:coreProperties>
</file>