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763AD" w14:textId="77777777" w:rsidR="007E4F6C" w:rsidRPr="007E4F6C" w:rsidRDefault="007E4F6C" w:rsidP="007E4F6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B97948E" w14:textId="77777777" w:rsidR="007E4F6C" w:rsidRPr="007E4F6C" w:rsidRDefault="007E4F6C" w:rsidP="007E4F6C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212AC19D" w14:textId="77777777" w:rsidR="007E4F6C" w:rsidRPr="007E4F6C" w:rsidRDefault="007E4F6C" w:rsidP="007E4F6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9"/>
        <w:gridCol w:w="5274"/>
      </w:tblGrid>
      <w:tr w:rsidR="007E4F6C" w:rsidRPr="007E4F6C" w14:paraId="42C3B0B2" w14:textId="77777777" w:rsidTr="007E4F6C">
        <w:tc>
          <w:tcPr>
            <w:tcW w:w="4785" w:type="dxa"/>
            <w:hideMark/>
          </w:tcPr>
          <w:p w14:paraId="00525617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71BD70B7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0B9A1DD0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327663B2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02DB60CF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51DA111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4CB8E809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AA9076" w14:textId="77777777" w:rsidR="007E4F6C" w:rsidRPr="007E4F6C" w:rsidRDefault="007E4F6C" w:rsidP="007E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6674EDFC" w14:textId="77777777" w:rsidR="007E4F6C" w:rsidRPr="007E4F6C" w:rsidRDefault="007E4F6C" w:rsidP="007E4F6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2EDAC4C6" w14:textId="77777777" w:rsidR="007E4F6C" w:rsidRPr="007E4F6C" w:rsidRDefault="007E4F6C" w:rsidP="007E4F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19BBACCF" w14:textId="77777777" w:rsidR="007E4F6C" w:rsidRPr="007E4F6C" w:rsidRDefault="007E4F6C" w:rsidP="007E4F6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1429C" w14:textId="77777777" w:rsidR="007E4F6C" w:rsidRPr="007E4F6C" w:rsidRDefault="007E4F6C" w:rsidP="007E4F6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0FC54A78" w14:textId="77777777" w:rsidR="007E4F6C" w:rsidRPr="007E4F6C" w:rsidRDefault="007E4F6C" w:rsidP="007E4F6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C6915F" w14:textId="77777777" w:rsidR="007E4F6C" w:rsidRPr="007E4F6C" w:rsidRDefault="007E4F6C" w:rsidP="007E4F6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4D89204C" w14:textId="684E1969" w:rsidR="00395E8E" w:rsidRPr="007E4F6C" w:rsidRDefault="007E4F6C" w:rsidP="007E4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08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6975C1" wp14:editId="2247A5FD">
                <wp:simplePos x="0" y="0"/>
                <wp:positionH relativeFrom="column">
                  <wp:posOffset>-8255</wp:posOffset>
                </wp:positionH>
                <wp:positionV relativeFrom="paragraph">
                  <wp:posOffset>106045</wp:posOffset>
                </wp:positionV>
                <wp:extent cx="2712085" cy="666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04B0" w14:textId="77777777" w:rsidR="0059008E" w:rsidRDefault="0059008E" w:rsidP="0059008E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3D2599B2" w14:textId="77777777" w:rsidR="0059008E" w:rsidRDefault="0059008E" w:rsidP="0059008E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975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8.35pt;width:213.55pt;height: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L68QEAAMUDAAAOAAAAZHJzL2Uyb0RvYy54bWysU9tu2zAMfR+wfxD0vjgJcumMOEXXosOA&#10;7gK0/QBalmNhtqhRSuzs60fJaZatb8NeBPGiw8NDanM9dK04aPIGbSFnk6kU2iqsjN0V8vnp/t2V&#10;FD6AraBFqwt51F5eb9++2fQu13NssK00CQaxPu9dIZsQXJ5lXjW6Az9Bpy0Ha6QOApu0yyqCntG7&#10;NptPp6usR6ocodLes/duDMptwq9rrcLXuvY6iLaQzC2kk9JZxjPbbiDfEbjGqBMN+AcWHRjLRc9Q&#10;dxBA7Mm8guqMIvRYh4nCLsO6NkqnHrib2fSvbh4bcDr1wuJ4d5bJ/z9Y9eXwjYSpCrmQwkLHI3rS&#10;QxAfcBCLqE7vfM5Jj47TwsBunnLq1LsHVN+9sHjbgN3pGyLsGw0Vs5vFl9nF0xHHR5Cy/4wVl4F9&#10;wAQ01NRF6VgMweg8peN5MpGKYud8PZtPr5ZSKI6tVqv1MlWA/OWxIx8+auxEvBSSePAJHA4PPkQy&#10;kL+kxFoW703bpuG39g8HJ0ZPIh/5jszDUA4nMUqsjtwG4bhLvPt8aZB+StHzHhXS/9gDaSnaT5al&#10;eD9bLOLiJWOxXM/ZoMtIeRkBqxiqkEGK8XobxmXdOzK7hiuN4lu8Yflqk1qLOo+sTrx5V1LHp72O&#10;y3hpp6zfv2/7CwAA//8DAFBLAwQUAAYACAAAACEADykLY90AAAAIAQAADwAAAGRycy9kb3ducmV2&#10;LnhtbEyPS0/DMBCE70j8B2uRuLV2Qx8QsqkQiCuI8pC4ufE2iYjXUew24d+znOC4M6PZb4rt5Dt1&#10;oiG2gREWcwOKuAqu5Rrh7fVxdg0qJsvOdoEJ4ZsibMvzs8LmLoz8QqddqpWUcMwtQpNSn2sdq4a8&#10;jfPQE4t3CIO3Sc6h1m6wo5T7TmfGrLW3LcuHxvZ031D1tTt6hPenw+fH0jzXD37Vj2Eymv2NRry8&#10;mO5uQSWa0l8YfvEFHUph2ocju6g6hNniSpKirzegxF9mK5myR8g2Geiy0P8HlD8AAAD//wMAUEsB&#10;Ai0AFAAGAAgAAAAhALaDOJL+AAAA4QEAABMAAAAAAAAAAAAAAAAAAAAAAFtDb250ZW50X1R5cGVz&#10;XS54bWxQSwECLQAUAAYACAAAACEAOP0h/9YAAACUAQAACwAAAAAAAAAAAAAAAAAvAQAAX3JlbHMv&#10;LnJlbHNQSwECLQAUAAYACAAAACEAIVuy+vEBAADFAwAADgAAAAAAAAAAAAAAAAAuAgAAZHJzL2Uy&#10;b0RvYy54bWxQSwECLQAUAAYACAAAACEADykLY90AAAAIAQAADwAAAAAAAAAAAAAAAABLBAAAZHJz&#10;L2Rvd25yZXYueG1sUEsFBgAAAAAEAAQA8wAAAFUFAAAAAA==&#10;" filled="f" stroked="f">
                <v:textbox>
                  <w:txbxContent>
                    <w:p w14:paraId="26A904B0" w14:textId="77777777" w:rsidR="0059008E" w:rsidRDefault="0059008E" w:rsidP="0059008E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3D2599B2" w14:textId="77777777" w:rsidR="0059008E" w:rsidRDefault="0059008E" w:rsidP="0059008E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59008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3EF77" wp14:editId="4BA91EB3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0C847" w14:textId="3400FC74" w:rsidR="0059008E" w:rsidRDefault="0059008E" w:rsidP="0059008E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EF77" id="Text Box 5" o:spid="_x0000_s1027" type="#_x0000_t202" style="position:absolute;left:0;text-align:left;margin-left:288.1pt;margin-top:13.6pt;width:206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gt8QEAAMwDAAAOAAAAZHJzL2Uyb0RvYy54bWysU9tu2zAMfR+wfxD0vjjO0m414hRdiw4D&#10;um5A2w+gZTkWZosapcTOvn6UnKbZ+jbsRRAvOjyHpFaXY9+JnSZv0JYyn82l0FZhbeymlE+Pt+8+&#10;SuED2Bo6tLqUe+3l5frtm9XgCr3AFrtak2AQ64vBlbINwRVZ5lWre/AzdNpysEHqIbBJm6wmGBi9&#10;77LFfH6eDUi1I1Tae/beTEG5TvhNo1X41jReB9GVkrmFdFI6q3hm6xUUGwLXGnWgAf/AogdjuegR&#10;6gYCiC2ZV1C9UYQemzBT2GfYNEbppIHV5PO/1Dy04HTSws3x7tgm//9g1f3uOwlTl/K9FBZ6HtGj&#10;HoP4hKM4i90ZnC846cFxWhjZzVNOSr27Q/XDC4vXLdiNviLCodVQM7s8vsxOnk44PoJUw1esuQxs&#10;AyagsaE+to6bIRidp7Q/TiZSUexcnPOwcw4pji3PPuQXqQIUz48d+fBZYy/ipZTEg0/gsLvzIZKB&#10;4jkl1rJ4a7ouDb+zfzg4MXoS+ch3Yh7GakxdSsqisArrPashnFaKvwBfWqRfUgy8TqX0P7dAWoru&#10;i+WOXOTLZdy/ZLCABRt0GqlOI2AVQ5UySDFdr8O0s1tHZtNypWkGFq+4i41JCl9YHejzyiThh/WO&#10;O3lqp6yXT7j+DQAA//8DAFBLAwQUAAYACAAAACEAHwIo7N4AAAAJAQAADwAAAGRycy9kb3ducmV2&#10;LnhtbEyPTU/DMAyG70j8h8hI3FhC6bau1J0QiCuI8SFxy1qvrWicqsnW8u8xJzhZlh+9ft5iO7te&#10;nWgMnWeE64UBRVz5uuMG4e318SoDFaLl2vaeCeGbAmzL87PC5rWf+IVOu9goCeGQW4Q2xiHXOlQt&#10;ORsWfiCW28GPzkZZx0bXo50k3PU6MWalne1YPrR2oPuWqq/d0SG8Px0+P1Lz3Dy45TD52Wh2G414&#10;eTHf3YKKNMc/GH71RR1Kcdr7I9dB9QjL9SoRFCFZyxRgk2XSZY9wk6agy0L/b1D+AAAA//8DAFBL&#10;AQItABQABgAIAAAAIQC2gziS/gAAAOEBAAATAAAAAAAAAAAAAAAAAAAAAABbQ29udGVudF9UeXBl&#10;c10ueG1sUEsBAi0AFAAGAAgAAAAhADj9If/WAAAAlAEAAAsAAAAAAAAAAAAAAAAALwEAAF9yZWxz&#10;Ly5yZWxzUEsBAi0AFAAGAAgAAAAhAMjHqC3xAQAAzAMAAA4AAAAAAAAAAAAAAAAALgIAAGRycy9l&#10;Mm9Eb2MueG1sUEsBAi0AFAAGAAgAAAAhAB8CKOzeAAAACQEAAA8AAAAAAAAAAAAAAAAASwQAAGRy&#10;cy9kb3ducmV2LnhtbFBLBQYAAAAABAAEAPMAAABWBQAAAAA=&#10;" filled="f" stroked="f">
                <v:textbox>
                  <w:txbxContent>
                    <w:p w14:paraId="0900C847" w14:textId="3400FC74" w:rsidR="0059008E" w:rsidRDefault="0059008E" w:rsidP="0059008E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20A8EEAF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>по охране труда при проведении внеклассных мероприятий</w:t>
      </w:r>
    </w:p>
    <w:p w14:paraId="0BD978B5" w14:textId="401FB683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712770">
        <w:rPr>
          <w:rFonts w:ascii="Times New Roman" w:hAnsi="Times New Roman" w:cs="Times New Roman"/>
          <w:b/>
          <w:sz w:val="32"/>
        </w:rPr>
        <w:t>49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7E4F6C">
        <w:rPr>
          <w:rFonts w:ascii="Times New Roman" w:hAnsi="Times New Roman" w:cs="Times New Roman"/>
          <w:b/>
          <w:sz w:val="32"/>
        </w:rPr>
        <w:t>4</w:t>
      </w:r>
    </w:p>
    <w:p w14:paraId="30F87605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D4757B" w14:textId="77777777"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5FABDD74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проведении внеклассных мероприятий в школе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требований </w:t>
      </w:r>
      <w:r w:rsidRPr="00960C5D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инструкций по охране труда», разделом Х Трудового кодекса Российской Федерации; с учетом Постановления Правительства РФ от 16.09.2020г № 1479 «Об утверждении правил противопожарного режима в РФ», СП 243648-20 «Санитарно-эпидемиологические требования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960C5D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СанПиН 1.2.3685-21 «Гигиенические нормативы и требования к обеспечению безопасности и (шли) безвредности для человека факторов среды обитания» и иных нормативных правовых актов по охране труда.</w:t>
      </w:r>
    </w:p>
    <w:p w14:paraId="5F5B88F3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960C5D">
        <w:rPr>
          <w:rFonts w:ascii="Times New Roman" w:hAnsi="Times New Roman" w:cs="Times New Roman"/>
          <w:sz w:val="24"/>
          <w:szCs w:val="24"/>
        </w:rPr>
        <w:t xml:space="preserve">вания охраны труда перед началом, при проведении и по окончании внеклассных мероприятий, проводимых классными руководителями и учителями-предметниками школы,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60C5D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проведения внеклассных мероприятий с участием обучающихся общеобразовательной организации.</w:t>
      </w:r>
    </w:p>
    <w:p w14:paraId="55A1BC00" w14:textId="77777777" w:rsid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1.3. К проведению внеклассных мероприятий допускаются педагогические работники, прошедшие: предварительный (периодический) медицинский осмотр: профессиональную гигиеническую подготовку и аттестацию, вакцинацию и имеющие личную медицинскую книжку с допуском к работе; вводный (повторный) инструктаж, а также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960C5D">
        <w:rPr>
          <w:rFonts w:ascii="Times New Roman" w:hAnsi="Times New Roman" w:cs="Times New Roman"/>
          <w:sz w:val="24"/>
          <w:szCs w:val="24"/>
        </w:rPr>
        <w:t xml:space="preserve">ение по охране труда, приемам оказания первой помощи пострадавшим, правилам пожарной безопасности и электробезопасности, с I квалификационной группой допуска по электробезопасности. </w:t>
      </w:r>
    </w:p>
    <w:p w14:paraId="38B63127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960C5D">
        <w:rPr>
          <w:rFonts w:ascii="Times New Roman" w:hAnsi="Times New Roman" w:cs="Times New Roman"/>
          <w:sz w:val="24"/>
          <w:szCs w:val="24"/>
        </w:rPr>
        <w:t>. К участию во внеклассном мероприятии допускаются учащиеся класса или с нескольких классов, прошедшие инструктаж по правилам безопасного поведения при проведении внеклассных мероприятий. В качестве участников или гостей на внеклассном мероприятии могут быть администрация, родители (законные представителя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 </w:t>
      </w:r>
      <w:r w:rsidRPr="00960C5D">
        <w:rPr>
          <w:rFonts w:ascii="Times New Roman" w:hAnsi="Times New Roman" w:cs="Times New Roman"/>
          <w:sz w:val="24"/>
          <w:szCs w:val="24"/>
        </w:rPr>
        <w:t>обучающихся, педагогические работники и приглашенные лица.</w:t>
      </w:r>
    </w:p>
    <w:p w14:paraId="40888740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1.5.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внеклассных мероприятий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50B9732C" w14:textId="77777777"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освещенности помещения;</w:t>
      </w:r>
    </w:p>
    <w:p w14:paraId="75843F6A" w14:textId="77777777"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эмоциональные перегрузки; </w:t>
      </w:r>
    </w:p>
    <w:p w14:paraId="6D81BCF1" w14:textId="77777777"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звуковой техники, ЭСО и иных электроприборов, шнуров питания с поврежденной изоляцией; </w:t>
      </w:r>
    </w:p>
    <w:p w14:paraId="253A5812" w14:textId="77777777" w:rsid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 xml:space="preserve">перенапряжение голосового анализатора; </w:t>
      </w:r>
    </w:p>
    <w:p w14:paraId="4A518161" w14:textId="77777777" w:rsidR="00960C5D" w:rsidRPr="00960C5D" w:rsidRDefault="00960C5D" w:rsidP="00960C5D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высокая плотность эпидемиологических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контактов .</w:t>
      </w:r>
      <w:proofErr w:type="gramEnd"/>
    </w:p>
    <w:p w14:paraId="33DD5416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960C5D">
        <w:rPr>
          <w:rFonts w:ascii="Times New Roman" w:hAnsi="Times New Roman" w:cs="Times New Roman"/>
          <w:sz w:val="24"/>
          <w:szCs w:val="24"/>
        </w:rPr>
        <w:t xml:space="preserve">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В целях выполнения требований охраны труда при проведении внеклассных мероприятий педагогические работники обязаны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4CEF8E68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960C5D">
        <w:rPr>
          <w:rFonts w:ascii="Times New Roman" w:hAnsi="Times New Roman" w:cs="Times New Roman"/>
          <w:sz w:val="24"/>
          <w:szCs w:val="24"/>
        </w:rPr>
        <w:t xml:space="preserve">пасности; </w:t>
      </w:r>
    </w:p>
    <w:p w14:paraId="1D371163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жизни и здоровья обучающихся; </w:t>
      </w:r>
    </w:p>
    <w:p w14:paraId="64A2C221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проведения внеклассных мероприятий;</w:t>
      </w:r>
    </w:p>
    <w:p w14:paraId="52FE4A8C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007EBF8B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проведением внеклассных мероприятий, знать основные способы зашиты от их воздействия; </w:t>
      </w:r>
    </w:p>
    <w:p w14:paraId="1986F371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заботиться о безопасности и здоровье обучающихся и личном; </w:t>
      </w:r>
    </w:p>
    <w:p w14:paraId="6935F584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приемы оказания первой помощи пострадавшим и уметь оперативно оказывать первую помощь; </w:t>
      </w:r>
    </w:p>
    <w:p w14:paraId="5618A886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14:paraId="0B05FD7E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14:paraId="7FDA71F5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первой помощи; </w:t>
      </w:r>
    </w:p>
    <w:p w14:paraId="7A52C421" w14:textId="77777777" w:rsid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учебном кабинете;</w:t>
      </w:r>
    </w:p>
    <w:p w14:paraId="543B1734" w14:textId="77777777" w:rsidR="00960C5D" w:rsidRP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Устав и Правила внутреннего трудового распорядка;</w:t>
      </w:r>
    </w:p>
    <w:p w14:paraId="79F61169" w14:textId="77777777" w:rsidR="00960C5D" w:rsidRPr="00960C5D" w:rsidRDefault="00960C5D" w:rsidP="00960C5D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отдыха.</w:t>
      </w:r>
    </w:p>
    <w:p w14:paraId="7006DC15" w14:textId="77777777"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Лицо, ответственное за проведение внеклассного мероприятия, несет ответственность за жизнь и здоровье обучающихся во время проведения данного мероприятия.</w:t>
      </w:r>
    </w:p>
    <w:p w14:paraId="5236040B" w14:textId="77777777"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Для обеспечения пожарной безопасности в помещении проведения внеклассного мероприятия, близком к выходу, должны быть размещены первичные средства пожаротушения (огнетушители), иметься аптечка первой </w:t>
      </w:r>
      <w:proofErr w:type="gramStart"/>
      <w:r w:rsidRPr="00960C5D">
        <w:rPr>
          <w:rFonts w:ascii="Times New Roman" w:hAnsi="Times New Roman" w:cs="Times New Roman"/>
          <w:sz w:val="24"/>
          <w:szCs w:val="24"/>
        </w:rPr>
        <w:t>помощи .</w:t>
      </w:r>
      <w:proofErr w:type="gramEnd"/>
    </w:p>
    <w:p w14:paraId="7D4601EB" w14:textId="77777777"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 случае травмирования при проведении внеклассных мероприятий уведомить непосредственного руководителя. При неисправности мебели, оборудования, ЭСО и иной оргтехники, звуковой аппаратуры сообщить заместителю директора по административно-хозяйственной части и не использовать до устранения всех недостатков.</w:t>
      </w:r>
    </w:p>
    <w:p w14:paraId="01C4921B" w14:textId="77777777"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C5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при проведении внеклассных мероприятий необходимо:</w:t>
      </w:r>
    </w:p>
    <w:p w14:paraId="6D25C17D" w14:textId="77777777" w:rsidR="00960C5D" w:rsidRPr="00960C5D" w:rsidRDefault="00960C5D" w:rsidP="00960C5D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не находиться на внеклассном мероприятии в помещении в верхней одежде; </w:t>
      </w:r>
      <w:r w:rsidRPr="00960C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A3D1DF" wp14:editId="69B717A0">
            <wp:extent cx="41275" cy="41275"/>
            <wp:effectExtent l="0" t="0" r="0" b="0"/>
            <wp:docPr id="48410" name="Рисунок 4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C5D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помещения проведения мероприятия;</w:t>
      </w:r>
    </w:p>
    <w:p w14:paraId="5C7CD4A4" w14:textId="77777777" w:rsidR="00960C5D" w:rsidRPr="00960C5D" w:rsidRDefault="00960C5D" w:rsidP="00960C5D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соблюдать требования СП </w:t>
      </w:r>
      <w:r>
        <w:rPr>
          <w:rFonts w:ascii="Times New Roman" w:hAnsi="Times New Roman" w:cs="Times New Roman"/>
          <w:sz w:val="24"/>
          <w:szCs w:val="24"/>
        </w:rPr>
        <w:t>2.4.3648-20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960C5D">
        <w:rPr>
          <w:rFonts w:ascii="Times New Roman" w:hAnsi="Times New Roman" w:cs="Times New Roman"/>
          <w:sz w:val="24"/>
          <w:szCs w:val="24"/>
        </w:rPr>
        <w:t xml:space="preserve"> СанПиН 1.2.36S5-21, СП 3.1 2.4.3598-20.</w:t>
      </w:r>
    </w:p>
    <w:p w14:paraId="3BF68EA4" w14:textId="77777777"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Запрещается проводить или участвовать во внеклассных мероприятиях,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вещества.</w:t>
      </w:r>
    </w:p>
    <w:p w14:paraId="7CCAF51A" w14:textId="77777777" w:rsidR="00960C5D" w:rsidRPr="00960C5D" w:rsidRDefault="00960C5D" w:rsidP="00960C5D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Педагогический работник, допустивший нарушение или невыполнение требований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1129EA3F" w14:textId="77777777"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внеклассного мероприятия</w:t>
      </w:r>
    </w:p>
    <w:p w14:paraId="100C39D9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2.1.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классном (учебном) кабинете и убедиться в исправности электрооборудования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4013EDD5" w14:textId="77777777"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исправны, надежно подвешены к потолку, иметь целостную светорассеивающую конструкцию; </w:t>
      </w:r>
    </w:p>
    <w:p w14:paraId="5797E077" w14:textId="77777777"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960C5D">
        <w:rPr>
          <w:rFonts w:ascii="Times New Roman" w:hAnsi="Times New Roman" w:cs="Times New Roman"/>
          <w:sz w:val="24"/>
          <w:szCs w:val="24"/>
        </w:rPr>
        <w:t xml:space="preserve"> люкс; </w:t>
      </w:r>
    </w:p>
    <w:p w14:paraId="788B1822" w14:textId="77777777"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0B29C791" w14:textId="77777777"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 Окна помещения, где проводится внеклассное мероприятие, не должны иметь решеток.</w:t>
      </w:r>
    </w:p>
    <w:p w14:paraId="5CD9B8DA" w14:textId="77777777"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Все проходы и выходы в помещении должны быть свободны.</w:t>
      </w:r>
    </w:p>
    <w:p w14:paraId="27955F5C" w14:textId="77777777" w:rsidR="00960C5D" w:rsidRPr="00960C5D" w:rsidRDefault="00960C5D" w:rsidP="00960C5D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(огнетушители), срока их пригодности и доступности, в наличии аптечки первой помощи и укомплектованности ее медикаментами.</w:t>
      </w:r>
    </w:p>
    <w:p w14:paraId="28780FEF" w14:textId="77777777" w:rsidR="00960C5D" w:rsidRPr="00960C5D" w:rsidRDefault="00960C5D" w:rsidP="00960C5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Убедиться в прав</w:t>
      </w:r>
      <w:r>
        <w:rPr>
          <w:rFonts w:ascii="Times New Roman" w:hAnsi="Times New Roman" w:cs="Times New Roman"/>
          <w:sz w:val="24"/>
          <w:szCs w:val="24"/>
        </w:rPr>
        <w:t>иль</w:t>
      </w:r>
      <w:r w:rsidRPr="00960C5D">
        <w:rPr>
          <w:rFonts w:ascii="Times New Roman" w:hAnsi="Times New Roman" w:cs="Times New Roman"/>
          <w:sz w:val="24"/>
          <w:szCs w:val="24"/>
        </w:rPr>
        <w:t>ной расстановке мебели. Запрещается уменьшать ширину проходов между рядами и устанавливать в проходах дополнительные стулья.</w:t>
      </w:r>
    </w:p>
    <w:p w14:paraId="2108108E" w14:textId="77777777" w:rsidR="00960C5D" w:rsidRPr="00960C5D" w:rsidRDefault="00960C5D" w:rsidP="00960C5D">
      <w:pPr>
        <w:numPr>
          <w:ilvl w:val="1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Уб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 xml:space="preserve">едиться 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в безопасности мебели:</w:t>
      </w:r>
    </w:p>
    <w:p w14:paraId="4D6FCB10" w14:textId="77777777"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на предмет ее устойчивости и исправности;</w:t>
      </w:r>
    </w:p>
    <w:p w14:paraId="54CDF67C" w14:textId="77777777"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оценить покрытие столов и стульев, которое не должно иметь дефектов и повреждений.</w:t>
      </w:r>
    </w:p>
    <w:p w14:paraId="7C75CC6F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2.7. </w:t>
      </w:r>
      <w:r w:rsidRPr="00960C5D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мультимедийного проектора, ЭСО, оргтехники и иных используемых электроприборов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4E30B2E9" w14:textId="77777777"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электроприборам, не допускать переплетения кабелей</w:t>
      </w:r>
      <w:r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14:paraId="3D4C86C3" w14:textId="77777777" w:rsid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</w:t>
      </w:r>
      <w:r w:rsidRPr="00960C5D">
        <w:rPr>
          <w:rFonts w:ascii="Times New Roman" w:hAnsi="Times New Roman" w:cs="Times New Roman"/>
          <w:sz w:val="24"/>
          <w:szCs w:val="24"/>
        </w:rPr>
        <w:t xml:space="preserve">ся в отсутствии посторонних предметов на электроприборах; </w:t>
      </w:r>
    </w:p>
    <w:p w14:paraId="3BDAB2D1" w14:textId="77777777" w:rsidR="00960C5D" w:rsidRPr="00960C5D" w:rsidRDefault="00960C5D" w:rsidP="00960C5D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проверить электроприборы на исправность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60C5D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14:paraId="500ADCCF" w14:textId="77777777"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Провести осмотр санитарного состояния помещения, в котором планируется проведение внеклассного мероприятия с участием детей.</w:t>
      </w:r>
    </w:p>
    <w:p w14:paraId="4BC5C5B8" w14:textId="77777777"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 отсутствии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C5D">
        <w:rPr>
          <w:rFonts w:ascii="Times New Roman" w:hAnsi="Times New Roman" w:cs="Times New Roman"/>
          <w:sz w:val="24"/>
          <w:szCs w:val="24"/>
        </w:rPr>
        <w:t xml:space="preserve"> произвести сквозное проветривание помещения, открыв окна с ограничителями и двери. Температура воздуха в кабинете должна соответствовать требуемым санитарным нормам 18-24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60C5D">
        <w:rPr>
          <w:rFonts w:ascii="Times New Roman" w:hAnsi="Times New Roman" w:cs="Times New Roman"/>
          <w:sz w:val="24"/>
          <w:szCs w:val="24"/>
        </w:rPr>
        <w:t>С, в теплый период года не более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60C5D">
        <w:rPr>
          <w:rFonts w:ascii="Times New Roman" w:hAnsi="Times New Roman" w:cs="Times New Roman"/>
          <w:sz w:val="24"/>
          <w:szCs w:val="24"/>
        </w:rPr>
        <w:t>.</w:t>
      </w:r>
    </w:p>
    <w:p w14:paraId="7D3EF97C" w14:textId="77777777"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Провести инструктаж с обучающимися о правилах безопасного поведения и правилах пожарной безопасности при проведении внеклассных мероприятий, о порядке действий в случае возникновения пожара.</w:t>
      </w:r>
    </w:p>
    <w:p w14:paraId="73F5FB7C" w14:textId="77777777" w:rsidR="00960C5D" w:rsidRPr="00960C5D" w:rsidRDefault="00960C5D" w:rsidP="00960C5D">
      <w:pPr>
        <w:numPr>
          <w:ilvl w:val="1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Приступать к проведению внеклассного мероприятия разрешается при соответствии помещения гигиеническим нормативам, требованиям противопожарного режима, после выполнения подготовительных мероприятий и устранения всех недостатков и неисправностей.</w:t>
      </w:r>
    </w:p>
    <w:p w14:paraId="3EBDC48D" w14:textId="77777777"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60C5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внеклассного мероприятия</w:t>
      </w:r>
    </w:p>
    <w:p w14:paraId="112A1C7C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3.1. Соблюдать порядок в помещении, не загромождать выходы и проходы, подходы к первичным средствам пожаротушения .</w:t>
      </w:r>
    </w:p>
    <w:p w14:paraId="17936A8F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3.2. Мультимедийный проектор, компьютер, ноутбук и иные ЭСО использовать на внеклассном мероприятии в соответствии с инструкцией по эксплуатации и (или) техническим паспортом.</w:t>
      </w:r>
    </w:p>
    <w:p w14:paraId="0D6BBB8E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3.3. При использовании мультимедийного проектора с демонстрацией обучающих 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60C5D">
        <w:rPr>
          <w:rFonts w:ascii="Times New Roman" w:hAnsi="Times New Roman" w:cs="Times New Roman"/>
          <w:sz w:val="24"/>
          <w:szCs w:val="24"/>
        </w:rPr>
        <w:t>льмов или иной информации, выполнять мероприятия, предотвращающие неравномерность освещения и появление бликов на экране.</w:t>
      </w:r>
    </w:p>
    <w:p w14:paraId="7906F4A0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3.4. При проведении внеклассного мероприятия категорически запрещается применять открытый огонь и пиротехнические средства, устраивать световые эффекты с использованием химических и других веществ, которые могут способствовать возникновению возгорании.</w:t>
      </w:r>
    </w:p>
    <w:p w14:paraId="1AE38741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3.5. Расстояние от ближайшего места просмотра до экрана телевизионной аппаратуры должно быть не менее 2 метров.</w:t>
      </w:r>
    </w:p>
    <w:p w14:paraId="25C87619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3.6. Не использовать в помещении переносные отопительные приборы с инфракрасным излучением, а также не сертифицированные удлинители.</w:t>
      </w:r>
    </w:p>
    <w:p w14:paraId="16675A60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3.7. Не разрешается ставить столы в помещении, где проводится внеклассное мероприятие, один на другой. При необходимости столы и стулья могут быть вынесены в рекреацию, при этом они не должны загромождать выходы, проходы и пути эвакуации.</w:t>
      </w:r>
    </w:p>
    <w:p w14:paraId="1602DEAF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3.8.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Лицам, ответственным за проведение внеклассного мероприятия, необхо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димо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14:paraId="07258FD5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неотлучно находиться на внеклассном мероприятии; </w:t>
      </w:r>
    </w:p>
    <w:p w14:paraId="470B90F5" w14:textId="77777777"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>быть внимательным, не отвлекаться посторонними делами.</w:t>
      </w:r>
    </w:p>
    <w:p w14:paraId="21C4D1C9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обеспечить соблюдение обучающимися требований пожарной безопасности во время проведения внеклассного</w:t>
      </w:r>
      <w:r w:rsidR="00AA12C2" w:rsidRPr="00AA12C2">
        <w:rPr>
          <w:rFonts w:ascii="Times New Roman" w:hAnsi="Times New Roman" w:cs="Times New Roman"/>
          <w:sz w:val="24"/>
          <w:szCs w:val="24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</w:rPr>
        <w:t xml:space="preserve">мероприятия; </w:t>
      </w:r>
    </w:p>
    <w:p w14:paraId="16B0CA23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поддерживать дисциплину и порядок во время проведения внеклассного мероприятия;</w:t>
      </w:r>
    </w:p>
    <w:p w14:paraId="17476A72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не разрешать обучающимся самовольно уходить с места проведения внеклассного мероприятия без разрешения классного руководителя (педагога-предметника); </w:t>
      </w:r>
    </w:p>
    <w:p w14:paraId="29CB6711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запрещать обучающимся зажигать бенгальские огни, пользоваться хлопушками; </w:t>
      </w:r>
    </w:p>
    <w:p w14:paraId="7B3DADDF" w14:textId="77777777" w:rsidR="00960C5D" w:rsidRP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не допускать включения в розетки и выключения учащимися электроприборов.</w:t>
      </w:r>
    </w:p>
    <w:p w14:paraId="084434C8" w14:textId="77777777" w:rsidR="00960C5D" w:rsidRPr="00960C5D" w:rsidRDefault="00960C5D" w:rsidP="00AA12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3.9.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запрещается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3BA99E5E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находиться в дверном проеме выхода из помещения; </w:t>
      </w:r>
    </w:p>
    <w:p w14:paraId="752D6173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блокировать двери выхода; </w:t>
      </w:r>
    </w:p>
    <w:p w14:paraId="690068CB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применять иллюминацию, новогодние гирлянды, не имеющие соответствующего сертификата соответствии;</w:t>
      </w:r>
    </w:p>
    <w:p w14:paraId="4FC122DD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применять дуговые прожекторы и свечи;</w:t>
      </w:r>
    </w:p>
    <w:p w14:paraId="3F636070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использовать самодельные цветомузыкальные установки, электромузыкальную аппаратуру;</w:t>
      </w:r>
    </w:p>
    <w:p w14:paraId="62776E98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превышать нормативное количество одновременно находящихся людей в учебном кабинете (помещении); </w:t>
      </w:r>
    </w:p>
    <w:p w14:paraId="1ADAA91E" w14:textId="77777777"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закрывать входные двери на ключ.</w:t>
      </w:r>
    </w:p>
    <w:p w14:paraId="5196ACF4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3.10.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При использовании на внеклассном мероприятии ЭСО,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мультимедийного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 xml:space="preserve"> проектора, оргтехники</w:t>
      </w:r>
      <w:r w:rsidR="00AA12C2" w:rsidRPr="00AA12C2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и иных э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лект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оп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риборов запрещается</w:t>
      </w:r>
      <w:r w:rsidRPr="00960C5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1C75EA4E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аудитории лицом, необходимо отступить от экрана в сторону; </w:t>
      </w:r>
    </w:p>
    <w:p w14:paraId="72AA67C2" w14:textId="77777777"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14:paraId="0E5B6AE0" w14:textId="77777777"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нее аппаратуру мокрыми руками;</w:t>
      </w:r>
    </w:p>
    <w:p w14:paraId="641FCE57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выключения; </w:t>
      </w:r>
    </w:p>
    <w:p w14:paraId="333BDDF0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14:paraId="1ABDFD1B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перемещать включенные в электросеть электроприборы;</w:t>
      </w:r>
    </w:p>
    <w:p w14:paraId="05A3C223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электроприборы; </w:t>
      </w:r>
    </w:p>
    <w:p w14:paraId="765B7D92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сгибать и защемлять шнуры питания;</w:t>
      </w:r>
    </w:p>
    <w:p w14:paraId="2EED4778" w14:textId="77777777" w:rsidR="00AA12C2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прикасаться к шнурам питания с поврежденной изоляцией; </w:t>
      </w:r>
    </w:p>
    <w:p w14:paraId="5FDBA321" w14:textId="77777777" w:rsidR="00960C5D" w:rsidRPr="00960C5D" w:rsidRDefault="00960C5D" w:rsidP="00AA12C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AA12C2">
        <w:rPr>
          <w:rFonts w:ascii="Times New Roman" w:hAnsi="Times New Roman" w:cs="Times New Roman"/>
          <w:sz w:val="24"/>
          <w:szCs w:val="24"/>
        </w:rPr>
        <w:t>э</w:t>
      </w:r>
      <w:r w:rsidRPr="00960C5D">
        <w:rPr>
          <w:rFonts w:ascii="Times New Roman" w:hAnsi="Times New Roman" w:cs="Times New Roman"/>
          <w:sz w:val="24"/>
          <w:szCs w:val="24"/>
        </w:rPr>
        <w:t>лектроприборы.</w:t>
      </w:r>
    </w:p>
    <w:p w14:paraId="080E0F58" w14:textId="77777777" w:rsidR="00960C5D" w:rsidRPr="00960C5D" w:rsidRDefault="00AA12C2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C5D" w:rsidRPr="00960C5D">
        <w:rPr>
          <w:rFonts w:ascii="Times New Roman" w:hAnsi="Times New Roman" w:cs="Times New Roman"/>
          <w:sz w:val="24"/>
          <w:szCs w:val="24"/>
        </w:rPr>
        <w:t>.11. Необходимо выключать или переводить в режим ожидания ЭСО, когда их использование приостановлено или завершено.</w:t>
      </w:r>
    </w:p>
    <w:p w14:paraId="1E6F5B18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3.12. Соблюдать при проведении внеклассных мероприятий настоящую инструкцию по охране труда, иные инструкции по охране труда при </w:t>
      </w:r>
      <w:r w:rsidR="00AA12C2">
        <w:rPr>
          <w:rFonts w:ascii="Times New Roman" w:hAnsi="Times New Roman" w:cs="Times New Roman"/>
          <w:sz w:val="24"/>
          <w:szCs w:val="24"/>
        </w:rPr>
        <w:t>и</w:t>
      </w:r>
      <w:r w:rsidRPr="00960C5D">
        <w:rPr>
          <w:rFonts w:ascii="Times New Roman" w:hAnsi="Times New Roman" w:cs="Times New Roman"/>
          <w:sz w:val="24"/>
          <w:szCs w:val="24"/>
        </w:rPr>
        <w:t>с</w:t>
      </w:r>
      <w:r w:rsidR="00AA12C2">
        <w:rPr>
          <w:rFonts w:ascii="Times New Roman" w:hAnsi="Times New Roman" w:cs="Times New Roman"/>
          <w:sz w:val="24"/>
          <w:szCs w:val="24"/>
        </w:rPr>
        <w:t>п</w:t>
      </w:r>
      <w:r w:rsidRPr="00960C5D">
        <w:rPr>
          <w:rFonts w:ascii="Times New Roman" w:hAnsi="Times New Roman" w:cs="Times New Roman"/>
          <w:sz w:val="24"/>
          <w:szCs w:val="24"/>
        </w:rPr>
        <w:t>о</w:t>
      </w:r>
      <w:r w:rsidR="00AA12C2">
        <w:rPr>
          <w:rFonts w:ascii="Times New Roman" w:hAnsi="Times New Roman" w:cs="Times New Roman"/>
          <w:sz w:val="24"/>
          <w:szCs w:val="24"/>
        </w:rPr>
        <w:t>льз</w:t>
      </w:r>
      <w:r w:rsidRPr="00960C5D">
        <w:rPr>
          <w:rFonts w:ascii="Times New Roman" w:hAnsi="Times New Roman" w:cs="Times New Roman"/>
          <w:sz w:val="24"/>
          <w:szCs w:val="24"/>
        </w:rPr>
        <w:t>о</w:t>
      </w:r>
      <w:r w:rsidR="00AA12C2">
        <w:rPr>
          <w:rFonts w:ascii="Times New Roman" w:hAnsi="Times New Roman" w:cs="Times New Roman"/>
          <w:sz w:val="24"/>
          <w:szCs w:val="24"/>
        </w:rPr>
        <w:t>вании</w:t>
      </w:r>
      <w:r w:rsidRPr="00960C5D">
        <w:rPr>
          <w:rFonts w:ascii="Times New Roman" w:hAnsi="Times New Roman" w:cs="Times New Roman"/>
          <w:sz w:val="24"/>
          <w:szCs w:val="24"/>
        </w:rPr>
        <w:t xml:space="preserve"> звукового, компьютерного и мультимедийного оборудования, заявленное время проведения внеклассного мероприятия.</w:t>
      </w:r>
    </w:p>
    <w:p w14:paraId="31065D12" w14:textId="77777777" w:rsidR="00960C5D" w:rsidRPr="00960C5D" w:rsidRDefault="00AA12C2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0C5D" w:rsidRPr="00960C5D">
        <w:rPr>
          <w:rFonts w:ascii="Times New Roman" w:hAnsi="Times New Roman" w:cs="Times New Roman"/>
          <w:sz w:val="24"/>
          <w:szCs w:val="24"/>
        </w:rPr>
        <w:t>.13. Строго запрещать обучающимся сидеть или вставать на подоконник для предупреждения выпадений из окна, а также ранения стеклом.</w:t>
      </w:r>
    </w:p>
    <w:p w14:paraId="5C2D3B9A" w14:textId="77777777"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4. Требование охраны труда в аварийных ситуациях</w:t>
      </w:r>
    </w:p>
    <w:p w14:paraId="4E546866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4.1. 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AA12C2" w:rsidRPr="00AA12C2">
        <w:rPr>
          <w:rFonts w:ascii="Times New Roman" w:hAnsi="Times New Roman" w:cs="Times New Roman"/>
          <w:sz w:val="24"/>
          <w:szCs w:val="24"/>
          <w:u w:val="single"/>
        </w:rPr>
        <w:t>ии п</w:t>
      </w:r>
      <w:r w:rsidRPr="00AA12C2">
        <w:rPr>
          <w:rFonts w:ascii="Times New Roman" w:hAnsi="Times New Roman" w:cs="Times New Roman"/>
          <w:sz w:val="24"/>
          <w:szCs w:val="24"/>
          <w:u w:val="single"/>
        </w:rPr>
        <w:t>ри проведении внеклассных мероприятий, причины их вызывающие</w:t>
      </w:r>
      <w:r w:rsidRPr="00960C5D">
        <w:rPr>
          <w:rFonts w:ascii="Times New Roman" w:hAnsi="Times New Roman" w:cs="Times New Roman"/>
          <w:sz w:val="24"/>
          <w:szCs w:val="24"/>
        </w:rPr>
        <w:t>:</w:t>
      </w:r>
    </w:p>
    <w:p w14:paraId="1735E8A6" w14:textId="77777777" w:rsidR="00AA12C2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 xml:space="preserve">неисправность иллюминации, новогодних гирлянд, мультимедийного проектора, звуковой аппаратуры, ЭСО и иных электроприборов, шнуров питания; </w:t>
      </w:r>
    </w:p>
    <w:p w14:paraId="0A2AE8BF" w14:textId="77777777" w:rsid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пожар, возгорание, задымление вследствие неисправности мультимедийного проектора, звуковой аппаратуры, ЭСО и иных электроприборов, шнуров питания;</w:t>
      </w:r>
    </w:p>
    <w:p w14:paraId="2B2FA2F5" w14:textId="77777777" w:rsid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поражение электрическим током вследствие неисправности электроприборов, ЭСО и иной оргтехники, шнуров питания, отсутствия зануления;</w:t>
      </w:r>
    </w:p>
    <w:p w14:paraId="5D8B53FD" w14:textId="77777777" w:rsidR="00AA12C2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AA12C2">
        <w:rPr>
          <w:rFonts w:ascii="Times New Roman" w:hAnsi="Times New Roman" w:cs="Times New Roman"/>
          <w:sz w:val="24"/>
          <w:szCs w:val="24"/>
        </w:rPr>
        <w:t xml:space="preserve"> труб</w:t>
      </w:r>
      <w:r w:rsidR="00AA12C2">
        <w:rPr>
          <w:noProof/>
          <w:lang w:eastAsia="ru-RU"/>
        </w:rPr>
        <w:t>;</w:t>
      </w:r>
    </w:p>
    <w:p w14:paraId="4521F996" w14:textId="77777777" w:rsidR="00960C5D" w:rsidRPr="00AA12C2" w:rsidRDefault="00960C5D" w:rsidP="00AA12C2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2C2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4370BFD1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lastRenderedPageBreak/>
        <w:t>4.2. Не допускается приступать к проведению внеклассного мероприятия при плохом самочувствии или внезапной болезни.</w:t>
      </w:r>
    </w:p>
    <w:p w14:paraId="577B83F9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4.3. При выявлении нарушения целостности изоляции шнуров питания, неисправности мультимеди</w:t>
      </w:r>
      <w:r w:rsidR="00AA12C2">
        <w:rPr>
          <w:rFonts w:ascii="Times New Roman" w:hAnsi="Times New Roman" w:cs="Times New Roman"/>
          <w:sz w:val="24"/>
          <w:szCs w:val="24"/>
        </w:rPr>
        <w:t>й</w:t>
      </w:r>
      <w:r w:rsidRPr="00960C5D">
        <w:rPr>
          <w:rFonts w:ascii="Times New Roman" w:hAnsi="Times New Roman" w:cs="Times New Roman"/>
          <w:sz w:val="24"/>
          <w:szCs w:val="24"/>
        </w:rPr>
        <w:t>ного проектора, звуковой аппаратуры, ЭСО и иных электроприборов, ощущении запаха тлеющей изоляции электропроводки, необходимо немедленно отключить электропитание данного электроприбора и изъять его с места использования.</w:t>
      </w:r>
    </w:p>
    <w:p w14:paraId="3882D980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4.4. При обнаружении неисправности в иллюминации или новогодних гирляндах (нагрев, повреждение изоляции, искрение и др.) иллюминации или гирлянды обесточить.</w:t>
      </w:r>
    </w:p>
    <w:p w14:paraId="0EDEC883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4.5. При получении обучающимся или иным участником внеклассного мероприятия травмы следует оперативно оказать ему первую помощь, воспользовавшись аптечкой первой помощи, вызвать медицинского работника или транспортировать пострадавшего в медицинский кабинет, при необходимости вызвать скорую медицинскую помощь по телефону 03 (103), сообщить директору школы, родителям (законным представителям).</w:t>
      </w:r>
    </w:p>
    <w:p w14:paraId="13BF083C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4.6. При появлении задымления или возгорания в помещении на внеклассном мероприятии необходимо немедленно вывести</w:t>
      </w:r>
      <w:r w:rsidR="00AA12C2">
        <w:rPr>
          <w:rFonts w:ascii="Times New Roman" w:hAnsi="Times New Roman" w:cs="Times New Roman"/>
          <w:sz w:val="24"/>
          <w:szCs w:val="24"/>
        </w:rPr>
        <w:t xml:space="preserve"> </w:t>
      </w:r>
      <w:r w:rsidRPr="00960C5D">
        <w:rPr>
          <w:rFonts w:ascii="Times New Roman" w:hAnsi="Times New Roman" w:cs="Times New Roman"/>
          <w:sz w:val="24"/>
          <w:szCs w:val="24"/>
        </w:rPr>
        <w:t xml:space="preserve">обучающихся из помещения — опасной зоны, вызвать пожарную охрану по телефону 01 (101 </w:t>
      </w:r>
      <w:r w:rsidR="00AA12C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60C5D">
        <w:rPr>
          <w:rFonts w:ascii="Times New Roman" w:hAnsi="Times New Roman" w:cs="Times New Roman"/>
          <w:sz w:val="24"/>
          <w:szCs w:val="24"/>
        </w:rPr>
        <w:t>с мобильного), вручную задействовать АПС и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пользовании углекислотным огнетушителем во избежание обморожения не браться рукой за раструб огнетушителя.</w:t>
      </w:r>
    </w:p>
    <w:p w14:paraId="22AB9395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4.7. При аварии (прорыве) в системе отопления, водоснабжения необходимо вывести участников внеклассного мероприятия из учебного кабинета, сообщить о происшедшем заместителю директора по </w:t>
      </w:r>
      <w:r w:rsidR="00AA12C2">
        <w:rPr>
          <w:rFonts w:ascii="Times New Roman" w:hAnsi="Times New Roman" w:cs="Times New Roman"/>
          <w:sz w:val="24"/>
          <w:szCs w:val="24"/>
        </w:rPr>
        <w:t>АХЧ</w:t>
      </w:r>
      <w:r w:rsidRPr="00960C5D">
        <w:rPr>
          <w:rFonts w:ascii="Times New Roman" w:hAnsi="Times New Roman" w:cs="Times New Roman"/>
          <w:sz w:val="24"/>
          <w:szCs w:val="24"/>
        </w:rPr>
        <w:t>.</w:t>
      </w:r>
    </w:p>
    <w:p w14:paraId="2B496DEF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3B0B2325" w14:textId="77777777" w:rsidR="00960C5D" w:rsidRPr="00960C5D" w:rsidRDefault="00960C5D" w:rsidP="00960C5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0C5D">
        <w:rPr>
          <w:rFonts w:ascii="Times New Roman" w:hAnsi="Times New Roman" w:cs="Times New Roman"/>
          <w:color w:val="auto"/>
          <w:sz w:val="24"/>
          <w:szCs w:val="24"/>
        </w:rPr>
        <w:t>5. Требование охраны труда по окончании внеклассного мероприятия</w:t>
      </w:r>
    </w:p>
    <w:p w14:paraId="35501A8F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5.1. Внеклассное мероприятие заканчивается в строго оговоренное с администрацией время.</w:t>
      </w:r>
    </w:p>
    <w:p w14:paraId="5D17AACD" w14:textId="77777777" w:rsidR="00AA12C2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 xml:space="preserve">5.2. Выключить используемую звуковую аппаратуру, ЭСО, мультимедийный проектор и иные электроприборы, электрические гирлянды и иллюминацию. Отключить их от электросети. </w:t>
      </w:r>
    </w:p>
    <w:p w14:paraId="700065EB" w14:textId="77777777" w:rsidR="00960C5D" w:rsidRPr="00960C5D" w:rsidRDefault="00960C5D" w:rsidP="0096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5.</w:t>
      </w:r>
      <w:r w:rsidR="00AA12C2">
        <w:rPr>
          <w:rFonts w:ascii="Times New Roman" w:hAnsi="Times New Roman" w:cs="Times New Roman"/>
          <w:sz w:val="24"/>
          <w:szCs w:val="24"/>
        </w:rPr>
        <w:t>3</w:t>
      </w:r>
      <w:r w:rsidRPr="00960C5D">
        <w:rPr>
          <w:rFonts w:ascii="Times New Roman" w:hAnsi="Times New Roman" w:cs="Times New Roman"/>
          <w:sz w:val="24"/>
          <w:szCs w:val="24"/>
        </w:rPr>
        <w:t>. После выхода детей провести осмотр санитарного состояния помещения.</w:t>
      </w:r>
    </w:p>
    <w:p w14:paraId="5A52D457" w14:textId="77777777" w:rsidR="00960C5D" w:rsidRPr="00960C5D" w:rsidRDefault="00AA12C2" w:rsidP="00AA1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960C5D" w:rsidRPr="00960C5D">
        <w:rPr>
          <w:rFonts w:ascii="Times New Roman" w:hAnsi="Times New Roman" w:cs="Times New Roman"/>
          <w:sz w:val="24"/>
          <w:szCs w:val="24"/>
        </w:rPr>
        <w:t xml:space="preserve"> Расположить аппаратуру и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960C5D" w:rsidRPr="00960C5D">
        <w:rPr>
          <w:rFonts w:ascii="Times New Roman" w:hAnsi="Times New Roman" w:cs="Times New Roman"/>
          <w:sz w:val="24"/>
          <w:szCs w:val="24"/>
        </w:rPr>
        <w:t>лектроприборы в места хранения.</w:t>
      </w:r>
    </w:p>
    <w:p w14:paraId="36A90411" w14:textId="77777777"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Тщательно проветрить помещение, открыв окна с ограничителями и двери.</w:t>
      </w:r>
    </w:p>
    <w:p w14:paraId="0D0DE0B0" w14:textId="77777777"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Убедиться в противопожарном состоянии помещения, что противопожарные правила соблюдены, огнетушители находятся в установленных местах.</w:t>
      </w:r>
    </w:p>
    <w:p w14:paraId="6871719D" w14:textId="77777777"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Закрыть окна, перекрыть воду и выключить свет.</w:t>
      </w:r>
    </w:p>
    <w:p w14:paraId="63207E48" w14:textId="77777777"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проведения внеклассного мероприятия.</w:t>
      </w:r>
    </w:p>
    <w:p w14:paraId="70997FB9" w14:textId="77777777" w:rsidR="00960C5D" w:rsidRPr="00960C5D" w:rsidRDefault="00960C5D" w:rsidP="00AA12C2">
      <w:pPr>
        <w:numPr>
          <w:ilvl w:val="1"/>
          <w:numId w:val="3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C5D">
        <w:rPr>
          <w:rFonts w:ascii="Times New Roman" w:hAnsi="Times New Roman" w:cs="Times New Roman"/>
          <w:sz w:val="24"/>
          <w:szCs w:val="24"/>
        </w:rPr>
        <w:t>При отсутствии недостатков закрыть помещение на ключ.</w:t>
      </w:r>
    </w:p>
    <w:p w14:paraId="4BC5C7CE" w14:textId="77777777" w:rsidR="00251F41" w:rsidRPr="00AA12C2" w:rsidRDefault="00251F41" w:rsidP="003E39F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AA12C2" w:rsidRPr="00AA12C2">
        <w:rPr>
          <w:rFonts w:ascii="Times New Roman" w:hAnsi="Times New Roman" w:cs="Times New Roman"/>
          <w:b/>
          <w:sz w:val="24"/>
        </w:rPr>
        <w:t>при проведении внеклассных мероприятий</w:t>
      </w:r>
    </w:p>
    <w:p w14:paraId="7D8EFD6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719B606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="00FC2C0D">
        <w:rPr>
          <w:rFonts w:ascii="Times New Roman" w:hAnsi="Times New Roman" w:cs="Times New Roman"/>
          <w:b/>
          <w:sz w:val="32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70CD6A0A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69E4C4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A12C2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79F2AA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415F5E3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02AD5000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4DE2CD7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AE3561" w:rsidRPr="00AA12C2">
        <w:rPr>
          <w:rFonts w:ascii="Times New Roman" w:hAnsi="Times New Roman" w:cs="Times New Roman"/>
          <w:sz w:val="24"/>
        </w:rPr>
        <w:t>при проведении внеклассных мероприятий</w:t>
      </w:r>
      <w:r w:rsidR="00FC2C0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10F03FCC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6BCC341F" w14:textId="77777777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13F88040" w14:textId="77777777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3F5CDBCF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129D9" w14:textId="77777777" w:rsidR="00FB61CA" w:rsidRDefault="00FB61CA" w:rsidP="006A55F1">
      <w:pPr>
        <w:spacing w:after="0" w:line="240" w:lineRule="auto"/>
      </w:pPr>
      <w:r>
        <w:separator/>
      </w:r>
    </w:p>
  </w:endnote>
  <w:endnote w:type="continuationSeparator" w:id="0">
    <w:p w14:paraId="3446DB55" w14:textId="77777777" w:rsidR="00FB61CA" w:rsidRDefault="00FB61C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78DBB" w14:textId="77777777" w:rsidR="009F18CA" w:rsidRDefault="00FB61C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1E8D0" w14:textId="77777777" w:rsidR="009F18CA" w:rsidRDefault="0059008E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F96156E" wp14:editId="3BC10F2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D16FD" w14:textId="77777777" w:rsidR="009F18CA" w:rsidRDefault="0059008E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786F1E1C" wp14:editId="59E31B4C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43953" w14:textId="77777777" w:rsidR="00FB61CA" w:rsidRDefault="00FB61CA" w:rsidP="006A55F1">
      <w:pPr>
        <w:spacing w:after="0" w:line="240" w:lineRule="auto"/>
      </w:pPr>
      <w:r>
        <w:separator/>
      </w:r>
    </w:p>
  </w:footnote>
  <w:footnote w:type="continuationSeparator" w:id="0">
    <w:p w14:paraId="7B45FA4E" w14:textId="77777777" w:rsidR="00FB61CA" w:rsidRDefault="00FB61C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2" style="width:4.5pt;height:4.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033" style="width:4.5pt;height:4.5pt" coordsize="" o:spt="100" o:bullet="t" adj="0,,0" path="" stroked="f">
        <v:stroke joinstyle="miter"/>
        <v:imagedata r:id="rId2" o:title="image36"/>
        <v:formulas/>
        <v:path o:connecttype="segments"/>
      </v:shape>
    </w:pict>
  </w:numPicBullet>
  <w:abstractNum w:abstractNumId="0" w15:restartNumberingAfterBreak="0">
    <w:nsid w:val="007C48E3"/>
    <w:multiLevelType w:val="hybridMultilevel"/>
    <w:tmpl w:val="4142F9E8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C1F6C">
      <w:start w:val="1"/>
      <w:numFmt w:val="bullet"/>
      <w:lvlText w:val="o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0FB90">
      <w:start w:val="1"/>
      <w:numFmt w:val="bullet"/>
      <w:lvlText w:val="▪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E94F8">
      <w:start w:val="1"/>
      <w:numFmt w:val="bullet"/>
      <w:lvlText w:val="•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CA19C">
      <w:start w:val="1"/>
      <w:numFmt w:val="bullet"/>
      <w:lvlText w:val="o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81370">
      <w:start w:val="1"/>
      <w:numFmt w:val="bullet"/>
      <w:lvlText w:val="▪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4FCB2">
      <w:start w:val="1"/>
      <w:numFmt w:val="bullet"/>
      <w:lvlText w:val="•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E8828">
      <w:start w:val="1"/>
      <w:numFmt w:val="bullet"/>
      <w:lvlText w:val="o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CE97E">
      <w:start w:val="1"/>
      <w:numFmt w:val="bullet"/>
      <w:lvlText w:val="▪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55CE7"/>
    <w:multiLevelType w:val="multilevel"/>
    <w:tmpl w:val="AA923A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80581"/>
    <w:multiLevelType w:val="multilevel"/>
    <w:tmpl w:val="899A71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0F6192"/>
    <w:multiLevelType w:val="hybridMultilevel"/>
    <w:tmpl w:val="41BE6B26"/>
    <w:lvl w:ilvl="0" w:tplc="04190001">
      <w:start w:val="1"/>
      <w:numFmt w:val="bullet"/>
      <w:lvlText w:val=""/>
      <w:lvlJc w:val="left"/>
      <w:pPr>
        <w:ind w:left="3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C76B6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204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AC24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41C44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097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6E740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2922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72D4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741E7E"/>
    <w:multiLevelType w:val="hybridMultilevel"/>
    <w:tmpl w:val="107007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9336593"/>
    <w:multiLevelType w:val="hybridMultilevel"/>
    <w:tmpl w:val="2DA207E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6635C09"/>
    <w:multiLevelType w:val="multilevel"/>
    <w:tmpl w:val="1CAEA51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D50956"/>
    <w:multiLevelType w:val="hybridMultilevel"/>
    <w:tmpl w:val="F8C2DC42"/>
    <w:lvl w:ilvl="0" w:tplc="27CAE1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6340A">
      <w:start w:val="1"/>
      <w:numFmt w:val="bullet"/>
      <w:lvlText w:val="o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85C6A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23880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4DDC2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05288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8F452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2DBE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717F05"/>
    <w:multiLevelType w:val="multilevel"/>
    <w:tmpl w:val="7B2E303C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3472C8"/>
    <w:multiLevelType w:val="hybridMultilevel"/>
    <w:tmpl w:val="9470FE70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4810E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EEC2C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3617E0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ADA50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E6D16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45F54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A975A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08F06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4B3BA4"/>
    <w:multiLevelType w:val="hybridMultilevel"/>
    <w:tmpl w:val="770EE508"/>
    <w:lvl w:ilvl="0" w:tplc="EAA20916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C41C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5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EA6A94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7B0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30C67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C59E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005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0BC0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DA3FCD"/>
    <w:multiLevelType w:val="hybridMultilevel"/>
    <w:tmpl w:val="DE0AC864"/>
    <w:lvl w:ilvl="0" w:tplc="38463A44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CD05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83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43F8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21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0AF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81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AB2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0B0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1A06FE"/>
    <w:multiLevelType w:val="multilevel"/>
    <w:tmpl w:val="5EBA858E"/>
    <w:lvl w:ilvl="0">
      <w:start w:val="1"/>
      <w:numFmt w:val="decimal"/>
      <w:lvlText w:val="%1"/>
      <w:lvlJc w:val="left"/>
      <w:pPr>
        <w:ind w:left="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27526E"/>
    <w:multiLevelType w:val="hybridMultilevel"/>
    <w:tmpl w:val="2F22B39E"/>
    <w:lvl w:ilvl="0" w:tplc="8620D9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0492C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2E630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ACDBC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EC99E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BE46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F7A4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629E6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627F75"/>
    <w:multiLevelType w:val="multilevel"/>
    <w:tmpl w:val="E13690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4748D5"/>
    <w:multiLevelType w:val="multilevel"/>
    <w:tmpl w:val="A5F657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E62F6F"/>
    <w:multiLevelType w:val="hybridMultilevel"/>
    <w:tmpl w:val="F39E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876F3"/>
    <w:multiLevelType w:val="hybridMultilevel"/>
    <w:tmpl w:val="4082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682074"/>
    <w:multiLevelType w:val="hybridMultilevel"/>
    <w:tmpl w:val="5C56C0A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E4B7EFD"/>
    <w:multiLevelType w:val="multilevel"/>
    <w:tmpl w:val="1D8ABC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3E7464"/>
    <w:multiLevelType w:val="hybridMultilevel"/>
    <w:tmpl w:val="7570D9CC"/>
    <w:lvl w:ilvl="0" w:tplc="0419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06EF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FE70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AF3DE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EB23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EBB9C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60A20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CE094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0B1A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530091"/>
    <w:multiLevelType w:val="multilevel"/>
    <w:tmpl w:val="E32A46B8"/>
    <w:lvl w:ilvl="0">
      <w:start w:val="1"/>
      <w:numFmt w:val="decimal"/>
      <w:lvlText w:val="%1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4E45EC"/>
    <w:multiLevelType w:val="multilevel"/>
    <w:tmpl w:val="73E6D522"/>
    <w:lvl w:ilvl="0">
      <w:start w:val="1"/>
      <w:numFmt w:val="decimal"/>
      <w:lvlText w:val="%1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066362"/>
    <w:multiLevelType w:val="hybridMultilevel"/>
    <w:tmpl w:val="092C42E4"/>
    <w:lvl w:ilvl="0" w:tplc="800A7E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6D53E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1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61E1C">
      <w:start w:val="1"/>
      <w:numFmt w:val="bullet"/>
      <w:lvlText w:val="•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EDC9E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01C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BC3C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8C2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3EC8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1E231E"/>
    <w:multiLevelType w:val="hybridMultilevel"/>
    <w:tmpl w:val="C52A5BAA"/>
    <w:lvl w:ilvl="0" w:tplc="2432EA56">
      <w:start w:val="1"/>
      <w:numFmt w:val="bullet"/>
      <w:lvlText w:val="•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B8C">
      <w:start w:val="1"/>
      <w:numFmt w:val="bullet"/>
      <w:lvlText w:val="o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CE">
      <w:start w:val="1"/>
      <w:numFmt w:val="bullet"/>
      <w:lvlText w:val="▪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98C4">
      <w:start w:val="1"/>
      <w:numFmt w:val="bullet"/>
      <w:lvlText w:val="•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C5FD6">
      <w:start w:val="1"/>
      <w:numFmt w:val="bullet"/>
      <w:lvlText w:val="o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69D0E">
      <w:start w:val="1"/>
      <w:numFmt w:val="bullet"/>
      <w:lvlText w:val="▪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2270">
      <w:start w:val="1"/>
      <w:numFmt w:val="bullet"/>
      <w:lvlText w:val="•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2054">
      <w:start w:val="1"/>
      <w:numFmt w:val="bullet"/>
      <w:lvlText w:val="o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65D3E">
      <w:start w:val="1"/>
      <w:numFmt w:val="bullet"/>
      <w:lvlText w:val="▪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4"/>
  </w:num>
  <w:num w:numId="3">
    <w:abstractNumId w:val="2"/>
  </w:num>
  <w:num w:numId="4">
    <w:abstractNumId w:val="1"/>
  </w:num>
  <w:num w:numId="5">
    <w:abstractNumId w:val="23"/>
  </w:num>
  <w:num w:numId="6">
    <w:abstractNumId w:val="28"/>
  </w:num>
  <w:num w:numId="7">
    <w:abstractNumId w:val="24"/>
  </w:num>
  <w:num w:numId="8">
    <w:abstractNumId w:val="4"/>
  </w:num>
  <w:num w:numId="9">
    <w:abstractNumId w:val="11"/>
  </w:num>
  <w:num w:numId="10">
    <w:abstractNumId w:val="32"/>
  </w:num>
  <w:num w:numId="11">
    <w:abstractNumId w:val="30"/>
  </w:num>
  <w:num w:numId="12">
    <w:abstractNumId w:val="31"/>
  </w:num>
  <w:num w:numId="13">
    <w:abstractNumId w:val="33"/>
  </w:num>
  <w:num w:numId="14">
    <w:abstractNumId w:val="20"/>
  </w:num>
  <w:num w:numId="15">
    <w:abstractNumId w:val="7"/>
  </w:num>
  <w:num w:numId="16">
    <w:abstractNumId w:val="19"/>
  </w:num>
  <w:num w:numId="17">
    <w:abstractNumId w:val="6"/>
  </w:num>
  <w:num w:numId="18">
    <w:abstractNumId w:val="18"/>
  </w:num>
  <w:num w:numId="19">
    <w:abstractNumId w:val="21"/>
  </w:num>
  <w:num w:numId="20">
    <w:abstractNumId w:val="22"/>
  </w:num>
  <w:num w:numId="21">
    <w:abstractNumId w:val="29"/>
  </w:num>
  <w:num w:numId="22">
    <w:abstractNumId w:val="15"/>
  </w:num>
  <w:num w:numId="23">
    <w:abstractNumId w:val="27"/>
  </w:num>
  <w:num w:numId="24">
    <w:abstractNumId w:val="5"/>
  </w:num>
  <w:num w:numId="25">
    <w:abstractNumId w:val="16"/>
  </w:num>
  <w:num w:numId="26">
    <w:abstractNumId w:val="25"/>
  </w:num>
  <w:num w:numId="27">
    <w:abstractNumId w:val="8"/>
  </w:num>
  <w:num w:numId="28">
    <w:abstractNumId w:val="17"/>
  </w:num>
  <w:num w:numId="29">
    <w:abstractNumId w:val="12"/>
  </w:num>
  <w:num w:numId="30">
    <w:abstractNumId w:val="0"/>
  </w:num>
  <w:num w:numId="31">
    <w:abstractNumId w:val="10"/>
  </w:num>
  <w:num w:numId="32">
    <w:abstractNumId w:val="26"/>
  </w:num>
  <w:num w:numId="33">
    <w:abstractNumId w:val="14"/>
  </w:num>
  <w:num w:numId="34">
    <w:abstractNumId w:val="13"/>
  </w:num>
  <w:num w:numId="3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50C5D"/>
    <w:rsid w:val="00055D4B"/>
    <w:rsid w:val="000632C1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4522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008E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96FCA"/>
    <w:rsid w:val="006A55F1"/>
    <w:rsid w:val="006C14CB"/>
    <w:rsid w:val="006E0953"/>
    <w:rsid w:val="006F0284"/>
    <w:rsid w:val="00712770"/>
    <w:rsid w:val="00715C79"/>
    <w:rsid w:val="0074338A"/>
    <w:rsid w:val="00754930"/>
    <w:rsid w:val="00760605"/>
    <w:rsid w:val="00766C5E"/>
    <w:rsid w:val="007A55AD"/>
    <w:rsid w:val="007B6404"/>
    <w:rsid w:val="007E4F6C"/>
    <w:rsid w:val="008042B4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0C5D"/>
    <w:rsid w:val="009642F3"/>
    <w:rsid w:val="00970CE9"/>
    <w:rsid w:val="00975DEF"/>
    <w:rsid w:val="009A2694"/>
    <w:rsid w:val="009B4374"/>
    <w:rsid w:val="00A14255"/>
    <w:rsid w:val="00A31395"/>
    <w:rsid w:val="00A46A16"/>
    <w:rsid w:val="00AA12C2"/>
    <w:rsid w:val="00AA2B72"/>
    <w:rsid w:val="00AC7D28"/>
    <w:rsid w:val="00AD7598"/>
    <w:rsid w:val="00AE3561"/>
    <w:rsid w:val="00AF4047"/>
    <w:rsid w:val="00AF7280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87346"/>
    <w:rsid w:val="00FB211D"/>
    <w:rsid w:val="00FB57C6"/>
    <w:rsid w:val="00FB61CA"/>
    <w:rsid w:val="00FC176A"/>
    <w:rsid w:val="00FC2C0D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E44A1"/>
  <w15:docId w15:val="{159B640D-4FA5-4FE1-9F47-98DE5167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2024-06-13T08:08:00Z</cp:lastPrinted>
  <dcterms:created xsi:type="dcterms:W3CDTF">2022-11-08T08:24:00Z</dcterms:created>
  <dcterms:modified xsi:type="dcterms:W3CDTF">2024-06-13T08:08:00Z</dcterms:modified>
</cp:coreProperties>
</file>