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82F07" w14:textId="77777777" w:rsidR="00317834" w:rsidRPr="0042460E" w:rsidRDefault="00317834" w:rsidP="0031783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881061E" w14:textId="77777777" w:rsidR="00317834" w:rsidRPr="0042460E" w:rsidRDefault="00317834" w:rsidP="00317834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68D4A049" w14:textId="77777777" w:rsidR="00317834" w:rsidRPr="0042460E" w:rsidRDefault="00317834" w:rsidP="0031783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317834" w:rsidRPr="0042460E" w14:paraId="5580EE97" w14:textId="77777777" w:rsidTr="004D5161">
        <w:tc>
          <w:tcPr>
            <w:tcW w:w="4785" w:type="dxa"/>
            <w:hideMark/>
          </w:tcPr>
          <w:p w14:paraId="4016063B" w14:textId="77777777" w:rsidR="00317834" w:rsidRPr="0042460E" w:rsidRDefault="00317834" w:rsidP="004D5161">
            <w:bookmarkStart w:id="0" w:name="_Hlk158797018"/>
            <w:r w:rsidRPr="0042460E">
              <w:t xml:space="preserve">«СОГЛАСОВАНО» </w:t>
            </w:r>
          </w:p>
          <w:p w14:paraId="27F9ECFC" w14:textId="77777777" w:rsidR="00317834" w:rsidRPr="0042460E" w:rsidRDefault="00317834" w:rsidP="004D5161">
            <w:r w:rsidRPr="0042460E">
              <w:t xml:space="preserve">Председатель профсоюзного комитета </w:t>
            </w:r>
          </w:p>
          <w:p w14:paraId="3A055A70" w14:textId="77777777" w:rsidR="00317834" w:rsidRPr="0042460E" w:rsidRDefault="00317834" w:rsidP="004D5161">
            <w:r w:rsidRPr="0042460E">
              <w:t>МБОУ Степано-Савченской ООШ</w:t>
            </w:r>
          </w:p>
          <w:p w14:paraId="7A6B3AD3" w14:textId="77777777" w:rsidR="00317834" w:rsidRPr="0042460E" w:rsidRDefault="00317834" w:rsidP="004D5161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7EBC9D12" w14:textId="77777777" w:rsidR="00317834" w:rsidRPr="0042460E" w:rsidRDefault="00317834" w:rsidP="004D5161">
            <w:r w:rsidRPr="0042460E">
              <w:t xml:space="preserve"> </w:t>
            </w:r>
          </w:p>
          <w:p w14:paraId="24E2B573" w14:textId="77777777" w:rsidR="00317834" w:rsidRPr="0042460E" w:rsidRDefault="00317834" w:rsidP="004D5161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2857C4A3" w14:textId="77777777" w:rsidR="00317834" w:rsidRPr="0042460E" w:rsidRDefault="00317834" w:rsidP="004D5161">
            <w:r w:rsidRPr="0042460E">
              <w:t xml:space="preserve"> </w:t>
            </w:r>
          </w:p>
          <w:p w14:paraId="4A1F5C1C" w14:textId="77777777" w:rsidR="00317834" w:rsidRPr="0042460E" w:rsidRDefault="00317834" w:rsidP="004D5161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301D6F2C" w14:textId="77777777" w:rsidR="00317834" w:rsidRPr="0042460E" w:rsidRDefault="00317834" w:rsidP="004D5161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743EAC05" w14:textId="77777777" w:rsidR="00317834" w:rsidRPr="0042460E" w:rsidRDefault="00317834" w:rsidP="004D5161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235A2F22" w14:textId="77777777" w:rsidR="00317834" w:rsidRPr="0042460E" w:rsidRDefault="00317834" w:rsidP="004D5161">
            <w:pPr>
              <w:ind w:right="6"/>
              <w:jc w:val="right"/>
            </w:pPr>
          </w:p>
          <w:p w14:paraId="55CEF3CE" w14:textId="77777777" w:rsidR="00317834" w:rsidRPr="0042460E" w:rsidRDefault="00317834" w:rsidP="004D5161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7F6C1879" w14:textId="77777777" w:rsidR="00317834" w:rsidRPr="0042460E" w:rsidRDefault="00317834" w:rsidP="004D5161">
            <w:pPr>
              <w:ind w:right="6"/>
              <w:jc w:val="right"/>
            </w:pPr>
          </w:p>
          <w:p w14:paraId="70F3D6B6" w14:textId="77777777" w:rsidR="00317834" w:rsidRPr="0042460E" w:rsidRDefault="00317834" w:rsidP="004D5161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52A21878" w14:textId="23FF6A02" w:rsidR="00A44CB9" w:rsidRPr="00A44CB9" w:rsidRDefault="00317834" w:rsidP="00A4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B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7127B2" wp14:editId="75349D85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7639F" w14:textId="77777777" w:rsidR="00A44CB9" w:rsidRDefault="00A44CB9" w:rsidP="00A44CB9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53B5C08C" w14:textId="77777777" w:rsidR="00A44CB9" w:rsidRDefault="00A44CB9" w:rsidP="00A44CB9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127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" filled="f" stroked="f">
                <v:textbox>
                  <w:txbxContent>
                    <w:p w14:paraId="5EF7639F" w14:textId="77777777" w:rsidR="00A44CB9" w:rsidRDefault="00A44CB9" w:rsidP="00A44CB9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53B5C08C" w14:textId="77777777" w:rsidR="00A44CB9" w:rsidRDefault="00A44CB9" w:rsidP="00A44CB9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A44CB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CE38E" wp14:editId="044044D9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32CE" w14:textId="084BF28D" w:rsidR="00A44CB9" w:rsidRDefault="00A44CB9" w:rsidP="00A44CB9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CE38E" id="Text Box 5" o:spid="_x0000_s1027" type="#_x0000_t202" style="position:absolute;left:0;text-align:left;margin-left:288.3pt;margin-top:13.05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u7/NFd4AAAAJAQAADwAAAGRycy9kb3ducmV2&#10;LnhtbEyPwU7DMBBE70j8g7VI3KjdhKZNyKZCIK4gCkXi5sbbJCJeR7HbhL/HnOC4mqeZt+V2tr04&#10;0+g7xwjLhQJBXDvTcYPw/vZ0swHhg2aje8eE8E0ettXlRakL4yZ+pfMuNCKWsC80QhvCUEjp65as&#10;9gs3EMfs6EarQzzHRppRT7Hc9jJRKpNWdxwXWj3QQ0v11+5kEfbPx8+PW/XSPNrVMLlZSba5RLy+&#10;mu/vQASawx8Mv/pRHarodHAnNl70CKt1lkUUIcmWICKQb/IExAEhTVOQVSn/f1D9AA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Lu/zRXeAAAACQEAAA8AAAAAAAAAAAAAAAAASwQAAGRy&#10;cy9kb3ducmV2LnhtbFBLBQYAAAAABAAEAPMAAABWBQAAAAA=&#10;" filled="f" stroked="f">
                <v:textbox>
                  <w:txbxContent>
                    <w:p w14:paraId="057932CE" w14:textId="084BF28D" w:rsidR="00A44CB9" w:rsidRDefault="00A44CB9" w:rsidP="00A44CB9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918797" w14:textId="77777777" w:rsidR="00A44CB9" w:rsidRPr="00A44CB9" w:rsidRDefault="00A44CB9" w:rsidP="00A4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2FE1" w14:textId="77777777" w:rsidR="00395E8E" w:rsidRPr="00395E8E" w:rsidRDefault="00395E8E" w:rsidP="0031783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20999DE9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b/>
          <w:sz w:val="32"/>
        </w:rPr>
        <w:t>при работе с мультимедийным проектором</w:t>
      </w:r>
    </w:p>
    <w:p w14:paraId="404BBEF3" w14:textId="3029078C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317834">
        <w:rPr>
          <w:rFonts w:ascii="Times New Roman" w:hAnsi="Times New Roman" w:cs="Times New Roman"/>
          <w:b/>
          <w:sz w:val="32"/>
        </w:rPr>
        <w:t>57</w:t>
      </w:r>
      <w:r>
        <w:rPr>
          <w:rFonts w:ascii="Times New Roman" w:hAnsi="Times New Roman" w:cs="Times New Roman"/>
          <w:b/>
          <w:sz w:val="32"/>
        </w:rPr>
        <w:t>-202</w:t>
      </w:r>
      <w:r w:rsidR="00317834">
        <w:rPr>
          <w:rFonts w:ascii="Times New Roman" w:hAnsi="Times New Roman" w:cs="Times New Roman"/>
          <w:b/>
          <w:sz w:val="32"/>
        </w:rPr>
        <w:t>4</w:t>
      </w:r>
      <w:bookmarkStart w:id="2" w:name="_GoBack"/>
      <w:bookmarkEnd w:id="2"/>
    </w:p>
    <w:p w14:paraId="34E938CF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353071" w14:textId="77777777"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7D9057AF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работе с мультимедийным проектором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СанПиН 1.2.3585-21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 xml:space="preserve">ли) безвредности для человека факторов среды обитания» и СП 2.2.3570-20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973C6">
        <w:rPr>
          <w:rFonts w:ascii="Times New Roman" w:hAnsi="Times New Roman" w:cs="Times New Roman"/>
          <w:sz w:val="24"/>
          <w:szCs w:val="24"/>
        </w:rPr>
        <w:t>вания к условиям труда», разделом Х Трудового кодекса Российской Федерации и иными нормативными правовыми актами по охране и безопасности труда, с учетом основных положений технической документации производителей мультимеди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ных проекторов.</w:t>
      </w:r>
    </w:p>
    <w:p w14:paraId="2580BF80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1.2. Данная инструкция по охране труда при использовании мультиме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973C6">
        <w:rPr>
          <w:rFonts w:ascii="Times New Roman" w:hAnsi="Times New Roman" w:cs="Times New Roman"/>
          <w:sz w:val="24"/>
          <w:szCs w:val="24"/>
        </w:rPr>
        <w:t xml:space="preserve">ийного проектора устанавливает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требоания </w:t>
      </w:r>
      <w:r w:rsidRPr="002973C6">
        <w:rPr>
          <w:rFonts w:ascii="Times New Roman" w:hAnsi="Times New Roman" w:cs="Times New Roman"/>
          <w:sz w:val="24"/>
          <w:szCs w:val="24"/>
        </w:rPr>
        <w:t xml:space="preserve">охраны труда перед началом, 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и по окончании работы сотрудника, выполняющего работы по демонстрации материала с использованием мультимедийного проектора, требования охраны труда в аварийных ситуациях, определяет безопасные методы и приемы выполнения работ.</w:t>
      </w:r>
    </w:p>
    <w:p w14:paraId="573F4CC4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973C6">
        <w:rPr>
          <w:rFonts w:ascii="Times New Roman" w:hAnsi="Times New Roman" w:cs="Times New Roman"/>
          <w:sz w:val="24"/>
          <w:szCs w:val="24"/>
        </w:rPr>
        <w:t xml:space="preserve">. 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 xml:space="preserve">К самостоятельной 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аботе с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мультимедийным п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роект</w:t>
      </w:r>
      <w:r w:rsidRPr="002973C6">
        <w:rPr>
          <w:rFonts w:ascii="Times New Roman" w:hAnsi="Times New Roman" w:cs="Times New Roman"/>
          <w:sz w:val="24"/>
          <w:szCs w:val="24"/>
        </w:rPr>
        <w:t>о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ром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допускаются </w:t>
      </w:r>
      <w:proofErr w:type="gramStart"/>
      <w:r>
        <w:rPr>
          <w:rFonts w:ascii="Times New Roman" w:hAnsi="Times New Roman" w:cs="Times New Roman"/>
          <w:sz w:val="24"/>
          <w:szCs w:val="24"/>
          <w:u w:val="single" w:color="000000"/>
        </w:rPr>
        <w:t>лица</w:t>
      </w:r>
      <w:proofErr w:type="gramEnd"/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кото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ые:</w:t>
      </w:r>
    </w:p>
    <w:p w14:paraId="3270EF0B" w14:textId="77777777" w:rsid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не имеют каких-либо медицинских противопоказаний для работы с мульт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медийным проектором;</w:t>
      </w:r>
    </w:p>
    <w:p w14:paraId="318F4BCB" w14:textId="77777777" w:rsidR="002973C6" w:rsidRP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прошли вводный инструктаж и первичный инструктаж по охране труда на рабочем месте до начала самостоятельной работы (если его профессия и должность не входит в утвержденный руководителем Перечень освобожденных от прохождения инструк</w:t>
      </w:r>
      <w:r>
        <w:rPr>
          <w:rFonts w:ascii="Times New Roman" w:hAnsi="Times New Roman" w:cs="Times New Roman"/>
          <w:sz w:val="24"/>
          <w:szCs w:val="24"/>
        </w:rPr>
        <w:t>тажа профессий и должностей), обуч</w:t>
      </w:r>
      <w:r w:rsidRPr="002973C6">
        <w:rPr>
          <w:rFonts w:ascii="Times New Roman" w:hAnsi="Times New Roman" w:cs="Times New Roman"/>
          <w:sz w:val="24"/>
          <w:szCs w:val="24"/>
        </w:rPr>
        <w:t>ение по охране труда, обучение приемам оказания первой помощи пострадавшим от несчастных случаев;</w:t>
      </w:r>
    </w:p>
    <w:p w14:paraId="615B7992" w14:textId="77777777" w:rsidR="002973C6" w:rsidRP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ознакомились с настоящей инструкцией по охране труда при работе с мультимедийным проектором.</w:t>
      </w:r>
    </w:p>
    <w:p w14:paraId="0D53B32E" w14:textId="77777777" w:rsidR="002973C6" w:rsidRP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Сотрудник,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973C6">
        <w:rPr>
          <w:rFonts w:ascii="Times New Roman" w:hAnsi="Times New Roman" w:cs="Times New Roman"/>
          <w:sz w:val="24"/>
          <w:szCs w:val="24"/>
        </w:rPr>
        <w:t>лявший выполнение работ с мультимедийньп,1 проектором, до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973C6">
        <w:rPr>
          <w:rFonts w:ascii="Times New Roman" w:hAnsi="Times New Roman" w:cs="Times New Roman"/>
          <w:sz w:val="24"/>
          <w:szCs w:val="24"/>
        </w:rPr>
        <w:t>жен иметь I квалификационную группу допуска по электробезопасности.</w:t>
      </w:r>
    </w:p>
    <w:p w14:paraId="5F0D96B8" w14:textId="77777777" w:rsid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Опасные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на сотрудника при работе с мультимедийным проектором, отсутствуют.</w:t>
      </w:r>
    </w:p>
    <w:p w14:paraId="275BF4BA" w14:textId="77777777" w:rsidR="002973C6" w:rsidRP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73C6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с мультимедийным проектором:</w:t>
      </w:r>
    </w:p>
    <w:p w14:paraId="0DC83BEB" w14:textId="77777777"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негативное воздействие на глаза прямого или отраженного светового потока (лазерного излучения) мультимедийного проектора; </w:t>
      </w:r>
    </w:p>
    <w:p w14:paraId="55AF70A0" w14:textId="77777777"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нарушение остроты зрения вследствие недостаточно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освещенности помещения;</w:t>
      </w:r>
    </w:p>
    <w:p w14:paraId="46808430" w14:textId="77777777"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зрительное утомление при длительном просмотре отображаемой информации;</w:t>
      </w:r>
    </w:p>
    <w:p w14:paraId="4B5C0C04" w14:textId="77777777"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термические ожоги при прикосновении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3C6">
        <w:rPr>
          <w:rFonts w:ascii="Times New Roman" w:hAnsi="Times New Roman" w:cs="Times New Roman"/>
          <w:sz w:val="24"/>
          <w:szCs w:val="24"/>
        </w:rPr>
        <w:t>объективу работающего мультимедийного проектора;</w:t>
      </w:r>
    </w:p>
    <w:p w14:paraId="2545C27B" w14:textId="77777777"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lastRenderedPageBreak/>
        <w:t>снижение общего иммунного состояния организма вследствие продолжительного воздействия на пользователя электромагнитного излучения;</w:t>
      </w:r>
    </w:p>
    <w:p w14:paraId="0042B809" w14:textId="77777777"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73C6">
        <w:rPr>
          <w:rFonts w:ascii="Times New Roman" w:hAnsi="Times New Roman" w:cs="Times New Roman"/>
          <w:sz w:val="24"/>
          <w:szCs w:val="24"/>
        </w:rPr>
        <w:t>оражение электрическим током при использовании неисправных электрических розеток и вилок, шнуров питания с поврежденной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, несертифицированных и самодельных удлинителей, при отсутствии заземления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973C6">
        <w:rPr>
          <w:rFonts w:ascii="Times New Roman" w:hAnsi="Times New Roman" w:cs="Times New Roman"/>
          <w:sz w:val="24"/>
          <w:szCs w:val="24"/>
        </w:rPr>
        <w:t xml:space="preserve">зануления; </w:t>
      </w:r>
    </w:p>
    <w:p w14:paraId="1A9AF276" w14:textId="77777777"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мультимедийного проектора, вскрытии и прикосновении к токоведущим частям;</w:t>
      </w:r>
    </w:p>
    <w:p w14:paraId="45544D65" w14:textId="77777777" w:rsidR="002973C6" w:rsidRP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</w:t>
      </w:r>
      <w:r>
        <w:rPr>
          <w:rFonts w:ascii="Times New Roman" w:hAnsi="Times New Roman" w:cs="Times New Roman"/>
          <w:sz w:val="24"/>
          <w:szCs w:val="24"/>
        </w:rPr>
        <w:t xml:space="preserve"> мышечной двигательной нагрузке</w:t>
      </w:r>
      <w:r w:rsidRPr="002973C6">
        <w:rPr>
          <w:rFonts w:ascii="Times New Roman" w:hAnsi="Times New Roman" w:cs="Times New Roman"/>
          <w:sz w:val="24"/>
          <w:szCs w:val="24"/>
        </w:rPr>
        <w:t>.</w:t>
      </w:r>
    </w:p>
    <w:p w14:paraId="4E29EA32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1.7. </w:t>
      </w:r>
      <w:r w:rsidRPr="002973C6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при работе с мультимедийным проектором необходимо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390A6FA8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и соблюдать требования электро- и пожаробезопасности, охраны труда и производственной санитарии при выполнении работ с мультимеди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ным проектором;</w:t>
      </w:r>
    </w:p>
    <w:p w14:paraId="606A64A9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6CA47F0F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14:paraId="7DAB5037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 использованием мультимедийного проектора, знать основные способы зашиты от их воздействия; </w:t>
      </w:r>
    </w:p>
    <w:p w14:paraId="3031523B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пользоваться мульт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медийным проектором согласно инструкции по эксплуатации производителя;</w:t>
      </w:r>
    </w:p>
    <w:p w14:paraId="6F2C6BD6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порядок действий при поломке, возгорании проектора, сигналы оповещения о пожаре;</w:t>
      </w:r>
    </w:p>
    <w:p w14:paraId="1631D8BF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1154CF5D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7DA3CA32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 отдыха;</w:t>
      </w:r>
    </w:p>
    <w:p w14:paraId="0F90CED6" w14:textId="77777777"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совместном использовании проектора и компьютера (ноутбука) соблюдать</w:t>
      </w:r>
      <w:r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</w:t>
      </w:r>
      <w:r w:rsidRPr="002973C6">
        <w:rPr>
          <w:rFonts w:ascii="Times New Roman" w:hAnsi="Times New Roman" w:cs="Times New Roman"/>
          <w:sz w:val="24"/>
          <w:szCs w:val="24"/>
        </w:rPr>
        <w:t xml:space="preserve">работе на персональном компьютере; </w:t>
      </w:r>
    </w:p>
    <w:p w14:paraId="415BA628" w14:textId="77777777" w:rsidR="002973C6" w:rsidRP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73C6">
        <w:rPr>
          <w:rFonts w:ascii="Times New Roman" w:hAnsi="Times New Roman" w:cs="Times New Roman"/>
          <w:sz w:val="24"/>
          <w:szCs w:val="24"/>
        </w:rPr>
        <w:t>ри совместном использовании мультимедийного проектора и интерактивной доски соблюдать инструкцию по охране труда при работе с ЭСО;</w:t>
      </w:r>
    </w:p>
    <w:p w14:paraId="74023222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2973C6">
        <w:rPr>
          <w:rFonts w:ascii="Times New Roman" w:hAnsi="Times New Roman" w:cs="Times New Roman"/>
          <w:sz w:val="24"/>
          <w:szCs w:val="24"/>
        </w:rPr>
        <w:t>. В случае травмирования уведомить непосредственного руководителя любым доступным способом в ближайшее время. При поломке мультимедийного проектора сообщить непосредственному руководителю и не использовать данную технику до полного устранения всех выявленных недостатков и получения разрешения.</w:t>
      </w:r>
    </w:p>
    <w:p w14:paraId="134A27E2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1.9. Запрещается выполнять работу с мультимедийным проектором,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</w:t>
      </w:r>
      <w:r w:rsidRPr="002973C6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1EE8C160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2973C6">
        <w:rPr>
          <w:rFonts w:ascii="Times New Roman" w:hAnsi="Times New Roman" w:cs="Times New Roman"/>
          <w:sz w:val="24"/>
          <w:szCs w:val="24"/>
        </w:rPr>
        <w:t xml:space="preserve">. Сотрудник,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973C6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 при использовании мультимедийного проектора, рассматривается как нарушитель производственной дисциплины и может быть привлечён к дисциплинарной ответственности и прохождению внеочередно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973C6">
        <w:rPr>
          <w:rFonts w:ascii="Times New Roman" w:hAnsi="Times New Roman" w:cs="Times New Roman"/>
          <w:sz w:val="24"/>
          <w:szCs w:val="24"/>
        </w:rPr>
        <w:t>ований охраны труда; если нарушение повлекло материальный ущерб - к материальной ответственности в установленном порядке.</w:t>
      </w:r>
    </w:p>
    <w:p w14:paraId="624F4329" w14:textId="77777777"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15D05A15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2.1. Визуально оценить состояние выключателей, включить освещение в помещении, в котором предполагается использовать мультимедийный проектор, убедиться в исправности электрооборудования:</w:t>
      </w:r>
    </w:p>
    <w:p w14:paraId="751C9777" w14:textId="77777777" w:rsid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14:paraId="64EBA724" w14:textId="77777777" w:rsidR="002973C6" w:rsidRP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контактов.</w:t>
      </w:r>
    </w:p>
    <w:p w14:paraId="3F77F41C" w14:textId="77777777"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помещения, проходов.</w:t>
      </w:r>
    </w:p>
    <w:p w14:paraId="77DC9C74" w14:textId="77777777"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 Удостовериться в наличии аптечки первой помощи.</w:t>
      </w:r>
    </w:p>
    <w:p w14:paraId="656AF684" w14:textId="77777777"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</w:t>
      </w:r>
    </w:p>
    <w:p w14:paraId="538000D7" w14:textId="77777777"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Убе</w:t>
      </w:r>
      <w:r w:rsidRPr="002973C6">
        <w:rPr>
          <w:rFonts w:ascii="Times New Roman" w:hAnsi="Times New Roman" w:cs="Times New Roman"/>
          <w:sz w:val="24"/>
          <w:szCs w:val="24"/>
        </w:rPr>
        <w:t>д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14:paraId="70AD1E9B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14:paraId="3C7C0CBB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убедиться в отсутствии внешних повреждений мультимедийного проектора, персонального компьютера (ноутбука);</w:t>
      </w:r>
    </w:p>
    <w:p w14:paraId="7E01357A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оценить целостность шнуров питания, проверить плотность подведения к мультимедийному проектору, персональному компьютеру (ноутбуку);</w:t>
      </w:r>
    </w:p>
    <w:p w14:paraId="0F6D7778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проверить подключение проектора к компьютеру (ноутбуку), при этом кабель должен свободно и с запасом доставать до порта;</w:t>
      </w:r>
    </w:p>
    <w:p w14:paraId="758CEAAA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не допускать переплетения, скручивания, защемления кабелей;</w:t>
      </w:r>
    </w:p>
    <w:p w14:paraId="3A13852D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кабели электропитания должны располагаться с тыльн</w:t>
      </w:r>
      <w:r w:rsidR="0061624C">
        <w:rPr>
          <w:rFonts w:ascii="Times New Roman" w:hAnsi="Times New Roman" w:cs="Times New Roman"/>
          <w:sz w:val="24"/>
          <w:szCs w:val="24"/>
        </w:rPr>
        <w:t>ой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стороны устройств;</w:t>
      </w:r>
    </w:p>
    <w:p w14:paraId="19E8EE49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оценить правильное расположение и устойчивость мультимедийного проектора;</w:t>
      </w:r>
    </w:p>
    <w:p w14:paraId="180A1F51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не устанавливать проектор в закрытых объемах мебели, закрытых нишах; </w:t>
      </w:r>
    </w:p>
    <w:p w14:paraId="57603420" w14:textId="77777777"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проекторе и перед ним;</w:t>
      </w:r>
    </w:p>
    <w:p w14:paraId="20BC9754" w14:textId="77777777" w:rsidR="002973C6" w:rsidRP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открыть объектив проектора.</w:t>
      </w:r>
    </w:p>
    <w:p w14:paraId="7E0633F9" w14:textId="77777777"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с мультимедийным проектором и создать дополнительную опасность.</w:t>
      </w:r>
    </w:p>
    <w:p w14:paraId="4F04DC14" w14:textId="77777777"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необходимости протереть мультимедийный проектор с помощью специальных салфеток для оптических приборов. Объектив не трогать голыми руками.</w:t>
      </w:r>
    </w:p>
    <w:p w14:paraId="087BD897" w14:textId="77777777"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Включить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медийный проектор, удостовериться в его исправности.</w:t>
      </w:r>
    </w:p>
    <w:p w14:paraId="1230CCDC" w14:textId="77777777" w:rsidR="0061624C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Убедиться в четкости изображения, соответствующей яркости. При необходимости произвести регулировку. </w:t>
      </w:r>
    </w:p>
    <w:p w14:paraId="752FC9A4" w14:textId="77777777"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необход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мости понизить уровень освещенности помещения закрыть жалюзи, шторы, частично погасить свет.</w:t>
      </w:r>
    </w:p>
    <w:p w14:paraId="4557A1D9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2.11.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4DE8D2AE" w14:textId="77777777" w:rsidR="002973C6" w:rsidRPr="002973C6" w:rsidRDefault="0061624C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973C6" w:rsidRPr="002973C6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77E736AC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3.1. Мультимедийный проектор необходимо использовать только в исправном состоянии, включать и выключать, использовать в соответствии с инструкцией по эксплуатации и (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14:paraId="7C29600A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3.2. Выполнять мероприятия, предотвращающие неравномерность освещения и появление бликов на экране.</w:t>
      </w:r>
    </w:p>
    <w:p w14:paraId="5A564DB4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3.3. При работе с мультимедийным проектором соблюдать порядок, не загромождать рабочее место.</w:t>
      </w:r>
    </w:p>
    <w:p w14:paraId="3BEFC5C9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3.4. Не допускать к работе с проектором посторонних лиц, сотрудников, не имеющих достаточного опыта работы с данного вида техникой.</w:t>
      </w:r>
    </w:p>
    <w:p w14:paraId="78839039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3.5. Следить за исправной работой устройства, в особенности за работой его вентилятора, быть внимательным в работе, не отвлекаться посторонними делами.</w:t>
      </w:r>
    </w:p>
    <w:p w14:paraId="6A40E399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3.6. Пульт к мультимедийному проектору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 </w:t>
      </w:r>
      <w:r w:rsidR="0061624C">
        <w:rPr>
          <w:rFonts w:ascii="Times New Roman" w:hAnsi="Times New Roman" w:cs="Times New Roman"/>
          <w:sz w:val="24"/>
          <w:szCs w:val="24"/>
        </w:rPr>
        <w:t>%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56685F63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3.7. При длительной работе мультимедийного проектора предусматривать его отключение для предотвращения перегрева лампы.</w:t>
      </w:r>
    </w:p>
    <w:p w14:paraId="7D204E00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3.8. Соблюдать в работе санитарно-гигиенические нормы и правила личной гигиены.</w:t>
      </w:r>
    </w:p>
    <w:p w14:paraId="5B5D4B90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3.9. Для поддержания здорового микроклимата после каждого использования проектора осуществлять сквозное проветривание помещения, при этом окна фиксировать в открытом положении крючками или ограничителями.</w:t>
      </w:r>
    </w:p>
    <w:p w14:paraId="2528AD01" w14:textId="77777777" w:rsidR="002973C6" w:rsidRPr="002973C6" w:rsidRDefault="0061624C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73C6" w:rsidRPr="002973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973C6" w:rsidRPr="002973C6">
        <w:rPr>
          <w:rFonts w:ascii="Times New Roman" w:hAnsi="Times New Roman" w:cs="Times New Roman"/>
          <w:sz w:val="24"/>
          <w:szCs w:val="24"/>
        </w:rPr>
        <w:t xml:space="preserve">. </w:t>
      </w:r>
      <w:r w:rsidR="002973C6" w:rsidRPr="0061624C">
        <w:rPr>
          <w:rFonts w:ascii="Times New Roman" w:hAnsi="Times New Roman" w:cs="Times New Roman"/>
          <w:sz w:val="24"/>
          <w:szCs w:val="24"/>
          <w:u w:val="single"/>
        </w:rPr>
        <w:t>При использовании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мультимедийного проектора запрещается:</w:t>
      </w:r>
    </w:p>
    <w:p w14:paraId="2481C31A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смотреть прямо на луч 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света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исходящий из проектора, прежде чем повернуться к аудитории лицом, необходимо отступить от экрана или интерактивной доски в сторону;</w:t>
      </w:r>
    </w:p>
    <w:p w14:paraId="212677B7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направлять световой или отраженный световой поток на других людей или отражающие поверхности;</w:t>
      </w:r>
    </w:p>
    <w:p w14:paraId="5BCB74F4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прикасаться к объективу работающего мультимедийного проектора;</w:t>
      </w:r>
    </w:p>
    <w:p w14:paraId="2752ADCD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закрывать отверстия воздухозаборника, чем препятствовать охлаждению радиатора мультимедийного проектора;</w:t>
      </w:r>
    </w:p>
    <w:p w14:paraId="29E2604D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lastRenderedPageBreak/>
        <w:t>располагать проектор вблизи нагревательных приборов и отопительных систем;</w:t>
      </w:r>
    </w:p>
    <w:p w14:paraId="6C9520BE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закрывать объектив работающего проектора бумагой, тканью, иными предметами;</w:t>
      </w:r>
    </w:p>
    <w:p w14:paraId="301610C3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размещать на устройстве какие-либо вещи, предметы;</w:t>
      </w:r>
    </w:p>
    <w:p w14:paraId="598DC681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нее проектор мокрыми руками;</w:t>
      </w:r>
    </w:p>
    <w:p w14:paraId="2F052F83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включать устройство совместно с другим электрооборудованием или аппаратурой высокой мощности от одного источника электроснабжения;</w:t>
      </w:r>
    </w:p>
    <w:p w14:paraId="74FC7699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включать 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проектор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только что принесенный с улицы в холодное время года;</w:t>
      </w:r>
    </w:p>
    <w:p w14:paraId="145ECCC3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допускать попадание влаги на устройство;</w:t>
      </w:r>
    </w:p>
    <w:p w14:paraId="13E20E03" w14:textId="77777777"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разбирать устройство при включенном электропитании;</w:t>
      </w:r>
    </w:p>
    <w:p w14:paraId="62405344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14:paraId="58C75129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передвигать или переносить включенный в электрическую сеть проектор; </w:t>
      </w:r>
    </w:p>
    <w:p w14:paraId="71817C97" w14:textId="77777777"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шнурам питания;</w:t>
      </w:r>
    </w:p>
    <w:p w14:paraId="0F959FE0" w14:textId="77777777"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сгибать и за</w:t>
      </w:r>
      <w:r w:rsidR="0061624C">
        <w:rPr>
          <w:rFonts w:ascii="Times New Roman" w:hAnsi="Times New Roman" w:cs="Times New Roman"/>
          <w:sz w:val="24"/>
          <w:szCs w:val="24"/>
        </w:rPr>
        <w:t>щ</w:t>
      </w:r>
      <w:r w:rsidRPr="002973C6">
        <w:rPr>
          <w:rFonts w:ascii="Times New Roman" w:hAnsi="Times New Roman" w:cs="Times New Roman"/>
          <w:sz w:val="24"/>
          <w:szCs w:val="24"/>
        </w:rPr>
        <w:t xml:space="preserve">емлять кабели питания; </w:t>
      </w:r>
    </w:p>
    <w:p w14:paraId="7A2300F4" w14:textId="77777777"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мультимедийный проектор, покидать рабочее место, не выключив устройство.</w:t>
      </w:r>
    </w:p>
    <w:p w14:paraId="2BE893C4" w14:textId="77777777" w:rsidR="002973C6" w:rsidRPr="002973C6" w:rsidRDefault="002973C6" w:rsidP="002973C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Выключать проектор, когда его использование завершено.</w:t>
      </w:r>
    </w:p>
    <w:p w14:paraId="14799B40" w14:textId="77777777" w:rsidR="002973C6" w:rsidRPr="002973C6" w:rsidRDefault="002973C6" w:rsidP="002973C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при работе с мультимедийным проектором, требования охраны труда и пожарной безопасности, а также установленный режим рабочего времени (труда) и времени отдыха.</w:t>
      </w:r>
    </w:p>
    <w:p w14:paraId="18459FF3" w14:textId="77777777" w:rsidR="002973C6" w:rsidRPr="002973C6" w:rsidRDefault="0061624C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73C6" w:rsidRPr="002973C6">
        <w:rPr>
          <w:rFonts w:ascii="Times New Roman" w:hAnsi="Times New Roman" w:cs="Times New Roman"/>
          <w:sz w:val="24"/>
          <w:szCs w:val="24"/>
        </w:rPr>
        <w:t>.13. Не допускать увеличения концентрации пыли в помещении, где осуществляется работа с проектором.</w:t>
      </w:r>
    </w:p>
    <w:p w14:paraId="4215DB82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3.14. Запрещается самостоятельно разбирать и проводить ремонт мультимедийного проектора. Эти работы может выполнять только специалист или инженер по техническому обслуживанию данной техники.</w:t>
      </w:r>
    </w:p>
    <w:p w14:paraId="5B92E6D6" w14:textId="77777777"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2DAE8D10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4.1. Не допускается приступать к работе с мультимедийным проектором при плохом самочувствии или внезапной болезни.</w:t>
      </w:r>
    </w:p>
    <w:p w14:paraId="1C66792E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4.2. 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>возможных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аварийных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>ситуаций при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работе с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 xml:space="preserve">мультимедийным проектором, причины их 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>вызывающие:</w:t>
      </w:r>
    </w:p>
    <w:p w14:paraId="22438F70" w14:textId="77777777" w:rsid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>ощущение действия электрического тока, поражение током при неисправности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61624C">
        <w:rPr>
          <w:rFonts w:ascii="Times New Roman" w:hAnsi="Times New Roman" w:cs="Times New Roman"/>
          <w:sz w:val="24"/>
          <w:szCs w:val="24"/>
        </w:rPr>
        <w:t xml:space="preserve">медийного проектора, шнура питания, отсутствии заземления (зануления); </w:t>
      </w:r>
    </w:p>
    <w:p w14:paraId="14E2783C" w14:textId="77777777" w:rsid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искрение вследствие неисправности проектора; </w:t>
      </w:r>
    </w:p>
    <w:p w14:paraId="4F2B4048" w14:textId="77777777" w:rsidR="002973C6" w:rsidRP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>прекращение работы проектора при прекращении подачи электроэнергии.</w:t>
      </w:r>
    </w:p>
    <w:p w14:paraId="494DE39F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4.3. При возникновении неисправности в мультимедийном проекторе (посторонний шум, искрение, ощущение действия электрического тока, запаха тлеющей изоляции электропроводки) прекратить с ним работу и обесточить, сообщить непосредственному руководителю и использовать только после выполнения ремонта и получения разрешения.</w:t>
      </w:r>
    </w:p>
    <w:p w14:paraId="4C221FF4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4.4. Отключить мультимедийный проектор при прекращении подачи электроэнергии.</w:t>
      </w:r>
    </w:p>
    <w:p w14:paraId="5430C1A2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4.5. В случае получения травмы прекратить работу, позвать на помощь, воспользоваться аптечкой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14:paraId="6D815690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4.6. В случае возникновения задымления или возгорания в помещении немедленно прекратить работу, вывести людей из помещения — опасной зоны, вызвать пожарную охрану по телефону 01 (101), оповестить голосом о пожаре и вручную задействовать АПС,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 Не направлять в сторону людей струю порошка огнетушителя.</w:t>
      </w:r>
    </w:p>
    <w:p w14:paraId="15E2D60A" w14:textId="77777777"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после завершения работы</w:t>
      </w:r>
    </w:p>
    <w:p w14:paraId="3A39FDB2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5.1. По окончании работы выключить мультимедийный проектор, дать время остыть объективу, после чего обесточить отключением из электросети. При отключении из электророзетки не дергать за шнур питания.</w:t>
      </w:r>
    </w:p>
    <w:p w14:paraId="5DC67B1E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5.2. Привести в порядок рабочее место. При необходимости протереть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медийный проектор с помощью специальных салфеток для оптических приборов, продезинфицировать пульт управления устройством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61624C">
        <w:rPr>
          <w:rFonts w:ascii="Times New Roman" w:hAnsi="Times New Roman" w:cs="Times New Roman"/>
          <w:sz w:val="24"/>
          <w:szCs w:val="24"/>
        </w:rPr>
        <w:t>%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226E057E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5.3. Убрать проектор в место хранения (в случае переносного устройства).</w:t>
      </w:r>
    </w:p>
    <w:p w14:paraId="71D57336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5.4. Провести сквозное проветривание помещения, при этом окна фиксировать ограничителями.</w:t>
      </w:r>
    </w:p>
    <w:p w14:paraId="24B1C08D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5.5. Удостовериться в противопожарной безопасности помещения, в том, что противопожарные правила в помещении соблюдены.</w:t>
      </w:r>
    </w:p>
    <w:p w14:paraId="5234A448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5.6. Оценить санитарное состояние помещения. Вымыть руки с мылом.</w:t>
      </w:r>
    </w:p>
    <w:p w14:paraId="488F4DCD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5.7. Сообщить непосредственному руководителю о выявленных в процессе работы недостатках в работе </w:t>
      </w:r>
      <w:r w:rsidR="0061624C">
        <w:rPr>
          <w:rFonts w:ascii="Times New Roman" w:hAnsi="Times New Roman" w:cs="Times New Roman"/>
          <w:sz w:val="24"/>
          <w:szCs w:val="24"/>
        </w:rPr>
        <w:t>эл</w:t>
      </w:r>
      <w:r w:rsidRPr="002973C6">
        <w:rPr>
          <w:rFonts w:ascii="Times New Roman" w:hAnsi="Times New Roman" w:cs="Times New Roman"/>
          <w:sz w:val="24"/>
          <w:szCs w:val="24"/>
        </w:rPr>
        <w:t>ектрооборудования, мультимедийного проектора.</w:t>
      </w:r>
    </w:p>
    <w:p w14:paraId="3CA87DAD" w14:textId="77777777"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5.8. Сообщить специалисту по охране труда о недостатках (при наличии) в обеспечении безопасных условий труда на рабочем месте, охраны здоровья.</w:t>
      </w:r>
    </w:p>
    <w:p w14:paraId="26EA2546" w14:textId="77777777" w:rsidR="004511AC" w:rsidRPr="002973C6" w:rsidRDefault="004511AC" w:rsidP="002973C6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2973C6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b/>
          <w:sz w:val="24"/>
          <w:szCs w:val="24"/>
        </w:rPr>
        <w:t>при работе с мультимедийным проектором</w:t>
      </w:r>
    </w:p>
    <w:p w14:paraId="7FA4B695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6CFD6F42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 xml:space="preserve">при работе с мультимедийным проектором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51A21E01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>при работе с мультимедийным проектором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365DCE9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>при работе с мультимедийным проектором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05D8BA9A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667B6542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26E88179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 xml:space="preserve">при работе с мультимедийным проектором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40BBD965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018FDAC0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06C7B02D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35BE5935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AF5A17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84144" w14:textId="77777777" w:rsidR="00936C48" w:rsidRDefault="00936C48" w:rsidP="006A55F1">
      <w:pPr>
        <w:spacing w:after="0" w:line="240" w:lineRule="auto"/>
      </w:pPr>
      <w:r>
        <w:separator/>
      </w:r>
    </w:p>
  </w:endnote>
  <w:endnote w:type="continuationSeparator" w:id="0">
    <w:p w14:paraId="64989785" w14:textId="77777777" w:rsidR="00936C48" w:rsidRDefault="00936C4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11AFE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6D9A1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E7B7949" wp14:editId="61E8D6BC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6ECFB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C82D5D2" wp14:editId="0251A5D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E7B53" w14:textId="77777777" w:rsidR="00936C48" w:rsidRDefault="00936C48" w:rsidP="006A55F1">
      <w:pPr>
        <w:spacing w:after="0" w:line="240" w:lineRule="auto"/>
      </w:pPr>
      <w:r>
        <w:separator/>
      </w:r>
    </w:p>
  </w:footnote>
  <w:footnote w:type="continuationSeparator" w:id="0">
    <w:p w14:paraId="26DE7E9A" w14:textId="77777777" w:rsidR="00936C48" w:rsidRDefault="00936C4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3" style="width:3.75pt;height:3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1775C6D"/>
    <w:multiLevelType w:val="hybridMultilevel"/>
    <w:tmpl w:val="6A5EFA38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45B6E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69182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02B2A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0A734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A291E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A4CC2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C6F7E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06CDC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01666"/>
    <w:multiLevelType w:val="hybridMultilevel"/>
    <w:tmpl w:val="4D4CB0C2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C7616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2BBC8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E33A4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8DBA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6D5A0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6CD70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0E848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E1922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D5CA2"/>
    <w:multiLevelType w:val="hybridMultilevel"/>
    <w:tmpl w:val="E85A786A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0DE92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82794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A64F0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E7FC6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87E46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8C762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0CD34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AC730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E0885"/>
    <w:multiLevelType w:val="hybridMultilevel"/>
    <w:tmpl w:val="F4E0F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15E0"/>
    <w:multiLevelType w:val="multilevel"/>
    <w:tmpl w:val="21FE6B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C116B2"/>
    <w:multiLevelType w:val="hybridMultilevel"/>
    <w:tmpl w:val="AC92ECDE"/>
    <w:lvl w:ilvl="0" w:tplc="A3DA7672">
      <w:start w:val="1"/>
      <w:numFmt w:val="decimal"/>
      <w:lvlText w:val="%1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655A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A64BE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AE97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262BA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C3BA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44710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47BE4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6703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5B61EF"/>
    <w:multiLevelType w:val="hybridMultilevel"/>
    <w:tmpl w:val="F0465BB4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A633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045B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00D1E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4DA6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46CE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41A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C7D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24DAC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535B31"/>
    <w:multiLevelType w:val="multilevel"/>
    <w:tmpl w:val="60CA817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3B7E4E"/>
    <w:multiLevelType w:val="hybridMultilevel"/>
    <w:tmpl w:val="7ED8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76FA0"/>
    <w:multiLevelType w:val="hybridMultilevel"/>
    <w:tmpl w:val="31528CF4"/>
    <w:lvl w:ilvl="0" w:tplc="04190001">
      <w:start w:val="1"/>
      <w:numFmt w:val="bullet"/>
      <w:lvlText w:val=""/>
      <w:lvlJc w:val="left"/>
      <w:pPr>
        <w:ind w:left="21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47F06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A105E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424E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AF50E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AE370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468D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4FE86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F4A4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94EE7"/>
    <w:multiLevelType w:val="hybridMultilevel"/>
    <w:tmpl w:val="518AABB0"/>
    <w:lvl w:ilvl="0" w:tplc="286AD5D0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6A9A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EA61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CC42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CD84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A421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6538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EF45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6CE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903F0D"/>
    <w:multiLevelType w:val="hybridMultilevel"/>
    <w:tmpl w:val="ACDAC6F8"/>
    <w:lvl w:ilvl="0" w:tplc="7D6E76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6C6E2">
      <w:start w:val="1"/>
      <w:numFmt w:val="bullet"/>
      <w:lvlText w:val="o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1AE384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86B90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FC884C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ADC20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0EDA4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AFEE4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6422E7"/>
    <w:multiLevelType w:val="hybridMultilevel"/>
    <w:tmpl w:val="DA5CBCE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279E1069"/>
    <w:multiLevelType w:val="hybridMultilevel"/>
    <w:tmpl w:val="7794C2B8"/>
    <w:lvl w:ilvl="0" w:tplc="04190001">
      <w:start w:val="1"/>
      <w:numFmt w:val="bullet"/>
      <w:lvlText w:val=""/>
      <w:lvlJc w:val="left"/>
      <w:pPr>
        <w:ind w:left="21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A9ABC">
      <w:start w:val="1"/>
      <w:numFmt w:val="bullet"/>
      <w:lvlText w:val="o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B2B208">
      <w:start w:val="1"/>
      <w:numFmt w:val="bullet"/>
      <w:lvlText w:val="▪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AF46E">
      <w:start w:val="1"/>
      <w:numFmt w:val="bullet"/>
      <w:lvlText w:val="•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EAA64">
      <w:start w:val="1"/>
      <w:numFmt w:val="bullet"/>
      <w:lvlText w:val="o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801008">
      <w:start w:val="1"/>
      <w:numFmt w:val="bullet"/>
      <w:lvlText w:val="▪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026C4">
      <w:start w:val="1"/>
      <w:numFmt w:val="bullet"/>
      <w:lvlText w:val="•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4548A">
      <w:start w:val="1"/>
      <w:numFmt w:val="bullet"/>
      <w:lvlText w:val="o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64E3B8">
      <w:start w:val="1"/>
      <w:numFmt w:val="bullet"/>
      <w:lvlText w:val="▪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A05D98"/>
    <w:multiLevelType w:val="multilevel"/>
    <w:tmpl w:val="C7DE0F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4771CA"/>
    <w:multiLevelType w:val="hybridMultilevel"/>
    <w:tmpl w:val="D9AAD17A"/>
    <w:lvl w:ilvl="0" w:tplc="D18A34D4">
      <w:start w:val="1"/>
      <w:numFmt w:val="decimal"/>
      <w:lvlText w:val="%1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0BF84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0F22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F862B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40CD4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2D58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41D9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AC56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F402A1"/>
    <w:multiLevelType w:val="hybridMultilevel"/>
    <w:tmpl w:val="091E0932"/>
    <w:lvl w:ilvl="0" w:tplc="04190001">
      <w:start w:val="1"/>
      <w:numFmt w:val="bullet"/>
      <w:lvlText w:val=""/>
      <w:lvlJc w:val="left"/>
      <w:pPr>
        <w:ind w:left="25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A51D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8C232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606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499A8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22042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A8F0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632EE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4A15A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06386A"/>
    <w:multiLevelType w:val="hybridMultilevel"/>
    <w:tmpl w:val="DFE874F0"/>
    <w:lvl w:ilvl="0" w:tplc="A7700184">
      <w:start w:val="5"/>
      <w:numFmt w:val="decimal"/>
      <w:lvlText w:val="%1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108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F6A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C79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EF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C68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8B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697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94C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84C10"/>
    <w:multiLevelType w:val="hybridMultilevel"/>
    <w:tmpl w:val="8F4A829A"/>
    <w:lvl w:ilvl="0" w:tplc="DAC078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4A404">
      <w:start w:val="1"/>
      <w:numFmt w:val="bullet"/>
      <w:lvlText w:val="▪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A9634">
      <w:start w:val="1"/>
      <w:numFmt w:val="bullet"/>
      <w:lvlText w:val="•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4F808">
      <w:start w:val="1"/>
      <w:numFmt w:val="bullet"/>
      <w:lvlText w:val="o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EA71C">
      <w:start w:val="1"/>
      <w:numFmt w:val="bullet"/>
      <w:lvlText w:val="▪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6EEB36">
      <w:start w:val="1"/>
      <w:numFmt w:val="bullet"/>
      <w:lvlText w:val="•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0E7CE">
      <w:start w:val="1"/>
      <w:numFmt w:val="bullet"/>
      <w:lvlText w:val="o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516">
      <w:start w:val="1"/>
      <w:numFmt w:val="bullet"/>
      <w:lvlText w:val="▪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7B263F"/>
    <w:multiLevelType w:val="multilevel"/>
    <w:tmpl w:val="30CC4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8D32E1"/>
    <w:multiLevelType w:val="multilevel"/>
    <w:tmpl w:val="66E49B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E95E2C"/>
    <w:multiLevelType w:val="hybridMultilevel"/>
    <w:tmpl w:val="99D4E0B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5EBF8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03FF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2A97A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83F2A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638CC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219E4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EFA32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1A9AFA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581EA9"/>
    <w:multiLevelType w:val="hybridMultilevel"/>
    <w:tmpl w:val="A0A8B88A"/>
    <w:lvl w:ilvl="0" w:tplc="B00C41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C248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4CC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AFC2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8C078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03CDA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76C0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A94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B94CCF"/>
    <w:multiLevelType w:val="hybridMultilevel"/>
    <w:tmpl w:val="68B43BA2"/>
    <w:lvl w:ilvl="0" w:tplc="04190001">
      <w:start w:val="1"/>
      <w:numFmt w:val="bullet"/>
      <w:lvlText w:val=""/>
      <w:lvlJc w:val="left"/>
      <w:pPr>
        <w:ind w:left="2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94F3E4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22CA6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EFDF2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6A61E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A8BA0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06F98E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4C2706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CFBA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9D0B42"/>
    <w:multiLevelType w:val="hybridMultilevel"/>
    <w:tmpl w:val="0ECAB340"/>
    <w:lvl w:ilvl="0" w:tplc="92507F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7B8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0584A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60DC8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618D8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E273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AC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860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AD35AB"/>
    <w:multiLevelType w:val="multilevel"/>
    <w:tmpl w:val="066CBC64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7F3422"/>
    <w:multiLevelType w:val="hybridMultilevel"/>
    <w:tmpl w:val="8A2C4A7C"/>
    <w:lvl w:ilvl="0" w:tplc="D86AF23E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549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4E52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564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0337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3E8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4778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281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98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7F750E"/>
    <w:multiLevelType w:val="hybridMultilevel"/>
    <w:tmpl w:val="37D09682"/>
    <w:lvl w:ilvl="0" w:tplc="0419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FB4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58D91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0D0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399E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9A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8E67C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F2D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1CB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5F7AF7"/>
    <w:multiLevelType w:val="multilevel"/>
    <w:tmpl w:val="316690C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225F7A"/>
    <w:multiLevelType w:val="multilevel"/>
    <w:tmpl w:val="2B3CE6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A446A8"/>
    <w:multiLevelType w:val="multilevel"/>
    <w:tmpl w:val="88C2F9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862792"/>
    <w:multiLevelType w:val="multilevel"/>
    <w:tmpl w:val="B31A5B14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D46E1F"/>
    <w:multiLevelType w:val="multilevel"/>
    <w:tmpl w:val="E29619C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D52540"/>
    <w:multiLevelType w:val="multilevel"/>
    <w:tmpl w:val="49C697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9316EEC"/>
    <w:multiLevelType w:val="hybridMultilevel"/>
    <w:tmpl w:val="81CE2150"/>
    <w:lvl w:ilvl="0" w:tplc="969EB9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08C2C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B0EECC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6E54D4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05F18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0395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8DC42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6341C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670348"/>
    <w:multiLevelType w:val="hybridMultilevel"/>
    <w:tmpl w:val="0F72D51E"/>
    <w:lvl w:ilvl="0" w:tplc="6BEE266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A83EE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A1D26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CECF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09E0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853B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E06B8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60CC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4F23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185654"/>
    <w:multiLevelType w:val="hybridMultilevel"/>
    <w:tmpl w:val="78829B58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40AF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05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F486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57B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6143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5BAC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A6F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EA5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C44032"/>
    <w:multiLevelType w:val="multilevel"/>
    <w:tmpl w:val="FC981C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252C59"/>
    <w:multiLevelType w:val="multilevel"/>
    <w:tmpl w:val="640C85D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791F2C"/>
    <w:multiLevelType w:val="hybridMultilevel"/>
    <w:tmpl w:val="172A22E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6CC62C82"/>
    <w:multiLevelType w:val="multilevel"/>
    <w:tmpl w:val="815AE1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605B9D"/>
    <w:multiLevelType w:val="hybridMultilevel"/>
    <w:tmpl w:val="1020E9F0"/>
    <w:lvl w:ilvl="0" w:tplc="75ACD1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08F0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2ACA0E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2E39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24AE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307CEA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68CDA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051CA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A360B8"/>
    <w:multiLevelType w:val="multilevel"/>
    <w:tmpl w:val="BDA01E38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125AD7"/>
    <w:multiLevelType w:val="multilevel"/>
    <w:tmpl w:val="8A5A24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0E4F92"/>
    <w:multiLevelType w:val="multilevel"/>
    <w:tmpl w:val="1632CF1E"/>
    <w:lvl w:ilvl="0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25"/>
  </w:num>
  <w:num w:numId="5">
    <w:abstractNumId w:val="22"/>
  </w:num>
  <w:num w:numId="6">
    <w:abstractNumId w:val="36"/>
  </w:num>
  <w:num w:numId="7">
    <w:abstractNumId w:val="19"/>
  </w:num>
  <w:num w:numId="8">
    <w:abstractNumId w:val="6"/>
  </w:num>
  <w:num w:numId="9">
    <w:abstractNumId w:val="14"/>
  </w:num>
  <w:num w:numId="10">
    <w:abstractNumId w:val="17"/>
  </w:num>
  <w:num w:numId="11">
    <w:abstractNumId w:val="26"/>
  </w:num>
  <w:num w:numId="12">
    <w:abstractNumId w:val="12"/>
  </w:num>
  <w:num w:numId="13">
    <w:abstractNumId w:val="31"/>
  </w:num>
  <w:num w:numId="14">
    <w:abstractNumId w:val="34"/>
  </w:num>
  <w:num w:numId="15">
    <w:abstractNumId w:val="15"/>
  </w:num>
  <w:num w:numId="16">
    <w:abstractNumId w:val="20"/>
  </w:num>
  <w:num w:numId="17">
    <w:abstractNumId w:val="18"/>
  </w:num>
  <w:num w:numId="18">
    <w:abstractNumId w:val="23"/>
  </w:num>
  <w:num w:numId="19">
    <w:abstractNumId w:val="30"/>
  </w:num>
  <w:num w:numId="20">
    <w:abstractNumId w:val="32"/>
  </w:num>
  <w:num w:numId="21">
    <w:abstractNumId w:val="1"/>
  </w:num>
  <w:num w:numId="22">
    <w:abstractNumId w:val="16"/>
  </w:num>
  <w:num w:numId="23">
    <w:abstractNumId w:val="29"/>
  </w:num>
  <w:num w:numId="24">
    <w:abstractNumId w:val="44"/>
  </w:num>
  <w:num w:numId="25">
    <w:abstractNumId w:val="5"/>
  </w:num>
  <w:num w:numId="26">
    <w:abstractNumId w:val="41"/>
  </w:num>
  <w:num w:numId="27">
    <w:abstractNumId w:val="7"/>
  </w:num>
  <w:num w:numId="28">
    <w:abstractNumId w:val="21"/>
  </w:num>
  <w:num w:numId="29">
    <w:abstractNumId w:val="40"/>
  </w:num>
  <w:num w:numId="30">
    <w:abstractNumId w:val="4"/>
  </w:num>
  <w:num w:numId="31">
    <w:abstractNumId w:val="2"/>
  </w:num>
  <w:num w:numId="32">
    <w:abstractNumId w:val="9"/>
  </w:num>
  <w:num w:numId="33">
    <w:abstractNumId w:val="38"/>
  </w:num>
  <w:num w:numId="34">
    <w:abstractNumId w:val="42"/>
  </w:num>
  <w:num w:numId="35">
    <w:abstractNumId w:val="11"/>
  </w:num>
  <w:num w:numId="36">
    <w:abstractNumId w:val="10"/>
  </w:num>
  <w:num w:numId="37">
    <w:abstractNumId w:val="35"/>
  </w:num>
  <w:num w:numId="38">
    <w:abstractNumId w:val="13"/>
  </w:num>
  <w:num w:numId="39">
    <w:abstractNumId w:val="37"/>
  </w:num>
  <w:num w:numId="40">
    <w:abstractNumId w:val="43"/>
  </w:num>
  <w:num w:numId="41">
    <w:abstractNumId w:val="0"/>
  </w:num>
  <w:num w:numId="42">
    <w:abstractNumId w:val="33"/>
  </w:num>
  <w:num w:numId="43">
    <w:abstractNumId w:val="39"/>
  </w:num>
  <w:num w:numId="44">
    <w:abstractNumId w:val="3"/>
  </w:num>
  <w:num w:numId="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0152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70C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17834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0F0F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42C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36C48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4CB9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1D0A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A91AE"/>
  <w15:docId w15:val="{AE0CBBC5-94AF-4753-B2B3-E879E76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317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2024-06-13T08:57:00Z</cp:lastPrinted>
  <dcterms:created xsi:type="dcterms:W3CDTF">2023-01-20T09:50:00Z</dcterms:created>
  <dcterms:modified xsi:type="dcterms:W3CDTF">2024-06-13T08:58:00Z</dcterms:modified>
</cp:coreProperties>
</file>