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47" w:rsidRDefault="00457B47" w:rsidP="00C007E9">
      <w:pPr>
        <w:spacing w:before="300" w:after="180" w:line="240" w:lineRule="auto"/>
        <w:outlineLvl w:val="0"/>
        <w:rPr>
          <w:rFonts w:ascii="Georgia" w:eastAsia="Times New Roman" w:hAnsi="Georgia" w:cs="Times New Roman"/>
          <w:color w:val="00769F"/>
          <w:kern w:val="36"/>
          <w:sz w:val="20"/>
          <w:szCs w:val="20"/>
          <w:lang w:eastAsia="ru-RU"/>
        </w:rPr>
      </w:pPr>
    </w:p>
    <w:p w:rsidR="00457B47" w:rsidRPr="00457B47" w:rsidRDefault="00457B47" w:rsidP="00457B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57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Зачет №2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457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И.А. Гончаров, </w:t>
      </w:r>
      <w:r w:rsidRPr="00457B47">
        <w:rPr>
          <w:rFonts w:ascii="Times New Roman" w:hAnsi="Times New Roman" w:cs="Times New Roman"/>
          <w:b/>
          <w:sz w:val="28"/>
        </w:rPr>
        <w:t>А.Н.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57B47">
        <w:rPr>
          <w:rFonts w:ascii="Times New Roman" w:hAnsi="Times New Roman" w:cs="Times New Roman"/>
          <w:b/>
          <w:sz w:val="28"/>
        </w:rPr>
        <w:t>Островский</w:t>
      </w:r>
    </w:p>
    <w:p w:rsidR="00457B47" w:rsidRDefault="00457B47" w:rsidP="00457B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B47" w:rsidRDefault="00457B47" w:rsidP="00457B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>1.Жизнь и творчество И.А.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Гончарова. </w:t>
      </w:r>
    </w:p>
    <w:p w:rsidR="00184072" w:rsidRDefault="009E74A0" w:rsidP="009E74A0">
      <w:pPr>
        <w:rPr>
          <w:rFonts w:ascii="Times New Roman" w:hAnsi="Times New Roman" w:cs="Times New Roman"/>
          <w:sz w:val="28"/>
          <w:u w:val="single"/>
        </w:rPr>
      </w:pPr>
      <w:r w:rsidRPr="009E74A0">
        <w:rPr>
          <w:rFonts w:ascii="Times New Roman" w:hAnsi="Times New Roman" w:cs="Times New Roman"/>
          <w:sz w:val="28"/>
          <w:u w:val="single"/>
        </w:rPr>
        <w:t>Письменные работы</w:t>
      </w:r>
      <w:r>
        <w:rPr>
          <w:rFonts w:ascii="Times New Roman" w:hAnsi="Times New Roman" w:cs="Times New Roman"/>
          <w:sz w:val="28"/>
          <w:u w:val="single"/>
        </w:rPr>
        <w:t xml:space="preserve">: </w:t>
      </w:r>
    </w:p>
    <w:p w:rsidR="00457B47" w:rsidRPr="00457B47" w:rsidRDefault="009E74A0" w:rsidP="00184072">
      <w:pPr>
        <w:pStyle w:val="a3"/>
        <w:rPr>
          <w:sz w:val="28"/>
          <w:u w:val="single"/>
        </w:rPr>
      </w:pPr>
      <w:r w:rsidRPr="00184072">
        <w:rPr>
          <w:sz w:val="28"/>
        </w:rPr>
        <w:t xml:space="preserve">1. </w:t>
      </w:r>
      <w:r w:rsidR="00457B47" w:rsidRPr="00184072">
        <w:rPr>
          <w:lang w:eastAsia="ru-RU"/>
        </w:rPr>
        <w:t>Тест</w:t>
      </w:r>
      <w:r w:rsidR="00457B47" w:rsidRPr="00457B47">
        <w:rPr>
          <w:lang w:eastAsia="ru-RU"/>
        </w:rPr>
        <w:t>.</w:t>
      </w:r>
    </w:p>
    <w:p w:rsidR="00457B47" w:rsidRPr="00457B47" w:rsidRDefault="009E74A0" w:rsidP="00184072">
      <w:pPr>
        <w:pStyle w:val="a3"/>
        <w:rPr>
          <w:lang w:eastAsia="ru-RU"/>
        </w:rPr>
      </w:pPr>
      <w:r>
        <w:rPr>
          <w:lang w:eastAsia="ru-RU"/>
        </w:rPr>
        <w:t xml:space="preserve">2. </w:t>
      </w:r>
      <w:r w:rsidR="00457B47" w:rsidRPr="00457B47">
        <w:rPr>
          <w:lang w:eastAsia="ru-RU"/>
        </w:rPr>
        <w:t xml:space="preserve">Сочинение </w:t>
      </w:r>
      <w:r w:rsidR="00C007E9">
        <w:rPr>
          <w:lang w:eastAsia="ru-RU"/>
        </w:rPr>
        <w:t xml:space="preserve">по плану №1 </w:t>
      </w:r>
      <w:bookmarkStart w:id="0" w:name="_GoBack"/>
      <w:bookmarkEnd w:id="0"/>
      <w:r w:rsidR="00457B47" w:rsidRPr="00457B47">
        <w:rPr>
          <w:lang w:eastAsia="ru-RU"/>
        </w:rPr>
        <w:t>по роману И.А.</w:t>
      </w:r>
      <w:r w:rsidR="00457B47">
        <w:rPr>
          <w:lang w:eastAsia="ru-RU"/>
        </w:rPr>
        <w:t xml:space="preserve"> </w:t>
      </w:r>
      <w:r w:rsidR="00457B47" w:rsidRPr="00457B47">
        <w:rPr>
          <w:lang w:eastAsia="ru-RU"/>
        </w:rPr>
        <w:t>Гончарова «Обломов» (выбрать одну тему):</w:t>
      </w:r>
    </w:p>
    <w:p w:rsidR="00457B47" w:rsidRPr="00457B47" w:rsidRDefault="00457B47" w:rsidP="00457B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Обломов и </w:t>
      </w:r>
      <w:proofErr w:type="spellStart"/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Штольц</w:t>
      </w:r>
      <w:proofErr w:type="spellEnd"/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B47" w:rsidRPr="00457B47" w:rsidRDefault="00457B47" w:rsidP="00457B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Любовный конфликт в романе И.А.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«Обломов».</w:t>
      </w:r>
    </w:p>
    <w:p w:rsidR="00457B47" w:rsidRPr="00457B47" w:rsidRDefault="00457B47" w:rsidP="00457B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своеобразие романа «Обломов».</w:t>
      </w:r>
    </w:p>
    <w:p w:rsidR="00457B47" w:rsidRPr="00457B47" w:rsidRDefault="00457B47" w:rsidP="00457B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бытовой детали в романе «Обломов».</w:t>
      </w:r>
    </w:p>
    <w:p w:rsidR="00457B47" w:rsidRPr="00457B47" w:rsidRDefault="00457B47" w:rsidP="00457B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Обломовщина</w:t>
      </w:r>
      <w:proofErr w:type="gramEnd"/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социальные корни.</w:t>
      </w:r>
    </w:p>
    <w:p w:rsidR="00C007E9" w:rsidRDefault="00457B47" w:rsidP="00457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Обломов как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психологический тип.</w:t>
      </w:r>
    </w:p>
    <w:p w:rsidR="00C007E9" w:rsidRDefault="00C007E9" w:rsidP="00C007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B47" w:rsidRPr="00C007E9" w:rsidRDefault="00457B47" w:rsidP="00C007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horzAnchor="margin" w:tblpX="-743" w:tblpY="420"/>
        <w:tblW w:w="10740" w:type="dxa"/>
        <w:tblLook w:val="04A0" w:firstRow="1" w:lastRow="0" w:firstColumn="1" w:lastColumn="0" w:noHBand="0" w:noVBand="1"/>
      </w:tblPr>
      <w:tblGrid>
        <w:gridCol w:w="1809"/>
        <w:gridCol w:w="4962"/>
        <w:gridCol w:w="3969"/>
      </w:tblGrid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184072" w:rsidRDefault="00184072" w:rsidP="007A6BA0">
            <w:pPr>
              <w:rPr>
                <w:b/>
              </w:rPr>
            </w:pPr>
            <w:r w:rsidRPr="00184072">
              <w:rPr>
                <w:b/>
              </w:rPr>
              <w:lastRenderedPageBreak/>
              <w:t xml:space="preserve">Дата </w:t>
            </w:r>
          </w:p>
        </w:tc>
        <w:tc>
          <w:tcPr>
            <w:tcW w:w="4962" w:type="dxa"/>
            <w:noWrap/>
            <w:hideMark/>
          </w:tcPr>
          <w:p w:rsidR="00184072" w:rsidRPr="00184072" w:rsidRDefault="00184072" w:rsidP="007A6BA0">
            <w:pPr>
              <w:rPr>
                <w:b/>
              </w:rPr>
            </w:pPr>
            <w:r w:rsidRPr="00184072">
              <w:rPr>
                <w:b/>
              </w:rPr>
              <w:t>События в жизни</w:t>
            </w:r>
          </w:p>
        </w:tc>
        <w:tc>
          <w:tcPr>
            <w:tcW w:w="3969" w:type="dxa"/>
            <w:noWrap/>
            <w:hideMark/>
          </w:tcPr>
          <w:p w:rsidR="00184072" w:rsidRPr="00184072" w:rsidRDefault="00184072" w:rsidP="007A6BA0">
            <w:pPr>
              <w:rPr>
                <w:b/>
              </w:rPr>
            </w:pPr>
            <w:r w:rsidRPr="00184072">
              <w:rPr>
                <w:b/>
              </w:rPr>
              <w:t>События в творчестве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6(18) июня 1812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 xml:space="preserve">Гончаров родился в </w:t>
            </w:r>
            <w:proofErr w:type="gramStart"/>
            <w:r w:rsidRPr="00C3439C">
              <w:t>состоятельной</w:t>
            </w:r>
            <w:proofErr w:type="gramEnd"/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купеческой семье.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1822-1830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 xml:space="preserve">Учеба в </w:t>
            </w:r>
            <w:proofErr w:type="gramStart"/>
            <w:r w:rsidRPr="00C3439C">
              <w:t>Московском</w:t>
            </w:r>
            <w:proofErr w:type="gramEnd"/>
            <w:r w:rsidRPr="00C3439C">
              <w:t xml:space="preserve"> коммерческом 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училище.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осень 1831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 xml:space="preserve">Поступил на словесный факультет 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Московского университета.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1834-1835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Служил в канцелярии губернатора в  Симбирске.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1838-1839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 xml:space="preserve">"Лихая </w:t>
            </w:r>
            <w:proofErr w:type="spellStart"/>
            <w:r w:rsidRPr="00C3439C">
              <w:t>болесть</w:t>
            </w:r>
            <w:proofErr w:type="spellEnd"/>
            <w:r w:rsidRPr="00C3439C">
              <w:t xml:space="preserve">", "Счастливая 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ошибка", романтические стихи.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1842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 xml:space="preserve">"Иван </w:t>
            </w:r>
            <w:proofErr w:type="spellStart"/>
            <w:r w:rsidRPr="00C3439C">
              <w:t>Саввич</w:t>
            </w:r>
            <w:proofErr w:type="spellEnd"/>
            <w:r w:rsidRPr="00C3439C">
              <w:t xml:space="preserve"> </w:t>
            </w:r>
            <w:proofErr w:type="spellStart"/>
            <w:r w:rsidRPr="00C3439C">
              <w:t>Поджабрин</w:t>
            </w:r>
            <w:proofErr w:type="spellEnd"/>
            <w:r w:rsidRPr="00C3439C">
              <w:t>"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1846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Знакомится с Белинским.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1847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"Обыкновенная история" (1 роман)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1848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Гончаров напечатан в "Современнике".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осень 1852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Отправляется в Японию на русском  военном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/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 xml:space="preserve">корабле "Паллада" </w:t>
            </w:r>
            <w:proofErr w:type="gramStart"/>
            <w:r w:rsidRPr="00C3439C">
              <w:t xml:space="preserve">( </w:t>
            </w:r>
            <w:proofErr w:type="gramEnd"/>
            <w:r w:rsidRPr="00C3439C">
              <w:t>как  секретарь начальника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/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экспедиции). За 2.5 года посетил Англию</w:t>
            </w:r>
            <w:r>
              <w:t>,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/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, Южную Африку, Малайе, Китай, Японию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февраль 1855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Вернулся в Петербург по суше через  Сибирь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и Заволжье.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1856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Становится цензором.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1858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 xml:space="preserve">2 тома очерков о путешествии 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/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"Фрегат Паллада".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1859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 xml:space="preserve"> 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"Обломов" (2 роман)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1860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 xml:space="preserve">Подает в отставку. После приглашен на 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высокую должность.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1862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Был редактором "Северной почты".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1867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Окончательно покидает цензурный аппарат.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1849-1868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"Обрыв" (3 роман)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1869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"Обрыв" появился в "Вестнике Европы".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1870-е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"Миллион терзаний", "Литературный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/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 xml:space="preserve">вечер", "Заметки о личности 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/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Белинского", "Лучше поздно,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/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чем никогда", "Воспоминания",</w:t>
            </w:r>
          </w:p>
        </w:tc>
      </w:tr>
      <w:tr w:rsidR="00184072" w:rsidRPr="00C3439C" w:rsidTr="007A6BA0">
        <w:trPr>
          <w:trHeight w:val="270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"Слуги", "Нарушение воли".</w:t>
            </w:r>
          </w:p>
        </w:tc>
      </w:tr>
      <w:tr w:rsidR="00184072" w:rsidRPr="00C3439C" w:rsidTr="007A6BA0">
        <w:trPr>
          <w:trHeight w:val="255"/>
        </w:trPr>
        <w:tc>
          <w:tcPr>
            <w:tcW w:w="1809" w:type="dxa"/>
            <w:noWrap/>
            <w:hideMark/>
          </w:tcPr>
          <w:p w:rsidR="00184072" w:rsidRPr="00C3439C" w:rsidRDefault="00184072" w:rsidP="007A6BA0">
            <w:r w:rsidRPr="00C3439C">
              <w:t>15 сентября 1891</w:t>
            </w:r>
          </w:p>
        </w:tc>
        <w:tc>
          <w:tcPr>
            <w:tcW w:w="4962" w:type="dxa"/>
            <w:noWrap/>
            <w:hideMark/>
          </w:tcPr>
          <w:p w:rsidR="00184072" w:rsidRPr="00C3439C" w:rsidRDefault="00184072" w:rsidP="007A6BA0">
            <w:r w:rsidRPr="00C3439C">
              <w:t xml:space="preserve">Умер в Петербурге, </w:t>
            </w:r>
            <w:proofErr w:type="gramStart"/>
            <w:r w:rsidRPr="00C3439C">
              <w:t>похоронен</w:t>
            </w:r>
            <w:proofErr w:type="gramEnd"/>
            <w:r w:rsidRPr="00C3439C">
              <w:t xml:space="preserve"> в  Александро-Невской лавре.</w:t>
            </w:r>
          </w:p>
        </w:tc>
        <w:tc>
          <w:tcPr>
            <w:tcW w:w="3969" w:type="dxa"/>
            <w:noWrap/>
            <w:hideMark/>
          </w:tcPr>
          <w:p w:rsidR="00184072" w:rsidRPr="00C3439C" w:rsidRDefault="00184072" w:rsidP="007A6BA0">
            <w:r w:rsidRPr="00C3439C">
              <w:t> </w:t>
            </w:r>
          </w:p>
        </w:tc>
      </w:tr>
    </w:tbl>
    <w:p w:rsidR="00184072" w:rsidRPr="00457B47" w:rsidRDefault="00184072" w:rsidP="00457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72" w:rsidRDefault="00184072" w:rsidP="00457B47">
      <w:pPr>
        <w:rPr>
          <w:rFonts w:ascii="Times New Roman" w:hAnsi="Times New Roman" w:cs="Times New Roman"/>
          <w:b/>
          <w:sz w:val="24"/>
          <w:u w:val="single"/>
        </w:rPr>
      </w:pPr>
    </w:p>
    <w:p w:rsidR="00184072" w:rsidRDefault="00184072" w:rsidP="00457B47">
      <w:pPr>
        <w:rPr>
          <w:rFonts w:ascii="Times New Roman" w:hAnsi="Times New Roman" w:cs="Times New Roman"/>
          <w:b/>
          <w:sz w:val="24"/>
          <w:u w:val="single"/>
        </w:rPr>
      </w:pPr>
    </w:p>
    <w:p w:rsidR="00184072" w:rsidRDefault="00184072" w:rsidP="00457B47">
      <w:pPr>
        <w:rPr>
          <w:rFonts w:ascii="Times New Roman" w:hAnsi="Times New Roman" w:cs="Times New Roman"/>
          <w:b/>
          <w:sz w:val="24"/>
          <w:u w:val="single"/>
        </w:rPr>
      </w:pPr>
    </w:p>
    <w:p w:rsidR="00184072" w:rsidRDefault="00184072" w:rsidP="00457B47">
      <w:pPr>
        <w:rPr>
          <w:rFonts w:ascii="Times New Roman" w:hAnsi="Times New Roman" w:cs="Times New Roman"/>
          <w:b/>
          <w:sz w:val="24"/>
          <w:u w:val="single"/>
        </w:rPr>
      </w:pPr>
    </w:p>
    <w:p w:rsidR="00184072" w:rsidRDefault="00184072" w:rsidP="00457B47">
      <w:pPr>
        <w:rPr>
          <w:rFonts w:ascii="Times New Roman" w:hAnsi="Times New Roman" w:cs="Times New Roman"/>
          <w:b/>
          <w:sz w:val="24"/>
          <w:u w:val="single"/>
        </w:rPr>
      </w:pPr>
    </w:p>
    <w:p w:rsidR="00184072" w:rsidRDefault="00184072" w:rsidP="00457B47">
      <w:pPr>
        <w:rPr>
          <w:rFonts w:ascii="Times New Roman" w:hAnsi="Times New Roman" w:cs="Times New Roman"/>
          <w:b/>
          <w:sz w:val="24"/>
          <w:u w:val="single"/>
        </w:rPr>
      </w:pPr>
    </w:p>
    <w:p w:rsidR="00184072" w:rsidRDefault="00184072" w:rsidP="00457B47">
      <w:pPr>
        <w:rPr>
          <w:rFonts w:ascii="Times New Roman" w:hAnsi="Times New Roman" w:cs="Times New Roman"/>
          <w:b/>
          <w:sz w:val="24"/>
          <w:u w:val="single"/>
        </w:rPr>
      </w:pPr>
    </w:p>
    <w:p w:rsidR="00184072" w:rsidRDefault="00184072" w:rsidP="00457B47">
      <w:pPr>
        <w:rPr>
          <w:rFonts w:ascii="Times New Roman" w:hAnsi="Times New Roman" w:cs="Times New Roman"/>
          <w:b/>
          <w:sz w:val="24"/>
          <w:u w:val="single"/>
        </w:rPr>
      </w:pPr>
    </w:p>
    <w:p w:rsidR="00457B47" w:rsidRPr="009E74A0" w:rsidRDefault="00457B47" w:rsidP="00457B47">
      <w:pPr>
        <w:rPr>
          <w:rFonts w:ascii="Times New Roman" w:hAnsi="Times New Roman" w:cs="Times New Roman"/>
          <w:b/>
          <w:sz w:val="24"/>
          <w:u w:val="single"/>
        </w:rPr>
      </w:pPr>
      <w:r w:rsidRPr="009E74A0">
        <w:rPr>
          <w:rFonts w:ascii="Times New Roman" w:hAnsi="Times New Roman" w:cs="Times New Roman"/>
          <w:b/>
          <w:sz w:val="24"/>
          <w:u w:val="single"/>
        </w:rPr>
        <w:lastRenderedPageBreak/>
        <w:t>Роман И.А. Гончарова "Обломов"</w:t>
      </w:r>
    </w:p>
    <w:p w:rsidR="00AE36E8" w:rsidRPr="00AE36E8" w:rsidRDefault="00AE36E8" w:rsidP="00AE36E8">
      <w:pPr>
        <w:spacing w:before="150" w:after="15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E36E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1. </w:t>
      </w:r>
      <w:bookmarkStart w:id="1" w:name="zamysel"/>
      <w:bookmarkEnd w:id="1"/>
      <w:r w:rsidRPr="00AE36E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Замысел романа</w:t>
      </w:r>
    </w:p>
    <w:tbl>
      <w:tblPr>
        <w:tblW w:w="10481" w:type="dxa"/>
        <w:jc w:val="center"/>
        <w:tblInd w:w="-21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81"/>
      </w:tblGrid>
      <w:tr w:rsidR="00AE36E8" w:rsidRPr="00AE36E8" w:rsidTr="00AE36E8">
        <w:trPr>
          <w:jc w:val="center"/>
        </w:trPr>
        <w:tc>
          <w:tcPr>
            <w:tcW w:w="10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Роман появился накануне отмены крепостного права в России.</w:t>
            </w:r>
          </w:p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Главным источником романа послужили наблюдения будущего писателя над действительностью, в частности над жизнью родной семьи и родного города Симбирска: «Мне кажется, - вспоминал он позднее, - у меня, очень зоркого и впечатлительного мальчика, уже тогда при виде всех этих фигур, этого беззаботного житья-бытья, безделья и лежанья, и зародились неясные представления об «</w:t>
            </w:r>
            <w:proofErr w:type="gramStart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обломовщине</w:t>
            </w:r>
            <w:proofErr w:type="gramEnd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Н. Добролюбов в статье «Что такое обломовщина?» назвал роман Гончарова «знамением времени», т. е. весьма злободневным, имеющим важное общественное значение, того самого уклада, который порождает Обломовых.</w:t>
            </w:r>
          </w:p>
        </w:tc>
      </w:tr>
    </w:tbl>
    <w:p w:rsidR="00AE36E8" w:rsidRPr="00AE36E8" w:rsidRDefault="00AE36E8" w:rsidP="00AE36E8">
      <w:pPr>
        <w:spacing w:before="150" w:after="15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E36E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  <w:bookmarkStart w:id="2" w:name="zhanr"/>
      <w:bookmarkEnd w:id="2"/>
      <w:r w:rsidRPr="00AE36E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2. </w:t>
      </w:r>
      <w:r w:rsidRPr="00AE36E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Жанр, сюжет и композиция</w:t>
      </w:r>
    </w:p>
    <w:tbl>
      <w:tblPr>
        <w:tblW w:w="10640" w:type="dxa"/>
        <w:jc w:val="center"/>
        <w:tblInd w:w="-2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40"/>
      </w:tblGrid>
      <w:tr w:rsidR="00AE36E8" w:rsidRPr="00AE36E8" w:rsidTr="00AE36E8">
        <w:trPr>
          <w:jc w:val="center"/>
        </w:trPr>
        <w:tc>
          <w:tcPr>
            <w:tcW w:w="10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«Обломов» - реалистический социально-бытовой и в то же время общественно-психологический роман.</w:t>
            </w:r>
          </w:p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Сюжет романа «Обломов» легко обозначить фразой: изображается помещик-лежебока, привыкший ничего не делать, он оказывается не приспособленным к жизни и бесславно оканчивает ее от апоплексического удара еще сравнительно не старым человеком.</w:t>
            </w:r>
          </w:p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Основное содержание романа заключается в изображении борьбы в Обломове двух чувств: любви к Ольге Ильинской и властного стремления к покою и лени. Последнее побеждает.</w:t>
            </w:r>
          </w:p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Действие основной части романа продолжается около восьми лет и относится к 40-м годам (1843-1851). Содержание же всего романа, если считать предысторию Обломова и эпилог, охватывает огромный период времени - около 37 лет. Это не только история целой жизни героя, но и целая эпоха русской истории.</w:t>
            </w:r>
          </w:p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Для композиции романа характерно наличие двойной сюжетной линии, контрастность образов: Обломову </w:t>
            </w:r>
            <w:proofErr w:type="gramStart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противопоставлен</w:t>
            </w:r>
            <w:proofErr w:type="gramEnd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Штольц</w:t>
            </w:r>
            <w:proofErr w:type="spellEnd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Ольге - Пшеницына, Захару - </w:t>
            </w:r>
            <w:proofErr w:type="spellStart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Анисья</w:t>
            </w:r>
            <w:proofErr w:type="spellEnd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E36E8" w:rsidRPr="00AE36E8" w:rsidRDefault="00AE36E8" w:rsidP="00AE36E8">
      <w:pPr>
        <w:spacing w:before="150" w:after="15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E36E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  <w:bookmarkStart w:id="3" w:name="son"/>
      <w:bookmarkEnd w:id="3"/>
      <w:r w:rsidRPr="00AE36E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3. </w:t>
      </w:r>
      <w:r w:rsidRPr="00AE36E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Сон Обломова: его место и значение в романе</w:t>
      </w:r>
    </w:p>
    <w:tbl>
      <w:tblPr>
        <w:tblW w:w="10456" w:type="dxa"/>
        <w:jc w:val="center"/>
        <w:tblInd w:w="-20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"/>
        <w:gridCol w:w="4226"/>
        <w:gridCol w:w="6219"/>
      </w:tblGrid>
      <w:tr w:rsidR="00AE36E8" w:rsidRPr="00AE36E8" w:rsidTr="00184072">
        <w:trPr>
          <w:gridBefore w:val="1"/>
          <w:wBefore w:w="11" w:type="dxa"/>
          <w:jc w:val="center"/>
        </w:trPr>
        <w:tc>
          <w:tcPr>
            <w:tcW w:w="10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6E8" w:rsidRPr="00AE36E8" w:rsidRDefault="00AE36E8" w:rsidP="00AE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Чтобы понять характер Обломова, необходимо вслед за автором обратиться к его истокам. Вместе с героем, задающим себе вопрос: «Отчего я... такой?..», перенесемся в благодатную Обломовку, возникшую сладостным видением </w:t>
            </w:r>
            <w:proofErr w:type="gramStart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сне Ильи Ильича.</w:t>
            </w:r>
          </w:p>
        </w:tc>
      </w:tr>
      <w:tr w:rsidR="00AE36E8" w:rsidRPr="00AE36E8" w:rsidTr="00184072">
        <w:trPr>
          <w:trHeight w:val="400"/>
          <w:jc w:val="center"/>
        </w:trPr>
        <w:tc>
          <w:tcPr>
            <w:tcW w:w="4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 характеризуется атмосфера в Обломовке</w:t>
            </w:r>
          </w:p>
        </w:tc>
        <w:tc>
          <w:tcPr>
            <w:tcW w:w="6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любовь и умиротворение</w:t>
            </w:r>
          </w:p>
        </w:tc>
      </w:tr>
      <w:tr w:rsidR="00AE36E8" w:rsidRPr="00AE36E8" w:rsidTr="00184072">
        <w:trPr>
          <w:trHeight w:val="288"/>
          <w:jc w:val="center"/>
        </w:trPr>
        <w:tc>
          <w:tcPr>
            <w:tcW w:w="4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повлияло на формирование сознания героя</w:t>
            </w:r>
          </w:p>
        </w:tc>
        <w:tc>
          <w:tcPr>
            <w:tcW w:w="6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легенды и сказки, былины и притчи</w:t>
            </w:r>
          </w:p>
        </w:tc>
      </w:tr>
      <w:tr w:rsidR="00AE36E8" w:rsidRPr="00AE36E8" w:rsidTr="00184072">
        <w:trPr>
          <w:trHeight w:val="432"/>
          <w:jc w:val="center"/>
        </w:trPr>
        <w:tc>
          <w:tcPr>
            <w:tcW w:w="4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качества формируются у героя</w:t>
            </w:r>
          </w:p>
        </w:tc>
        <w:tc>
          <w:tcPr>
            <w:tcW w:w="6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поэтическую мечтательность, чувст</w:t>
            </w: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 внутренней свободы</w:t>
            </w:r>
          </w:p>
        </w:tc>
      </w:tr>
      <w:tr w:rsidR="00AE36E8" w:rsidRPr="00AE36E8" w:rsidTr="00184072">
        <w:trPr>
          <w:trHeight w:val="702"/>
          <w:jc w:val="center"/>
        </w:trPr>
        <w:tc>
          <w:tcPr>
            <w:tcW w:w="4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отторгается Ильей </w:t>
            </w:r>
            <w:proofErr w:type="spellStart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Ильичем</w:t>
            </w:r>
            <w:proofErr w:type="spellEnd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чуждое его нравственным идеалам</w:t>
            </w:r>
          </w:p>
        </w:tc>
        <w:tc>
          <w:tcPr>
            <w:tcW w:w="6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 служба, лишенная человеческого взаимопонимания</w:t>
            </w:r>
          </w:p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• друзья, мечтающие только о карьере</w:t>
            </w:r>
          </w:p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• женщины, не способные любить</w:t>
            </w:r>
          </w:p>
        </w:tc>
      </w:tr>
      <w:tr w:rsidR="00AE36E8" w:rsidRPr="00AE36E8" w:rsidTr="00184072">
        <w:trPr>
          <w:trHeight w:val="572"/>
          <w:jc w:val="center"/>
        </w:trPr>
        <w:tc>
          <w:tcPr>
            <w:tcW w:w="104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«Все это мертвецы. Спящие люди, хуже меня, эти члены света и общества!» - так рассуждает Илья Ильич. Обломов ищет совершенства в этом мире, «нормы, идеала жизни, который указала природа целью человеку».</w:t>
            </w:r>
          </w:p>
        </w:tc>
      </w:tr>
    </w:tbl>
    <w:p w:rsidR="00AE36E8" w:rsidRPr="00AE36E8" w:rsidRDefault="00AE36E8" w:rsidP="00AE36E8">
      <w:pPr>
        <w:spacing w:before="150" w:after="15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bookmarkStart w:id="4" w:name="oblomov"/>
      <w:bookmarkEnd w:id="4"/>
      <w:r w:rsidRPr="00AE36E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4. </w:t>
      </w:r>
      <w:r w:rsidRPr="00AE36E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Обломов и </w:t>
      </w:r>
      <w:proofErr w:type="spellStart"/>
      <w:r w:rsidRPr="00AE36E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Штольц</w:t>
      </w:r>
      <w:proofErr w:type="spellEnd"/>
    </w:p>
    <w:tbl>
      <w:tblPr>
        <w:tblW w:w="10172" w:type="dxa"/>
        <w:jc w:val="center"/>
        <w:tblInd w:w="-1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52"/>
        <w:gridCol w:w="4111"/>
        <w:gridCol w:w="3809"/>
      </w:tblGrid>
      <w:tr w:rsidR="00AE36E8" w:rsidRPr="00AE36E8" w:rsidTr="00184072">
        <w:trPr>
          <w:trHeight w:val="479"/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Обломов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Штольц</w:t>
            </w:r>
            <w:proofErr w:type="spellEnd"/>
          </w:p>
        </w:tc>
      </w:tr>
      <w:tr w:rsidR="00AE36E8" w:rsidRPr="00AE36E8" w:rsidTr="00184072">
        <w:trPr>
          <w:trHeight w:val="311"/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положение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барин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представитель нового класса бур</w:t>
            </w:r>
            <w:r w:rsidRPr="00AE36E8">
              <w:rPr>
                <w:sz w:val="20"/>
                <w:szCs w:val="20"/>
                <w:lang w:eastAsia="ru-RU"/>
              </w:rPr>
              <w:softHyphen/>
              <w:t>жуазии</w:t>
            </w:r>
          </w:p>
        </w:tc>
      </w:tr>
      <w:tr w:rsidR="00AE36E8" w:rsidRPr="00AE36E8" w:rsidTr="00184072">
        <w:trPr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Отличительная черта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паралич воли и беспробудная лень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непреклонная воля и огромный запас деятельности и энергии</w:t>
            </w:r>
          </w:p>
        </w:tc>
      </w:tr>
      <w:tr w:rsidR="00AE36E8" w:rsidRPr="00AE36E8" w:rsidTr="00184072">
        <w:trPr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Чем живет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воображением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практическим делом, опытом, фактами</w:t>
            </w:r>
          </w:p>
        </w:tc>
      </w:tr>
      <w:tr w:rsidR="00AE36E8" w:rsidRPr="00AE36E8" w:rsidTr="00184072">
        <w:trPr>
          <w:trHeight w:val="336"/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Идеалы жизни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безмятежный покой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культ труда и предприимчивости</w:t>
            </w:r>
          </w:p>
        </w:tc>
      </w:tr>
      <w:tr w:rsidR="00AE36E8" w:rsidRPr="00AE36E8" w:rsidTr="00184072">
        <w:trPr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Жизненная позиция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proofErr w:type="gramStart"/>
            <w:r w:rsidRPr="00AE36E8">
              <w:rPr>
                <w:sz w:val="20"/>
                <w:szCs w:val="20"/>
                <w:lang w:eastAsia="ru-RU"/>
              </w:rPr>
              <w:t>апатичен</w:t>
            </w:r>
            <w:proofErr w:type="gramEnd"/>
            <w:r w:rsidRPr="00AE36E8">
              <w:rPr>
                <w:sz w:val="20"/>
                <w:szCs w:val="20"/>
                <w:lang w:eastAsia="ru-RU"/>
              </w:rPr>
              <w:t xml:space="preserve"> к происходящему, вся</w:t>
            </w:r>
            <w:r w:rsidRPr="00AE36E8">
              <w:rPr>
                <w:sz w:val="20"/>
                <w:szCs w:val="20"/>
                <w:lang w:eastAsia="ru-RU"/>
              </w:rPr>
              <w:softHyphen/>
              <w:t>кую деятельность воспринимает не иначе как суету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всегда что-то делает, к чему-то</w:t>
            </w:r>
          </w:p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стремится, чего-то добивается</w:t>
            </w:r>
          </w:p>
        </w:tc>
      </w:tr>
      <w:tr w:rsidR="00AE36E8" w:rsidRPr="00AE36E8" w:rsidTr="00AE36E8">
        <w:trPr>
          <w:jc w:val="center"/>
        </w:trPr>
        <w:tc>
          <w:tcPr>
            <w:tcW w:w="10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Штольц</w:t>
            </w:r>
            <w:proofErr w:type="spellEnd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- друг Обломова с детства. Жизнь </w:t>
            </w:r>
            <w:proofErr w:type="spellStart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Штольц</w:t>
            </w:r>
            <w:proofErr w:type="spellEnd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складывается не так, как жизнь Обломова. Он делает все, чтобы пробудить Обломова к жизни и деятельности. Попытки эти ни к чему не приве</w:t>
            </w:r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softHyphen/>
              <w:t xml:space="preserve">ли, и жизненные пути двух героев расходятся. И все-таки присутствие </w:t>
            </w:r>
            <w:proofErr w:type="spellStart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Штольца</w:t>
            </w:r>
            <w:proofErr w:type="spellEnd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в романе оправ</w:t>
            </w:r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softHyphen/>
              <w:t xml:space="preserve">данно и необходимо. Он является как бы тем фоном, на котором лучше видны те положительные качества характера Обломова, которые </w:t>
            </w:r>
            <w:proofErr w:type="spellStart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Штольц</w:t>
            </w:r>
            <w:proofErr w:type="spellEnd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 Ольга называют «хрустальной», чистой душой.</w:t>
            </w:r>
          </w:p>
        </w:tc>
      </w:tr>
    </w:tbl>
    <w:p w:rsidR="00AE36E8" w:rsidRPr="00AE36E8" w:rsidRDefault="00AE36E8" w:rsidP="00AE36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E36E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  <w:bookmarkStart w:id="5" w:name="zhenskieobrazy"/>
      <w:bookmarkEnd w:id="5"/>
      <w:r w:rsidRPr="00AE36E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5. </w:t>
      </w:r>
      <w:r w:rsidRPr="00AE36E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Женские образы в романе</w:t>
      </w:r>
    </w:p>
    <w:tbl>
      <w:tblPr>
        <w:tblW w:w="10516" w:type="dxa"/>
        <w:jc w:val="center"/>
        <w:tblInd w:w="-21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4"/>
        <w:gridCol w:w="5412"/>
      </w:tblGrid>
      <w:tr w:rsidR="00AE36E8" w:rsidRPr="00AE36E8" w:rsidTr="00AE36E8">
        <w:trPr>
          <w:jc w:val="center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Ильинская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Агафья Матвеевна Пшеницына</w:t>
            </w:r>
          </w:p>
        </w:tc>
      </w:tr>
      <w:tr w:rsidR="00AE36E8" w:rsidRPr="00AE36E8" w:rsidTr="00AE36E8">
        <w:trPr>
          <w:jc w:val="center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словам Добролюбова, гармонично сов</w:t>
            </w: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мещает в себе «сердце и волю», сознатель</w:t>
            </w: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 взгляда на жизнь, настойчивость в борьбе за постоянную цель, пытливость ума, глубина чувств и женственность стала одним из самых гармонических, светлых образов в русской литературе XIX века.</w:t>
            </w:r>
          </w:p>
        </w:tc>
        <w:tc>
          <w:tcPr>
            <w:tcW w:w="5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Добрая, скромная женщина, прекрасная хозяйка благоговеет перед своим «квартирантом», для нее он - существо высшего порядка, идеал барина для Обломова - идеал «ненарушимого покоя жизни». Любовь Обломова к Агафье Пшеницыной выросла на почве барских привычек. У нее Илья Ильич находит то, что было его жизненной мечтой.</w:t>
            </w:r>
          </w:p>
        </w:tc>
      </w:tr>
      <w:tr w:rsidR="00AE36E8" w:rsidRPr="00AE36E8" w:rsidTr="00AE36E8">
        <w:trPr>
          <w:jc w:val="center"/>
        </w:trPr>
        <w:tc>
          <w:tcPr>
            <w:tcW w:w="10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сравнении этих женских типов в романе есть глубокий смысл. Умная Ольга и патриархально-ти</w:t>
            </w: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хая Пшеницына каждая по-своему помогают раскрыть идею романа, обнажая сущность Обломова.</w:t>
            </w:r>
          </w:p>
        </w:tc>
      </w:tr>
    </w:tbl>
    <w:p w:rsidR="00AE36E8" w:rsidRPr="00AE36E8" w:rsidRDefault="00AE36E8" w:rsidP="00AE36E8">
      <w:pPr>
        <w:spacing w:before="150" w:after="15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bookmarkStart w:id="6" w:name="oblomovschina"/>
      <w:bookmarkEnd w:id="6"/>
      <w:r w:rsidRPr="00AE36E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6. </w:t>
      </w:r>
      <w:proofErr w:type="gramStart"/>
      <w:r w:rsidRPr="00AE36E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Обломовщина</w:t>
      </w:r>
      <w:proofErr w:type="gramEnd"/>
      <w:r w:rsidRPr="00AE36E8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как ведущая тема романа</w:t>
      </w:r>
    </w:p>
    <w:tbl>
      <w:tblPr>
        <w:tblW w:w="10449" w:type="dxa"/>
        <w:jc w:val="center"/>
        <w:tblInd w:w="-3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3"/>
        <w:gridCol w:w="8626"/>
      </w:tblGrid>
      <w:tr w:rsidR="00AE36E8" w:rsidRPr="00AE36E8" w:rsidTr="00AE36E8">
        <w:trPr>
          <w:trHeight w:val="931"/>
          <w:jc w:val="center"/>
        </w:trPr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Что такое </w:t>
            </w:r>
            <w:proofErr w:type="gramStart"/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обломовщина</w:t>
            </w:r>
            <w:proofErr w:type="gramEnd"/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D302C6" w:rsidRDefault="00AE36E8" w:rsidP="00AE36E8">
            <w:pPr>
              <w:pStyle w:val="a3"/>
              <w:rPr>
                <w:sz w:val="18"/>
                <w:szCs w:val="20"/>
                <w:lang w:eastAsia="ru-RU"/>
              </w:rPr>
            </w:pPr>
            <w:r w:rsidRPr="00D302C6">
              <w:rPr>
                <w:sz w:val="18"/>
                <w:szCs w:val="20"/>
                <w:lang w:eastAsia="ru-RU"/>
              </w:rPr>
              <w:t>• Драма умственного и нравственного развития героя,</w:t>
            </w:r>
          </w:p>
          <w:p w:rsidR="00AE36E8" w:rsidRPr="00D302C6" w:rsidRDefault="00AE36E8" w:rsidP="00AE36E8">
            <w:pPr>
              <w:pStyle w:val="a3"/>
              <w:rPr>
                <w:sz w:val="18"/>
                <w:szCs w:val="20"/>
                <w:lang w:eastAsia="ru-RU"/>
              </w:rPr>
            </w:pPr>
            <w:r w:rsidRPr="00D302C6">
              <w:rPr>
                <w:sz w:val="18"/>
                <w:szCs w:val="20"/>
                <w:lang w:eastAsia="ru-RU"/>
              </w:rPr>
              <w:t>• изображение того, как «никнут и увядают» его лучшие задатки,</w:t>
            </w:r>
          </w:p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D302C6">
              <w:rPr>
                <w:sz w:val="18"/>
                <w:szCs w:val="20"/>
                <w:lang w:eastAsia="ru-RU"/>
              </w:rPr>
              <w:t>• через какие внут</w:t>
            </w:r>
            <w:r w:rsidRPr="00D302C6">
              <w:rPr>
                <w:sz w:val="18"/>
                <w:szCs w:val="20"/>
                <w:lang w:eastAsia="ru-RU"/>
              </w:rPr>
              <w:softHyphen/>
              <w:t>ренние компромиссы герой постепенно приходит к оправданию апатич</w:t>
            </w:r>
            <w:r w:rsidRPr="00D302C6">
              <w:rPr>
                <w:sz w:val="18"/>
                <w:szCs w:val="20"/>
                <w:lang w:eastAsia="ru-RU"/>
              </w:rPr>
              <w:softHyphen/>
              <w:t>ности и бесхарактерности, к своей капитуляции перед ними.</w:t>
            </w:r>
          </w:p>
        </w:tc>
      </w:tr>
      <w:tr w:rsidR="00AE36E8" w:rsidRPr="00AE36E8" w:rsidTr="00D302C6">
        <w:trPr>
          <w:trHeight w:val="684"/>
          <w:jc w:val="center"/>
        </w:trPr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D302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Истоки </w:t>
            </w:r>
            <w:proofErr w:type="gramStart"/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обломовщины</w:t>
            </w:r>
            <w:proofErr w:type="gramEnd"/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 ищет причины </w:t>
            </w:r>
            <w:proofErr w:type="gramStart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обломовщины</w:t>
            </w:r>
            <w:proofErr w:type="gramEnd"/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героя, начиная с детства.</w:t>
            </w:r>
          </w:p>
        </w:tc>
      </w:tr>
      <w:tr w:rsidR="00AE36E8" w:rsidRPr="00AE36E8" w:rsidTr="00184072">
        <w:trPr>
          <w:trHeight w:val="871"/>
          <w:jc w:val="center"/>
        </w:trPr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Обломовщина</w:t>
            </w:r>
            <w:proofErr w:type="gramEnd"/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как способ типизации</w:t>
            </w:r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 создает типичные конкретно-исторические характеры, воплощаю</w:t>
            </w:r>
            <w:r w:rsidRPr="00AE3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щие черты определенной социальной среды. Раздвигает узко временные рамки романа, обнаруживая черты Обломова не только в эпохе, среде, но и в недрах русского национального характера.</w:t>
            </w:r>
          </w:p>
        </w:tc>
      </w:tr>
      <w:tr w:rsidR="00AE36E8" w:rsidRPr="00AE36E8" w:rsidTr="00AE36E8">
        <w:trPr>
          <w:trHeight w:val="136"/>
          <w:jc w:val="center"/>
        </w:trPr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Обломовщина</w:t>
            </w:r>
            <w:proofErr w:type="gramEnd"/>
            <w:r w:rsidRPr="00AE36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как знамение времени, ее основные признаки</w:t>
            </w:r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«</w:t>
            </w:r>
            <w:proofErr w:type="gramStart"/>
            <w:r w:rsidRPr="00AE36E8">
              <w:rPr>
                <w:sz w:val="20"/>
                <w:szCs w:val="20"/>
                <w:u w:val="single"/>
                <w:lang w:eastAsia="ru-RU"/>
              </w:rPr>
              <w:t>Обломовщина</w:t>
            </w:r>
            <w:proofErr w:type="gramEnd"/>
            <w:r w:rsidRPr="00AE36E8">
              <w:rPr>
                <w:sz w:val="20"/>
                <w:szCs w:val="20"/>
                <w:lang w:eastAsia="ru-RU"/>
              </w:rPr>
              <w:t>» - проблема не одного человека, а знамение времени, порожденное патриархально-дворянским бытом:</w:t>
            </w:r>
          </w:p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• апатия и лень,</w:t>
            </w:r>
          </w:p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• ма</w:t>
            </w:r>
            <w:r w:rsidRPr="00AE36E8">
              <w:rPr>
                <w:sz w:val="20"/>
                <w:szCs w:val="20"/>
                <w:lang w:eastAsia="ru-RU"/>
              </w:rPr>
              <w:softHyphen/>
              <w:t>лодушие и эгоизм, как результат гиперболизированной опеки старших, ограниченности стремлений, отрешенности,</w:t>
            </w:r>
          </w:p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• закрытость от реальной жизни,</w:t>
            </w:r>
          </w:p>
          <w:p w:rsidR="00AE36E8" w:rsidRPr="00AE36E8" w:rsidRDefault="00AE36E8" w:rsidP="00AE36E8">
            <w:pPr>
              <w:pStyle w:val="a3"/>
              <w:rPr>
                <w:sz w:val="20"/>
                <w:szCs w:val="20"/>
                <w:lang w:eastAsia="ru-RU"/>
              </w:rPr>
            </w:pPr>
            <w:r w:rsidRPr="00AE36E8">
              <w:rPr>
                <w:sz w:val="20"/>
                <w:szCs w:val="20"/>
                <w:lang w:eastAsia="ru-RU"/>
              </w:rPr>
              <w:t>• желание оградить, уберечь от возможных проблем.</w:t>
            </w:r>
          </w:p>
        </w:tc>
      </w:tr>
      <w:tr w:rsidR="00AE36E8" w:rsidRPr="00AE36E8" w:rsidTr="00AE36E8">
        <w:trPr>
          <w:trHeight w:val="136"/>
          <w:jc w:val="center"/>
        </w:trPr>
        <w:tc>
          <w:tcPr>
            <w:tcW w:w="104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6E8" w:rsidRPr="00AE36E8" w:rsidRDefault="00AE36E8" w:rsidP="00AE36E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Вина Ильи Ильича состоит в том, что он погасил Божью искру, дарованную ему свыше. Не смог Илья Ильич реализовать то хорошее, светлое начало, лежащее, «как золото», в недрах его чуткой и доброй души. Обломов не понял себя, не дал выхода свету, который, как он считал, был заперт в нем. Герой Гончарова так и остался обломком того несовершенного мира, который пы</w:t>
            </w:r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softHyphen/>
              <w:t xml:space="preserve">тался подчинить его себе. Но разве это вина одного Обломова? «Наше имя легион», - скажет герой </w:t>
            </w:r>
            <w:proofErr w:type="spellStart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Штольцу</w:t>
            </w:r>
            <w:proofErr w:type="spellEnd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 будет прав. Сколько людей не смогли сбросить с себя халат </w:t>
            </w:r>
            <w:proofErr w:type="gramStart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обломовщины</w:t>
            </w:r>
            <w:proofErr w:type="gramEnd"/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за</w:t>
            </w:r>
            <w:r w:rsidRPr="00AE36E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softHyphen/>
              <w:t>глушили в себе волю, силу духа ради успокоенности, собственного благополучия?</w:t>
            </w:r>
          </w:p>
        </w:tc>
      </w:tr>
    </w:tbl>
    <w:p w:rsidR="002706E4" w:rsidRDefault="002706E4">
      <w:pPr>
        <w:rPr>
          <w:sz w:val="20"/>
          <w:szCs w:val="20"/>
        </w:rPr>
      </w:pPr>
    </w:p>
    <w:p w:rsidR="00457B47" w:rsidRPr="00457B47" w:rsidRDefault="00457B47" w:rsidP="009E74A0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4A0" w:rsidRDefault="009E74A0" w:rsidP="00457B47">
      <w:pPr>
        <w:ind w:left="360"/>
      </w:pPr>
    </w:p>
    <w:p w:rsidR="00292C52" w:rsidRDefault="009E74A0" w:rsidP="009E7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E74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Жизнь и творчество </w:t>
      </w:r>
      <w:proofErr w:type="spellStart"/>
      <w:r w:rsidRPr="009E74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А.Н.Островского</w:t>
      </w:r>
      <w:proofErr w:type="spellEnd"/>
      <w:r w:rsidRPr="009E74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9E74A0" w:rsidRPr="009E74A0" w:rsidRDefault="00292C52" w:rsidP="009E7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Письменные работы: 1. </w:t>
      </w:r>
      <w:r w:rsidR="009E74A0"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Тест.</w:t>
      </w:r>
    </w:p>
    <w:p w:rsidR="009E74A0" w:rsidRPr="009E74A0" w:rsidRDefault="00292C52" w:rsidP="009E7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E74A0"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по драме </w:t>
      </w:r>
      <w:proofErr w:type="spellStart"/>
      <w:r w:rsidR="009E74A0"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А.Н.Островского</w:t>
      </w:r>
      <w:proofErr w:type="spellEnd"/>
      <w:r w:rsidR="009E74A0"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«Гроза» (выбрать одну тему)</w:t>
      </w:r>
      <w:r w:rsidR="00C0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сочинения №1</w:t>
      </w:r>
      <w:r w:rsidR="009E74A0"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74A0" w:rsidRPr="009E74A0" w:rsidRDefault="009E74A0" w:rsidP="009E7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>-Смысл заглавия пьесы  «Гроза».</w:t>
      </w:r>
    </w:p>
    <w:p w:rsidR="009E74A0" w:rsidRPr="009E74A0" w:rsidRDefault="009E74A0" w:rsidP="009E7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>-Был ли иной путь у Катерины?</w:t>
      </w:r>
    </w:p>
    <w:p w:rsidR="009E74A0" w:rsidRPr="009E74A0" w:rsidRDefault="009E74A0" w:rsidP="009E7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-Город Калинов и его обитатели.</w:t>
      </w:r>
    </w:p>
    <w:p w:rsidR="009E74A0" w:rsidRPr="009E74A0" w:rsidRDefault="009E74A0" w:rsidP="009E7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>-Душевная драма Катерины</w:t>
      </w:r>
    </w:p>
    <w:p w:rsidR="009E74A0" w:rsidRPr="009E74A0" w:rsidRDefault="009E74A0" w:rsidP="009E7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-«Гроза»- самое решительное произведение </w:t>
      </w:r>
      <w:proofErr w:type="spellStart"/>
      <w:r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А.Н.Островского</w:t>
      </w:r>
      <w:proofErr w:type="spellEnd"/>
      <w:r w:rsidRPr="009E74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C52" w:rsidRPr="00292C52" w:rsidRDefault="00292C52" w:rsidP="00292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Драма </w:t>
      </w:r>
      <w:proofErr w:type="spellStart"/>
      <w:r w:rsidRPr="00292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Н.А.Островского</w:t>
      </w:r>
      <w:proofErr w:type="spellEnd"/>
      <w:r w:rsidRPr="00292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Гроза в таблицах.</w:t>
      </w:r>
    </w:p>
    <w:p w:rsidR="00292C52" w:rsidRPr="00292C52" w:rsidRDefault="00292C52" w:rsidP="00292C5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292C52">
        <w:rPr>
          <w:rFonts w:ascii="Times New Roman" w:hAnsi="Times New Roman" w:cs="Times New Roman"/>
          <w:sz w:val="20"/>
          <w:szCs w:val="20"/>
          <w:lang w:eastAsia="ru-RU"/>
        </w:rPr>
        <w:t>1. Создание и постановка </w:t>
      </w:r>
    </w:p>
    <w:tbl>
      <w:tblPr>
        <w:tblW w:w="5000" w:type="pct"/>
        <w:jc w:val="center"/>
        <w:tblCellSpacing w:w="0" w:type="dxa"/>
        <w:tblInd w:w="-9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4"/>
        <w:gridCol w:w="9351"/>
      </w:tblGrid>
      <w:tr w:rsidR="00292C52" w:rsidRPr="00292C52" w:rsidTr="00292C52">
        <w:trPr>
          <w:gridBefore w:val="1"/>
          <w:wBefore w:w="50" w:type="pct"/>
          <w:tblCellSpacing w:w="0" w:type="dxa"/>
          <w:jc w:val="center"/>
        </w:trPr>
        <w:tc>
          <w:tcPr>
            <w:tcW w:w="4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♦ Заслуги Н. А. Островского перед русской драматургией, перед отечественным театром раскрыты И. А. Гончаровым, который в связи с 35-летним юбилеем творческого пути драматурга писал: «Литературе Вы </w:t>
            </w:r>
            <w:proofErr w:type="gram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принесли в дар целую</w:t>
            </w:r>
            <w:proofErr w:type="gram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библиотеку художественных произведений, для сцены создали свой особый мир. Вы один достроили здание, в основание которого положили краеугольные камни Фонвизин, Грибоедов, Гоголь. Но только после Вас мы, русские, можем с гордостью сказать: «У нас есть свой русский национальный театр. Он по справедливости должен называться «Театр Островского».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♦ Драму «Гроза» И. С. Тургенев охарактеризовал как «удивительнейшее, великолепнейшее произведение русского могучего таланта».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4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«Гроза» была написана в </w:t>
            </w:r>
            <w:smartTag w:uri="urn:schemas-microsoft-com:office:smarttags" w:element="metricconverter">
              <w:smartTagPr>
                <w:attr w:name="ProductID" w:val="1859 г"/>
              </w:smartTagPr>
              <w:r w:rsidRPr="00292C5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1859 г</w:t>
              </w:r>
            </w:smartTag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., в том же году поставлена в театрах Москвы и Петербурга. В </w:t>
            </w:r>
            <w:smartTag w:uri="urn:schemas-microsoft-com:office:smarttags" w:element="metricconverter">
              <w:smartTagPr>
                <w:attr w:name="ProductID" w:val="1860 г"/>
              </w:smartTagPr>
              <w:r w:rsidRPr="00292C5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1860 г</w:t>
              </w:r>
            </w:smartTag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пьеса была напечатана</w:t>
            </w:r>
          </w:p>
        </w:tc>
      </w:tr>
    </w:tbl>
    <w:p w:rsidR="00292C52" w:rsidRPr="00292C52" w:rsidRDefault="00292C52" w:rsidP="00292C52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bookmarkStart w:id="7" w:name="suzhet"/>
      <w:bookmarkEnd w:id="7"/>
      <w:r w:rsidRPr="00292C52">
        <w:rPr>
          <w:rFonts w:ascii="Times New Roman" w:hAnsi="Times New Roman" w:cs="Times New Roman"/>
          <w:b/>
          <w:sz w:val="20"/>
          <w:szCs w:val="20"/>
          <w:lang w:eastAsia="ru-RU"/>
        </w:rPr>
        <w:t>2. Сюжет и композиция </w:t>
      </w:r>
    </w:p>
    <w:tbl>
      <w:tblPr>
        <w:tblW w:w="4877" w:type="pct"/>
        <w:jc w:val="center"/>
        <w:tblCellSpacing w:w="0" w:type="dxa"/>
        <w:tblInd w:w="-7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13"/>
      </w:tblGrid>
      <w:tr w:rsidR="00292C52" w:rsidRPr="00292C52" w:rsidTr="00292C52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♦ Сюжет для драмы взят автором из жизни. Не секрет, что многие волжские города оспаривали право на то, что действие пьесы происходило именно в их городе. Местные жители показывали гостям города беседку на берегу Волги, где Катерина признается в совершенном грехе.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♦ Действия, описанные автором, могли произойти во многих городах России того времени. Здесь господствовали домострой и </w:t>
            </w:r>
            <w:proofErr w:type="gram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самодурство</w:t>
            </w:r>
            <w:proofErr w:type="gram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унижение и грубость.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♦ В основу сюжета Островский положил рассказ об истории одной семьи.</w:t>
            </w:r>
          </w:p>
        </w:tc>
      </w:tr>
    </w:tbl>
    <w:p w:rsidR="00292C52" w:rsidRPr="00292C52" w:rsidRDefault="00292C52" w:rsidP="00292C5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bookmarkStart w:id="8" w:name="kalinov"/>
      <w:bookmarkEnd w:id="8"/>
      <w:r w:rsidRPr="00292C52">
        <w:rPr>
          <w:rFonts w:ascii="Times New Roman" w:hAnsi="Times New Roman" w:cs="Times New Roman"/>
          <w:sz w:val="20"/>
          <w:szCs w:val="20"/>
          <w:lang w:eastAsia="ru-RU"/>
        </w:rPr>
        <w:t>3. Город Калинов и его обитатели</w:t>
      </w:r>
    </w:p>
    <w:tbl>
      <w:tblPr>
        <w:tblW w:w="5000" w:type="pct"/>
        <w:jc w:val="center"/>
        <w:tblCellSpacing w:w="0" w:type="dxa"/>
        <w:tblInd w:w="-1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445"/>
      </w:tblGrid>
      <w:tr w:rsidR="00292C52" w:rsidRPr="00292C52" w:rsidTr="00292C52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• у кого деньги - у того и впасть;                  • у кого власть, тот пользуется ею безраздельно;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• человека можно унизить, оскорбить, принудить к повиновению;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• запретить любое проявление живого человеческого чувства;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• заставить лгать;                                           • заставить приспосабливаться.</w:t>
            </w:r>
          </w:p>
        </w:tc>
      </w:tr>
    </w:tbl>
    <w:p w:rsidR="00292C52" w:rsidRPr="00292C52" w:rsidRDefault="00292C52" w:rsidP="00292C5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292C52">
        <w:rPr>
          <w:rFonts w:ascii="Times New Roman" w:hAnsi="Times New Roman" w:cs="Times New Roman"/>
          <w:sz w:val="20"/>
          <w:szCs w:val="20"/>
          <w:u w:val="single"/>
          <w:lang w:eastAsia="ru-RU"/>
        </w:rPr>
        <w:t>Всех жителей города Калинова можно разделить на 2 группы</w:t>
      </w:r>
    </w:p>
    <w:tbl>
      <w:tblPr>
        <w:tblW w:w="5000" w:type="pct"/>
        <w:jc w:val="center"/>
        <w:tblCellSpacing w:w="0" w:type="dxa"/>
        <w:tblInd w:w="-1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076"/>
        <w:gridCol w:w="5369"/>
      </w:tblGrid>
      <w:tr w:rsidR="00292C52" w:rsidRPr="00292C52" w:rsidTr="00292C52">
        <w:trPr>
          <w:tblCellSpacing w:w="0" w:type="dxa"/>
          <w:jc w:val="center"/>
        </w:trPr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"Темное царство"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Жертвы "темного царства"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олицетворяют гнетущую власть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враги всего живого и нового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Кабаниха, </w:t>
            </w:r>
            <w:proofErr w:type="gram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Дикой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угнетенные и бесправные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ощущают на себе власть и грубую силу «темного царства»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Катерина, Варвара, Тихон, Борис, Кудряш, </w:t>
            </w:r>
            <w:proofErr w:type="spell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Кулигин</w:t>
            </w:r>
            <w:proofErr w:type="spell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92C52" w:rsidRPr="00292C52" w:rsidRDefault="00292C52" w:rsidP="00292C5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bookmarkStart w:id="9" w:name="marfa"/>
      <w:bookmarkEnd w:id="9"/>
      <w:r w:rsidRPr="00292C52">
        <w:rPr>
          <w:rFonts w:ascii="Times New Roman" w:hAnsi="Times New Roman" w:cs="Times New Roman"/>
          <w:sz w:val="20"/>
          <w:szCs w:val="20"/>
          <w:lang w:eastAsia="ru-RU"/>
        </w:rPr>
        <w:t xml:space="preserve">4. </w:t>
      </w:r>
      <w:r w:rsidRPr="00292C52">
        <w:rPr>
          <w:rFonts w:ascii="Times New Roman" w:hAnsi="Times New Roman" w:cs="Times New Roman"/>
          <w:b/>
          <w:sz w:val="20"/>
          <w:szCs w:val="20"/>
          <w:lang w:eastAsia="ru-RU"/>
        </w:rPr>
        <w:t>Характеристика главных героинь: Кабаниха, Катерина</w:t>
      </w:r>
    </w:p>
    <w:tbl>
      <w:tblPr>
        <w:tblW w:w="5414" w:type="pct"/>
        <w:jc w:val="center"/>
        <w:tblCellSpacing w:w="0" w:type="dxa"/>
        <w:tblInd w:w="-17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63"/>
        <w:gridCol w:w="7664"/>
      </w:tblGrid>
      <w:tr w:rsidR="00292C52" w:rsidRPr="00292C52" w:rsidTr="00292C52">
        <w:trPr>
          <w:tblCellSpacing w:w="0" w:type="dxa"/>
          <w:jc w:val="center"/>
        </w:trPr>
        <w:tc>
          <w:tcPr>
            <w:tcW w:w="10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Марфа Игнатьевна Кабанова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Отличительные черты характера</w:t>
            </w:r>
          </w:p>
        </w:tc>
        <w:tc>
          <w:tcPr>
            <w:tcW w:w="7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«Ханжа, сударь! Нищих оделяет, а домашних заела совсем», - так пра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вильно и метко определяет характер Кабанихи </w:t>
            </w:r>
            <w:proofErr w:type="spell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Кулигин</w:t>
            </w:r>
            <w:proofErr w:type="spell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Суровая и властная. Всех хочет заставить жить по старинке и не терпит ни в ком из окружающих проявления своей воли, своей инициативы. Кабаниха суеверна.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Противоречи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вость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характере и поступках героини</w:t>
            </w:r>
          </w:p>
        </w:tc>
        <w:tc>
          <w:tcPr>
            <w:tcW w:w="7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Ее благочестие показное. Она не пропускает ни одного церковного бого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служения, оделяет деньгами нищих, принимает в своем доме странниц вроде </w:t>
            </w:r>
            <w:proofErr w:type="spell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Феклуши</w:t>
            </w:r>
            <w:proofErr w:type="spell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Но дома она настоящий деспот. Свою семью она доводит до полного развала: уходит из дома Варвара, Тихон теряет из-за строгости матери всякую способность думать и действовать самостоятельно, а Ка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терина покончила с собой.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2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Особенности речи</w:t>
            </w:r>
          </w:p>
        </w:tc>
        <w:tc>
          <w:tcPr>
            <w:tcW w:w="7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Язык ее </w:t>
            </w:r>
            <w:proofErr w:type="gram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богаче</w:t>
            </w:r>
            <w:proofErr w:type="gram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сложнее, чем у Дикого, Кабаниха позволяет себе и грубые выражения, но они не характерны для её речи. Властность Кабанихи сказы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вается не в ругательствах, а в повелительном тоне ее речи. На склад ее речи наложила отпечаток та атмосфера «благочестия» и старинной обря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довости, которую она поддерживает в своем доме. В целом язык Кабанихи колоритен и пестрит пословицами, образными оборотами народной речи.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102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Деспотизм, ханжество, невежество, бездушная защита отживших свой век порядков и обыча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ев - таковы черты внутреннего облика героини, делающие её суровой и страшной охрани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тельницей «темного царства».</w:t>
            </w:r>
          </w:p>
        </w:tc>
      </w:tr>
    </w:tbl>
    <w:p w:rsidR="00292C52" w:rsidRPr="00292C52" w:rsidRDefault="00292C52" w:rsidP="00292C52">
      <w:pPr>
        <w:pStyle w:val="a3"/>
        <w:rPr>
          <w:rFonts w:ascii="Times New Roman" w:hAnsi="Times New Roman" w:cs="Times New Roman"/>
          <w:b/>
          <w:sz w:val="20"/>
          <w:szCs w:val="20"/>
          <w:lang w:eastAsia="ru-RU"/>
        </w:rPr>
      </w:pPr>
      <w:bookmarkStart w:id="10" w:name="katerina"/>
      <w:bookmarkEnd w:id="10"/>
      <w:r w:rsidRPr="00292C52">
        <w:rPr>
          <w:rFonts w:ascii="Times New Roman" w:hAnsi="Times New Roman" w:cs="Times New Roman"/>
          <w:b/>
          <w:sz w:val="20"/>
          <w:szCs w:val="20"/>
          <w:lang w:eastAsia="ru-RU"/>
        </w:rPr>
        <w:t>Катерина Кабанова</w:t>
      </w:r>
    </w:p>
    <w:tbl>
      <w:tblPr>
        <w:tblW w:w="5427" w:type="pct"/>
        <w:jc w:val="center"/>
        <w:tblCellSpacing w:w="0" w:type="dxa"/>
        <w:tblInd w:w="-1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2"/>
        <w:gridCol w:w="7960"/>
      </w:tblGrid>
      <w:tr w:rsidR="00292C52" w:rsidRPr="00292C52" w:rsidTr="00292C52">
        <w:trPr>
          <w:tblCellSpacing w:w="0" w:type="dxa"/>
          <w:jc w:val="center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 в доме Кабановых</w:t>
            </w:r>
          </w:p>
        </w:tc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Попадает в дом Кабановых, выйдя замуж за Тихона, не то, чтобы по любви, а потому что так положено. Занимает место снохи, нелюбимой и неуважаемой.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Чем Катерина отличается от других персонажей</w:t>
            </w:r>
          </w:p>
        </w:tc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Натура сильная и свободная, чистая и светлая, любящая и искренняя, но в мире, где ей приходится жить, эти качества просто недоступны для понимания.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Мир, в котором живет героиня</w:t>
            </w:r>
          </w:p>
        </w:tc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 Катерины наполнен поэзией и красотой. Они во всем: в умывании родниковой водой, в рассказах и песнях странниц, в молитвах, даже в вышивании золотом по бархату. И всему этому не было принуждения в девичестве. После замужества Катерина потеряла ощущение свободы, радости жизни. «Неволя» убивает красоту и поэзию, а значит, разру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шает мир Катерины.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чем трагедия Катерины</w:t>
            </w:r>
          </w:p>
        </w:tc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Катерина не хочет и не может жить по законам «темного царства». В этом основная причина ее трагедии, трагедия свободного человека, кото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рого заставляют жить в неволе, заставляют изменить своим нравственным убеждениям. В доме Кабанихи, «все как будто из-под неволи». Сердце Кате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рины жаждет любви, на любое обращенное к ней ласковое слово она гото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ва ответить сильным чувством, но живет героиня в городе «</w:t>
            </w:r>
            <w:proofErr w:type="spell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безлюбом</w:t>
            </w:r>
            <w:proofErr w:type="spell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Катерине</w:t>
            </w:r>
          </w:p>
        </w:tc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Варвара говорит: «Ты какая-то мудреная», т. е. странная, сложная, не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понятная.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«Такая уж я зародилась горячая - говорила она. - Я еще лет шести была, не больше, так что сделала! Обидели меня чем-то дома, а дело было к вечеру, уж темно; я выбежала на Волгу, села в лодку, да и отпихнула её от берега. На другое утро уж нашли верст за десять!» «Эх, Варя, не знаешь ты </w:t>
            </w:r>
            <w:proofErr w:type="gram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моего</w:t>
            </w:r>
            <w:proofErr w:type="gram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характеру! - признается она. - Конечно, не дай бог этому случиться! А уж коли очень мне здесь опостынет, так не удержат меня никакой силой. В окно выброшусь, в Волгу кинусь. Не хочу здесь жить, так и не стану, хоть ты меня режь!»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Любовь в жизни Катерины</w:t>
            </w:r>
          </w:p>
        </w:tc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Катерина любит не так, как окружающие ее женщины. Она готова на все для любимого человека, преступая даже те понятия о грехе и доброде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тели, которые были для нее священными. Внутренняя чистота и прав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дивость не позволяют ей лгать в любви, обманывать, притворяться. «Пусть все знают, пусть все видят, что я делаю! Коли я для тебя греха не побоялась, побоюсь ли я людского суда?» - скажет она Борису.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Добролюбов о Катерине</w:t>
            </w:r>
          </w:p>
        </w:tc>
        <w:tc>
          <w:tcPr>
            <w:tcW w:w="7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Натура мечтательная, впечатлительная, с характером по преимуществу «любящим, идеальным».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Катерина в то же время обладает пылкой и страстной душой. Женщина не только </w:t>
            </w:r>
            <w:proofErr w:type="gram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страстным, но и с сильным характером. </w:t>
            </w:r>
            <w:proofErr w:type="gram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Способна</w:t>
            </w:r>
            <w:proofErr w:type="gram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полный разрыв с опостылевшей средой и жизнью. «Луч света в темном царстве». Самоубийство её как бы на миг осветило беспробудный мрак «темного царства».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10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Такая впечатлительная, поэтически настроенная и в тоже время решительная жен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щина попадает в затхлую атмосферу ханжества и назойливой, мелочной опеки.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Это объясняет конфликт </w:t>
            </w:r>
            <w:proofErr w:type="gram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Катерины</w:t>
            </w:r>
            <w:proofErr w:type="gram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как с «темным царством», так и с самой собой. Тра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гизм положения Катерины осложнялся еще и тем, что ее выдали замуж за человека, которо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го она не знала и любить не могла, как ни старается она быть ему верной и любящей женой.</w:t>
            </w:r>
          </w:p>
        </w:tc>
      </w:tr>
    </w:tbl>
    <w:p w:rsidR="00292C52" w:rsidRPr="00292C52" w:rsidRDefault="00292C52" w:rsidP="00292C5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292C52">
        <w:rPr>
          <w:rFonts w:ascii="Times New Roman" w:hAnsi="Times New Roman" w:cs="Times New Roman"/>
          <w:sz w:val="20"/>
          <w:szCs w:val="20"/>
          <w:lang w:eastAsia="ru-RU"/>
        </w:rPr>
        <w:t> </w:t>
      </w:r>
      <w:bookmarkStart w:id="11" w:name="nazvanie"/>
      <w:bookmarkEnd w:id="11"/>
      <w:r w:rsidRPr="00292C52">
        <w:rPr>
          <w:rFonts w:ascii="Times New Roman" w:hAnsi="Times New Roman" w:cs="Times New Roman"/>
          <w:b/>
          <w:sz w:val="20"/>
          <w:szCs w:val="20"/>
          <w:lang w:eastAsia="ru-RU"/>
        </w:rPr>
        <w:t>5. Смысл названия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для своей пьесы автор выбирает    </w:t>
      </w:r>
      <w:r w:rsidRPr="00292C52">
        <w:rPr>
          <w:rFonts w:ascii="Times New Roman" w:hAnsi="Times New Roman" w:cs="Times New Roman"/>
          <w:sz w:val="20"/>
          <w:szCs w:val="20"/>
          <w:u w:val="single"/>
          <w:lang w:eastAsia="ru-RU"/>
        </w:rPr>
        <w:t>многозначное название</w:t>
      </w:r>
    </w:p>
    <w:tbl>
      <w:tblPr>
        <w:tblW w:w="5000" w:type="pct"/>
        <w:jc w:val="center"/>
        <w:tblCellSpacing w:w="0" w:type="dxa"/>
        <w:tblInd w:w="-11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0"/>
        <w:gridCol w:w="5005"/>
      </w:tblGrid>
      <w:tr w:rsidR="00292C52" w:rsidRPr="00292C52" w:rsidTr="00292C52">
        <w:trPr>
          <w:tblCellSpacing w:w="0" w:type="dxa"/>
          <w:jc w:val="center"/>
        </w:trPr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Природное явление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Социальное столкновение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Гроза как природное явление становится фоном, на котором разворачивается фи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нальная сцена пьесы.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Столкновение убеждений консервативно на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строенных представителей </w:t>
            </w:r>
            <w:proofErr w:type="gramStart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более старшего</w:t>
            </w:r>
            <w:proofErr w:type="gramEnd"/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коления со стремлением к свободе, возможно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сти выбора молодых героев пьесы.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Гроза как обещание мучений на том свете за грехи - «гиена огненная».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Нравственные проблемы: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♦ проблема человеческого достоинства;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♦ проблема сохранения личности в условиях деспотизма и морального угнетения;</w:t>
            </w:r>
          </w:p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♦ проблема честности, справедливости и спо</w:t>
            </w: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собности сделать выбор.</w:t>
            </w:r>
          </w:p>
        </w:tc>
      </w:tr>
      <w:tr w:rsidR="00292C52" w:rsidRPr="00292C52" w:rsidTr="00292C52">
        <w:trPr>
          <w:tblCellSpacing w:w="0" w:type="dxa"/>
          <w:jc w:val="center"/>
        </w:trPr>
        <w:tc>
          <w:tcPr>
            <w:tcW w:w="9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52" w:rsidRPr="00292C52" w:rsidRDefault="00292C52" w:rsidP="00292C5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2C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Автор, поставив перед читателем вопрос: можно ли сохранить нравственность, честность в условиях города Калинова, всем ходом пьесы отвечает, что это невозможно.</w:t>
            </w:r>
          </w:p>
        </w:tc>
      </w:tr>
    </w:tbl>
    <w:p w:rsidR="00006647" w:rsidRDefault="00006647" w:rsidP="00292C5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92C52" w:rsidRPr="00292C52" w:rsidRDefault="00292C52" w:rsidP="00292C52">
      <w:pPr>
        <w:spacing w:after="18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2C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Хронологическая таблица</w:t>
      </w:r>
      <w:r w:rsidRPr="00292C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8235" w:type="dxa"/>
        <w:tblBorders>
          <w:top w:val="outset" w:sz="6" w:space="0" w:color="BCAF91"/>
          <w:left w:val="outset" w:sz="6" w:space="0" w:color="BCAF91"/>
          <w:bottom w:val="outset" w:sz="6" w:space="0" w:color="BCAF91"/>
          <w:right w:val="outset" w:sz="6" w:space="0" w:color="BCAF9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7396"/>
      </w:tblGrid>
      <w:tr w:rsidR="00292C52" w:rsidRPr="00292C52" w:rsidTr="00292C52"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DED0B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DED0B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Событие</w:t>
            </w:r>
          </w:p>
        </w:tc>
      </w:tr>
      <w:tr w:rsidR="00292C52" w:rsidRPr="00292C52" w:rsidTr="00292C52"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lastRenderedPageBreak/>
              <w:t>31 марта</w:t>
            </w:r>
            <w:r w:rsidRPr="00292C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br/>
            </w: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1823</w:t>
            </w:r>
          </w:p>
        </w:tc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Александр Николаевич </w:t>
            </w:r>
            <w:r w:rsidRPr="00292C52">
              <w:rPr>
                <w:rFonts w:ascii="inherit" w:eastAsia="Times New Roman" w:hAnsi="inherit" w:cs="Times New Roman"/>
                <w:i/>
                <w:iCs/>
                <w:color w:val="333333"/>
                <w:sz w:val="18"/>
                <w:szCs w:val="18"/>
                <w:lang w:eastAsia="ru-RU"/>
              </w:rPr>
              <w:t>Островский</w:t>
            </w: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 родился в Замоскворечье, в самом центре Москвы. </w:t>
            </w:r>
          </w:p>
        </w:tc>
      </w:tr>
      <w:tr w:rsidR="00292C52" w:rsidRPr="00292C52" w:rsidTr="00292C52"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Александр окончил Первую московскую гимназию, поступил на юридический факультет Московского универ</w:t>
            </w: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softHyphen/>
              <w:t>ситета.</w:t>
            </w:r>
          </w:p>
        </w:tc>
      </w:tr>
      <w:tr w:rsidR="00292C52" w:rsidRPr="00292C52" w:rsidTr="00292C52"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1843</w:t>
            </w:r>
          </w:p>
        </w:tc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отец устроил будущего драматурга в Московский совестный суд.</w:t>
            </w:r>
          </w:p>
        </w:tc>
      </w:tr>
      <w:tr w:rsidR="00292C52" w:rsidRPr="00292C52" w:rsidTr="00292C52"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выходит пьеса «Свои люди — сочтемся».</w:t>
            </w:r>
          </w:p>
        </w:tc>
      </w:tr>
      <w:tr w:rsidR="009B2C43" w:rsidRPr="00292C52" w:rsidTr="00292C52"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C43" w:rsidRPr="00292C52" w:rsidRDefault="009B2C43" w:rsidP="00292C5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1859</w:t>
            </w:r>
          </w:p>
        </w:tc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B2C43" w:rsidRPr="00292C52" w:rsidRDefault="009B2C43" w:rsidP="00292C5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выходит пьеса</w:t>
            </w:r>
            <w:r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 xml:space="preserve"> «Гроза».</w:t>
            </w:r>
          </w:p>
        </w:tc>
      </w:tr>
      <w:tr w:rsidR="00292C52" w:rsidRPr="00292C52" w:rsidTr="00292C52"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1863</w:t>
            </w:r>
          </w:p>
        </w:tc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i/>
                <w:iCs/>
                <w:color w:val="333333"/>
                <w:sz w:val="18"/>
                <w:szCs w:val="18"/>
                <w:lang w:eastAsia="ru-RU"/>
              </w:rPr>
              <w:t>Островский</w:t>
            </w: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 стал чиновником Петербургской академии наук.</w:t>
            </w:r>
          </w:p>
        </w:tc>
      </w:tr>
      <w:tr w:rsidR="00292C52" w:rsidRPr="00292C52" w:rsidTr="00292C52"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1870</w:t>
            </w:r>
          </w:p>
        </w:tc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стал организатором и предводи</w:t>
            </w: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softHyphen/>
              <w:t>телем Общества русских драматических писателей и опер</w:t>
            </w: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softHyphen/>
              <w:t>ных композиторов.</w:t>
            </w:r>
          </w:p>
        </w:tc>
      </w:tr>
      <w:tr w:rsidR="00292C52" w:rsidRPr="00292C52" w:rsidTr="00292C52"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1873</w:t>
            </w:r>
          </w:p>
        </w:tc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была создана «весенняя сказка» «Снегурочка»</w:t>
            </w:r>
          </w:p>
        </w:tc>
      </w:tr>
      <w:tr w:rsidR="00292C52" w:rsidRPr="00292C52" w:rsidTr="00292C52"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1875</w:t>
            </w:r>
          </w:p>
        </w:tc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вышла пьесы «Волки и овцы»</w:t>
            </w:r>
          </w:p>
        </w:tc>
      </w:tr>
      <w:tr w:rsidR="00292C52" w:rsidRPr="00292C52" w:rsidTr="00292C52"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E9DBB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1886</w:t>
            </w:r>
          </w:p>
        </w:tc>
        <w:tc>
          <w:tcPr>
            <w:tcW w:w="0" w:type="auto"/>
            <w:tcBorders>
              <w:top w:val="single" w:sz="6" w:space="0" w:color="BCAF91"/>
              <w:left w:val="single" w:sz="6" w:space="0" w:color="BCAF91"/>
              <w:bottom w:val="single" w:sz="6" w:space="0" w:color="BCAF91"/>
              <w:right w:val="single" w:sz="6" w:space="0" w:color="BCAF91"/>
            </w:tcBorders>
            <w:shd w:val="clear" w:color="auto" w:fill="E9DBB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2C52" w:rsidRPr="00292C52" w:rsidRDefault="00292C52" w:rsidP="0029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Александр Николаевич </w:t>
            </w:r>
            <w:r w:rsidRPr="00292C52">
              <w:rPr>
                <w:rFonts w:ascii="inherit" w:eastAsia="Times New Roman" w:hAnsi="inherit" w:cs="Times New Roman"/>
                <w:i/>
                <w:iCs/>
                <w:color w:val="333333"/>
                <w:sz w:val="18"/>
                <w:szCs w:val="18"/>
                <w:lang w:eastAsia="ru-RU"/>
              </w:rPr>
              <w:t>Островский</w:t>
            </w:r>
            <w:r w:rsidRPr="00292C52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ru-RU"/>
              </w:rPr>
              <w:t> скончался.</w:t>
            </w:r>
          </w:p>
        </w:tc>
      </w:tr>
    </w:tbl>
    <w:tbl>
      <w:tblPr>
        <w:tblpPr w:leftFromText="180" w:rightFromText="180" w:bottomFromText="200" w:vertAnchor="page" w:horzAnchor="margin" w:tblpX="-10" w:tblpY="12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832"/>
      </w:tblGrid>
      <w:tr w:rsidR="00C007E9" w:rsidRPr="00C007E9" w:rsidTr="001E20BC">
        <w:trPr>
          <w:trHeight w:val="13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lastRenderedPageBreak/>
              <w:t xml:space="preserve">                                                      ВСТУПЛЕНИЕ первый абзац- 60-70 слов</w:t>
            </w:r>
          </w:p>
        </w:tc>
      </w:tr>
      <w:tr w:rsidR="00C007E9" w:rsidRPr="00C007E9" w:rsidTr="001E20BC">
        <w:trPr>
          <w:trHeight w:val="2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Элементы вступления располагаются последовательно друг за другом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Клише</w:t>
            </w:r>
          </w:p>
        </w:tc>
      </w:tr>
      <w:tr w:rsidR="00C007E9" w:rsidRPr="00C007E9" w:rsidTr="001E20BC">
        <w:trPr>
          <w:trHeight w:val="4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Ключевые слова темы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Природа и человек… 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Война и мир…..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Отцы и дети…</w:t>
            </w:r>
          </w:p>
        </w:tc>
      </w:tr>
      <w:tr w:rsidR="00C007E9" w:rsidRPr="00C007E9" w:rsidTr="001E20BC">
        <w:trPr>
          <w:trHeight w:val="5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Общие рассуждения о предмете речи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 давних времен человек размышлял о…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Каждый из нас сталкивался </w:t>
            </w:r>
            <w:proofErr w:type="gramStart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</w:t>
            </w:r>
            <w:proofErr w:type="gramEnd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Каждый человек хотя бы раз в жизни задумывался </w:t>
            </w:r>
            <w:proofErr w:type="gramStart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</w:t>
            </w:r>
            <w:proofErr w:type="gramEnd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….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Никто не станет отрицать важности… в жизни людей.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Как часто мы слышим </w:t>
            </w:r>
            <w:proofErr w:type="gramStart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</w:t>
            </w:r>
            <w:proofErr w:type="gramEnd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….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Мы знаем </w:t>
            </w:r>
            <w:proofErr w:type="gramStart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</w:t>
            </w:r>
            <w:proofErr w:type="gramEnd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… из книг и фильмов, рассказов близких.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(Ключевое слово темы) играет огромную роль в жизни людей.</w:t>
            </w:r>
          </w:p>
        </w:tc>
      </w:tr>
      <w:tr w:rsidR="00C007E9" w:rsidRPr="00C007E9" w:rsidTr="001E20BC">
        <w:trPr>
          <w:trHeight w:val="10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Вопрос (задаем главный вопрос темы, затем в основной части на него отвечаем).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Зададимся вопросом: почему….?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 чем же причина …?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Невольно задаешься вопросом: зачем …?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Как мы должны относиться </w:t>
            </w:r>
            <w:proofErr w:type="gramStart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</w:t>
            </w:r>
            <w:proofErr w:type="gramEnd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…?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Задумаемся: должны ли мы…?</w:t>
            </w:r>
          </w:p>
        </w:tc>
      </w:tr>
      <w:tr w:rsidR="00C007E9" w:rsidRPr="00C007E9" w:rsidTr="001E20BC">
        <w:trPr>
          <w:trHeight w:val="9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                                ОСНОВНАЯ ЧАСТЬ 160 СЛОВ </w:t>
            </w:r>
          </w:p>
        </w:tc>
      </w:tr>
      <w:tr w:rsidR="00C007E9" w:rsidRPr="00C007E9" w:rsidTr="001E20BC">
        <w:trPr>
          <w:trHeight w:val="2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Тезис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Клише</w:t>
            </w:r>
          </w:p>
        </w:tc>
      </w:tr>
      <w:tr w:rsidR="00C007E9" w:rsidRPr="00C007E9" w:rsidTr="001E20BC">
        <w:trPr>
          <w:trHeight w:val="6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Прямое выражение главной мысли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Сегодня мы понимаем, что ... (ответ на вопрос, заданный во вступлении)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Конечно, каждый человек по-своему ответит на этот вопрос. На мой взгляд, ...(ответ на вопрос, заданный во вступлении).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Думается, на этот вопрос могут быть даны разные ответы, но я считаю, что... (ответ на вопрос, заданный во вступлении)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Размышляя над этими вопросами, нельзя не прийти к ответу: ... (ответ на вопрос, заданный во вступлении)</w:t>
            </w:r>
          </w:p>
        </w:tc>
      </w:tr>
      <w:tr w:rsidR="00C007E9" w:rsidRPr="00C007E9" w:rsidTr="001E20BC">
        <w:trPr>
          <w:trHeight w:val="27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Аргумент  1 (все элементы последовательно располагаются друг за другом)</w:t>
            </w:r>
            <w:r w:rsidRPr="00C007E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второй абзац - 80 слов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Клише</w:t>
            </w:r>
          </w:p>
        </w:tc>
      </w:tr>
      <w:tr w:rsidR="00C007E9" w:rsidRPr="00C007E9" w:rsidTr="001E20BC">
        <w:trPr>
          <w:trHeight w:val="6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Обращение к произведению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Тема (природы и т.п.) затрагивается в романе … (автор, название).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Тема (страдания народа во время войны и т.п.) раскрывается в произведении…(автор, название).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Проблема (варварского отношения к природе и т.п.) волновала многих писателей. Обращается к ней и … (имя писателя) в … (название произведения).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Вспомним героя повести … (автор, название).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Обратимся к роману… (автор, название).</w:t>
            </w:r>
          </w:p>
        </w:tc>
      </w:tr>
      <w:tr w:rsidR="00C007E9" w:rsidRPr="00C007E9" w:rsidTr="001E20BC">
        <w:trPr>
          <w:trHeight w:val="6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Интерпретация фрагмента или эпизода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Автор повествует о…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Автор описывает…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Поэт показывает…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Писатель размышляет о…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Писатель обращает наше внимание…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Писатель заостряет наше внимание </w:t>
            </w:r>
            <w:proofErr w:type="gramStart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</w:t>
            </w:r>
            <w:proofErr w:type="gramEnd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Он осуждает….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Он  ставит нам в пример…..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Автор подчеркивает…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Пушкин утверждает…</w:t>
            </w:r>
          </w:p>
        </w:tc>
      </w:tr>
      <w:tr w:rsidR="00C007E9" w:rsidRPr="00C007E9" w:rsidTr="001E20BC">
        <w:trPr>
          <w:trHeight w:val="2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Промежуточный вывод в конце каждого аргумента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Писатель считает, что…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Автор хочет донести до нас мысль </w:t>
            </w:r>
            <w:proofErr w:type="gramStart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</w:t>
            </w:r>
            <w:proofErr w:type="gramEnd"/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….</w:t>
            </w:r>
          </w:p>
        </w:tc>
      </w:tr>
      <w:tr w:rsidR="00C007E9" w:rsidRPr="00C007E9" w:rsidTr="001E20BC">
        <w:trPr>
          <w:trHeight w:val="7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Аргумент 2</w:t>
            </w:r>
            <w:r w:rsidRPr="00C007E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 </w:t>
            </w:r>
            <w:proofErr w:type="gramStart"/>
            <w:r w:rsidRPr="00C007E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( </w:t>
            </w:r>
            <w:proofErr w:type="gramEnd"/>
            <w:r w:rsidRPr="00C007E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все элементы последовательно располагаются друг за другом)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третий абзац - 80 слов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Смотри аргумент 1</w:t>
            </w:r>
          </w:p>
        </w:tc>
      </w:tr>
      <w:tr w:rsidR="00C007E9" w:rsidRPr="00C007E9" w:rsidTr="001E20BC">
        <w:trPr>
          <w:trHeight w:val="7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                                                 ЗАКЛЮЧЕНИЕ </w:t>
            </w:r>
            <w:r w:rsidRPr="00C007E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четвертый  абзац – до 70 слов</w:t>
            </w:r>
          </w:p>
        </w:tc>
      </w:tr>
      <w:tr w:rsidR="00C007E9" w:rsidRPr="00C007E9" w:rsidTr="001E20BC">
        <w:trPr>
          <w:trHeight w:val="1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Заключение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Клише</w:t>
            </w:r>
          </w:p>
        </w:tc>
      </w:tr>
      <w:tr w:rsidR="00C007E9" w:rsidRPr="00C007E9" w:rsidTr="001E20BC">
        <w:trPr>
          <w:trHeight w:val="140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Вывод, призыв, выражение надежды на лучшее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Подводя итоги сказанному, можно сделать вывод…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Невольно напрашивается вывод…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Таким образом, ……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Итак, можно сделать вывод, что…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 заключение хочется выразить надежду на то, что…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Хочется верить, что…</w:t>
            </w:r>
          </w:p>
          <w:p w:rsidR="00C007E9" w:rsidRPr="00C007E9" w:rsidRDefault="00C007E9" w:rsidP="00C007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007E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Подводя итоги сказанному, хочется выразить надежду на то, что …</w:t>
            </w:r>
          </w:p>
        </w:tc>
      </w:tr>
    </w:tbl>
    <w:p w:rsidR="00292C52" w:rsidRPr="00C007E9" w:rsidRDefault="00C007E9" w:rsidP="00292C5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C007E9">
        <w:rPr>
          <w:rFonts w:ascii="Times New Roman" w:hAnsi="Times New Roman" w:cs="Times New Roman"/>
          <w:b/>
          <w:sz w:val="20"/>
          <w:szCs w:val="20"/>
        </w:rPr>
        <w:t>План №1</w:t>
      </w:r>
    </w:p>
    <w:sectPr w:rsidR="00292C52" w:rsidRPr="00C007E9" w:rsidSect="00C007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4929"/>
    <w:multiLevelType w:val="hybridMultilevel"/>
    <w:tmpl w:val="DC72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91325"/>
    <w:multiLevelType w:val="singleLevel"/>
    <w:tmpl w:val="642A02E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E8"/>
    <w:rsid w:val="00006647"/>
    <w:rsid w:val="00184072"/>
    <w:rsid w:val="002706E4"/>
    <w:rsid w:val="00292C52"/>
    <w:rsid w:val="00457B47"/>
    <w:rsid w:val="009B2C43"/>
    <w:rsid w:val="009E74A0"/>
    <w:rsid w:val="00AE36E8"/>
    <w:rsid w:val="00C007E9"/>
    <w:rsid w:val="00D302C6"/>
    <w:rsid w:val="00D9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6E8"/>
    <w:pPr>
      <w:spacing w:after="0" w:line="240" w:lineRule="auto"/>
    </w:pPr>
  </w:style>
  <w:style w:type="table" w:styleId="a4">
    <w:name w:val="Table Grid"/>
    <w:basedOn w:val="a1"/>
    <w:uiPriority w:val="59"/>
    <w:rsid w:val="00006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7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6E8"/>
    <w:pPr>
      <w:spacing w:after="0" w:line="240" w:lineRule="auto"/>
    </w:pPr>
  </w:style>
  <w:style w:type="table" w:styleId="a4">
    <w:name w:val="Table Grid"/>
    <w:basedOn w:val="a1"/>
    <w:uiPriority w:val="59"/>
    <w:rsid w:val="00006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7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3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DAD96-BEB8-4B09-A685-34CD2D4F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ProMega_B200_858</cp:lastModifiedBy>
  <cp:revision>6</cp:revision>
  <dcterms:created xsi:type="dcterms:W3CDTF">2015-11-04T17:53:00Z</dcterms:created>
  <dcterms:modified xsi:type="dcterms:W3CDTF">2024-02-21T11:36:00Z</dcterms:modified>
</cp:coreProperties>
</file>