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D8" w:rsidRPr="005E28D8" w:rsidRDefault="005E28D8" w:rsidP="005E28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28D8" w:rsidRPr="005E28D8" w:rsidRDefault="005E28D8" w:rsidP="005E28D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E28D8">
        <w:rPr>
          <w:rFonts w:ascii="Times New Roman" w:eastAsia="Calibri" w:hAnsi="Times New Roman" w:cs="Times New Roman"/>
          <w:b/>
          <w:sz w:val="28"/>
          <w:szCs w:val="28"/>
        </w:rPr>
        <w:t>УТВЕРЖДАЮ</w:t>
      </w:r>
    </w:p>
    <w:p w:rsidR="005E28D8" w:rsidRPr="005E28D8" w:rsidRDefault="005E28D8" w:rsidP="005E28D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E28D8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. директора МБОУ ВСОШ </w:t>
      </w:r>
      <w:proofErr w:type="spellStart"/>
      <w:r w:rsidRPr="005E28D8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>онаково</w:t>
      </w:r>
      <w:proofErr w:type="spellEnd"/>
    </w:p>
    <w:p w:rsidR="005E28D8" w:rsidRPr="005E28D8" w:rsidRDefault="005E28D8" w:rsidP="005E28D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E28D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FC89BD7" wp14:editId="1E0F3E7B">
            <wp:extent cx="1752600" cy="1238250"/>
            <wp:effectExtent l="0" t="0" r="0" b="0"/>
            <wp:docPr id="1" name="Рисунок 1" descr="C:\Users\Елена\Desktop\2024-07-11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2024-07-11_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22" t="5251" r="53166" b="79580"/>
                    <a:stretch/>
                  </pic:blipFill>
                  <pic:spPr bwMode="auto">
                    <a:xfrm>
                      <a:off x="0" y="0"/>
                      <a:ext cx="1753123" cy="123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28D8">
        <w:rPr>
          <w:rFonts w:ascii="Times New Roman" w:eastAsia="Calibri" w:hAnsi="Times New Roman" w:cs="Times New Roman"/>
          <w:sz w:val="28"/>
          <w:szCs w:val="28"/>
        </w:rPr>
        <w:t>Д.Д.Ваученкова</w:t>
      </w:r>
      <w:proofErr w:type="spellEnd"/>
    </w:p>
    <w:p w:rsidR="005E28D8" w:rsidRPr="005E28D8" w:rsidRDefault="005E28D8" w:rsidP="005E28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28D8" w:rsidRPr="005E28D8" w:rsidRDefault="005E28D8" w:rsidP="005E28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28D8" w:rsidRPr="005E28D8" w:rsidRDefault="005E28D8" w:rsidP="005E28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28D8" w:rsidRPr="005E28D8" w:rsidRDefault="005E28D8" w:rsidP="005E28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28D8" w:rsidRPr="005E28D8" w:rsidRDefault="005E28D8" w:rsidP="005E28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28D8" w:rsidRPr="005E28D8" w:rsidRDefault="005E28D8" w:rsidP="005E28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28D8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5E28D8" w:rsidRPr="005E28D8" w:rsidRDefault="005E28D8" w:rsidP="005E28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28D8">
        <w:rPr>
          <w:rFonts w:ascii="Times New Roman" w:eastAsia="Calibri" w:hAnsi="Times New Roman" w:cs="Times New Roman"/>
          <w:b/>
          <w:sz w:val="28"/>
          <w:szCs w:val="28"/>
        </w:rPr>
        <w:t xml:space="preserve">об организации общественно-полезного труда обучающихся в МБОУ ВСОШ </w:t>
      </w:r>
      <w:proofErr w:type="spellStart"/>
      <w:r w:rsidRPr="005E28D8">
        <w:rPr>
          <w:rFonts w:ascii="Times New Roman" w:eastAsia="Calibri" w:hAnsi="Times New Roman" w:cs="Times New Roman"/>
          <w:b/>
          <w:sz w:val="28"/>
          <w:szCs w:val="28"/>
        </w:rPr>
        <w:t>г</w:t>
      </w:r>
      <w:proofErr w:type="gramStart"/>
      <w:r w:rsidRPr="005E28D8">
        <w:rPr>
          <w:rFonts w:ascii="Times New Roman" w:eastAsia="Calibri" w:hAnsi="Times New Roman" w:cs="Times New Roman"/>
          <w:b/>
          <w:sz w:val="28"/>
          <w:szCs w:val="28"/>
        </w:rPr>
        <w:t>.К</w:t>
      </w:r>
      <w:proofErr w:type="gramEnd"/>
      <w:r w:rsidRPr="005E28D8">
        <w:rPr>
          <w:rFonts w:ascii="Times New Roman" w:eastAsia="Calibri" w:hAnsi="Times New Roman" w:cs="Times New Roman"/>
          <w:b/>
          <w:sz w:val="28"/>
          <w:szCs w:val="28"/>
        </w:rPr>
        <w:t>онаково</w:t>
      </w:r>
      <w:proofErr w:type="spellEnd"/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E28D8">
        <w:rPr>
          <w:rFonts w:ascii="Times New Roman" w:eastAsia="Calibri" w:hAnsi="Times New Roman" w:cs="Times New Roman"/>
          <w:i/>
          <w:sz w:val="28"/>
          <w:szCs w:val="28"/>
        </w:rPr>
        <w:t xml:space="preserve">1. Общие положения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об организации общественно-полезной деятельности МБОУ ВСОШ </w:t>
      </w:r>
      <w:proofErr w:type="spellStart"/>
      <w:r w:rsidRPr="005E28D8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>онаково</w:t>
      </w:r>
      <w:proofErr w:type="spell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(далее – ОО) разработано в соответствии с нормативными документами: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Федеральный закон от 29 декабря 2012 года№273-ФЗ «Об образовании в Российской Федерации»;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>– постановление Правительства РФ от 25 февраля 2000 года №163 (</w:t>
      </w:r>
      <w:proofErr w:type="spellStart"/>
      <w:r w:rsidRPr="005E28D8">
        <w:rPr>
          <w:rFonts w:ascii="Times New Roman" w:eastAsia="Calibri" w:hAnsi="Times New Roman" w:cs="Times New Roman"/>
          <w:sz w:val="28"/>
          <w:szCs w:val="28"/>
        </w:rPr>
        <w:t>ред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>т</w:t>
      </w:r>
      <w:proofErr w:type="spell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20 июня 2011 года) «Об утверждении перечня тяжелых работ и работ с вредными и опасными условиями труда, при выполнении которых запрещается применение труда лиц моложе восемнадцати лет»;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постановление Минтруда России от 07 апреля 1999 года №7 «Об утверждении норм предельно допустимых нагрузок для лиц моложе восемнадцати лет при подъеме и перемещении тяжестей вручную»;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постановление Главного государственного санитарного врача Российской Федерации от 28 сентября 2020 года №2.4.3648-20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приказ Министерства просвещения Российской Федерации от 31 мая 2021 года №286 «Об утверждении Федерального государственного образовательного стандарта начального общего образования»;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приказ Министерства просвещения Российской Федерации от 31 мая 2021 года №287 «Об утверждении Федерального государственного образовательного стандарта основного общего образования»;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приказ Министерства образования и науки Российской Федерации от 6 октября 2009 года №413 «Об утверждении и введении в действие Федерального государственного образовательного стандарта среднего общего образования»;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lastRenderedPageBreak/>
        <w:t>- приказ Министерства просвещения Российской Федерации от 16 ноября 2022 года №992 «Об утверждении федеральной образовательной программы начального общего образования»;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>- приказ Министерства просвещения Российской Федерации от 16 ноября 2022 года №993 «Об утверждении федеральной образовательной программы основного общего образования»;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>- приказ Министерства просвещения Российской Федерации от 23 ноября 2022 года №1014 «Об утверждении федеральной образовательной программы среднего общего образования»;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Федеральный закон от 13.06.2023 № 259-ФЗ «О внесении изменений в статью 63 Трудового кодекса Российской Федерации»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Общественно-полезный труд является совокупностью действий образовательных отношений, направленных на реализацию социальных преобразований и проблем социума, способствующих позитивным изменениям в самом человеке, в среде образовательной организации и во внешней социальной среде, закрепляющих у обучающихся социальные знания, навыки, социальный опыт и социальные роли во взаимоотношениях между субъектами образовательно-воспитательной деятельности. </w:t>
      </w:r>
      <w:proofErr w:type="gramEnd"/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Общественно-полезный труд обучающихся - составная часть общественных отношений, возникающих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образование, способствующая личностному и профессиональному становлению обучающихся.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Это добровольная деятельность обучающихся с согласия их родителей (законных представителей), с 14 лет с согласия самих обучающихся на благо </w:t>
      </w:r>
      <w:r w:rsidR="00D41FE2">
        <w:rPr>
          <w:rFonts w:ascii="Times New Roman" w:eastAsia="Calibri" w:hAnsi="Times New Roman" w:cs="Times New Roman"/>
          <w:sz w:val="28"/>
          <w:szCs w:val="28"/>
        </w:rPr>
        <w:t>школы</w:t>
      </w: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и города.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1.4. Обучающиеся при выполнении общественно-полезного труда должны соблюдать правила техники безопасности, установленные режимы труда и отдыха, соответствующие их возрасту и состоянию здоровья.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1.5. От общественно-полезного труда могут быть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освобождены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обучающиеся на основании медицинских справок и иных уважительных причин (по заявлению родителей).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E28D8">
        <w:rPr>
          <w:rFonts w:ascii="Times New Roman" w:eastAsia="Calibri" w:hAnsi="Times New Roman" w:cs="Times New Roman"/>
          <w:i/>
          <w:sz w:val="28"/>
          <w:szCs w:val="28"/>
        </w:rPr>
        <w:t xml:space="preserve">2. Основные задачи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Основными задачами общественно-полезного труда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являются: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2.1. Формирование у обучающихся осознанной потребности в труде, уважения к людям труда, заботливого и бережного отношения к окружающему миру, формирование навыков коллективной деятельности, воспитание трудовой и учебной дисциплин.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2.2. Ознакомление обучающихся на практике с основами современного производства, формирование интереса к рабочим профессиям, закрепление умений и навыков, знаний, получаемых в процессе трудового обучения, профильной и образовательной подготовки.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2.3. Формирование представлений об особенностях профессий своего муниципального образования (региона), их востребованности на современном рынке труда.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2.4. Самообслуживание обучающихся по наведению чистоты и порядка в здании </w:t>
      </w:r>
      <w:r w:rsidR="00D41FE2">
        <w:rPr>
          <w:rFonts w:ascii="Times New Roman" w:eastAsia="Calibri" w:hAnsi="Times New Roman" w:cs="Times New Roman"/>
          <w:sz w:val="28"/>
          <w:szCs w:val="28"/>
        </w:rPr>
        <w:t>школы</w:t>
      </w: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и классных кабинетах.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2.5. Оказание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посильной помощи в благоустройстве </w:t>
      </w:r>
      <w:r w:rsidR="00E54ABB">
        <w:rPr>
          <w:rFonts w:ascii="Times New Roman" w:eastAsia="Calibri" w:hAnsi="Times New Roman" w:cs="Times New Roman"/>
          <w:sz w:val="28"/>
          <w:szCs w:val="28"/>
        </w:rPr>
        <w:t>школ</w:t>
      </w:r>
      <w:bookmarkStart w:id="0" w:name="_GoBack"/>
      <w:bookmarkEnd w:id="0"/>
      <w:r w:rsidR="00E54ABB">
        <w:rPr>
          <w:rFonts w:ascii="Times New Roman" w:eastAsia="Calibri" w:hAnsi="Times New Roman" w:cs="Times New Roman"/>
          <w:sz w:val="28"/>
          <w:szCs w:val="28"/>
        </w:rPr>
        <w:t>ы</w:t>
      </w: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и прилегающей к ней пришкольной территории.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E28D8">
        <w:rPr>
          <w:rFonts w:ascii="Times New Roman" w:eastAsia="Calibri" w:hAnsi="Times New Roman" w:cs="Times New Roman"/>
          <w:i/>
          <w:sz w:val="28"/>
          <w:szCs w:val="28"/>
        </w:rPr>
        <w:t xml:space="preserve">3. Содержание и организация общественно-полезной деятельности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Общественно-полезный труд обучающихся основан на следующих принципах: </w:t>
      </w:r>
      <w:proofErr w:type="gramEnd"/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учет интересов и возрастных особенностей, обучающихся;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единство учебной и воспитательной работы;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общественно-полезная направленность;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творческая инициатива и самостоятельность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3.2. Главными направлениями общественно-полезного труда являются: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общественная работа - активное участие в работе класса, в организации </w:t>
      </w:r>
      <w:r w:rsidR="00D41FE2">
        <w:rPr>
          <w:rFonts w:ascii="Times New Roman" w:eastAsia="Calibri" w:hAnsi="Times New Roman" w:cs="Times New Roman"/>
          <w:sz w:val="28"/>
          <w:szCs w:val="28"/>
        </w:rPr>
        <w:t>школьных</w:t>
      </w: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и классных мероприятий, художественной самодеятельности, спортивной работе;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дежурство по </w:t>
      </w:r>
      <w:r w:rsidR="00D41FE2">
        <w:rPr>
          <w:rFonts w:ascii="Times New Roman" w:eastAsia="Calibri" w:hAnsi="Times New Roman" w:cs="Times New Roman"/>
          <w:sz w:val="28"/>
          <w:szCs w:val="28"/>
        </w:rPr>
        <w:t>школе</w:t>
      </w: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, участие в уборке на территории </w:t>
      </w:r>
      <w:r w:rsidR="00D41FE2">
        <w:rPr>
          <w:rFonts w:ascii="Times New Roman" w:eastAsia="Calibri" w:hAnsi="Times New Roman" w:cs="Times New Roman"/>
          <w:sz w:val="28"/>
          <w:szCs w:val="28"/>
        </w:rPr>
        <w:t>школы</w:t>
      </w: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и на закрепленной пришкольной территории;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участие в труде по самообслуживанию (поддержание порядка и чистоты в классе, уборка мастерских, несложный ремонт </w:t>
      </w:r>
      <w:r w:rsidR="00D41FE2">
        <w:rPr>
          <w:rFonts w:ascii="Times New Roman" w:eastAsia="Calibri" w:hAnsi="Times New Roman" w:cs="Times New Roman"/>
          <w:sz w:val="28"/>
          <w:szCs w:val="28"/>
        </w:rPr>
        <w:t>школьной</w:t>
      </w: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мебели; ремонт учебной и художественной литературы, учебно-наглядных пособий);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генеральная уборка помещений </w:t>
      </w:r>
      <w:r w:rsidR="00D41FE2">
        <w:rPr>
          <w:rFonts w:ascii="Times New Roman" w:eastAsia="Calibri" w:hAnsi="Times New Roman" w:cs="Times New Roman"/>
          <w:sz w:val="28"/>
          <w:szCs w:val="28"/>
        </w:rPr>
        <w:t xml:space="preserve">школы </w:t>
      </w: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после каждой четверти (мытье дверей, подоконников, </w:t>
      </w:r>
      <w:r w:rsidR="00D41FE2">
        <w:rPr>
          <w:rFonts w:ascii="Times New Roman" w:eastAsia="Calibri" w:hAnsi="Times New Roman" w:cs="Times New Roman"/>
          <w:sz w:val="28"/>
          <w:szCs w:val="28"/>
        </w:rPr>
        <w:t>школьной</w:t>
      </w: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мебели).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3.3. При организации работы следует учитывать возрастные особенности учащихся.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3.4.В 7 - 11 классах - активное участие в работе актива класса, дежурство в классе (полив цветов, протирание классной доски, наведение порядка и чистоты в классе), дежурство по </w:t>
      </w:r>
      <w:r w:rsidR="00D41FE2">
        <w:rPr>
          <w:rFonts w:ascii="Times New Roman" w:eastAsia="Calibri" w:hAnsi="Times New Roman" w:cs="Times New Roman"/>
          <w:sz w:val="28"/>
          <w:szCs w:val="28"/>
        </w:rPr>
        <w:t>школе</w:t>
      </w: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, в столовой, участие в организации </w:t>
      </w:r>
      <w:r w:rsidR="00D41FE2">
        <w:rPr>
          <w:rFonts w:ascii="Times New Roman" w:eastAsia="Calibri" w:hAnsi="Times New Roman" w:cs="Times New Roman"/>
          <w:sz w:val="28"/>
          <w:szCs w:val="28"/>
        </w:rPr>
        <w:t>школьных</w:t>
      </w: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и классных мероприятий, участие в художественной самодеятельности, спортивных мероприятиях, оказание помощи в соблюдении и поддержании образцового порядка в гимназических помещениях и на закрепленном участке территории </w:t>
      </w:r>
      <w:r w:rsidR="00D41FE2">
        <w:rPr>
          <w:rFonts w:ascii="Times New Roman" w:eastAsia="Calibri" w:hAnsi="Times New Roman" w:cs="Times New Roman"/>
          <w:sz w:val="28"/>
          <w:szCs w:val="28"/>
        </w:rPr>
        <w:t>школы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, работа на учебно-опытном участке: уборка мастерских, несложный ремонт </w:t>
      </w:r>
      <w:r w:rsidR="00D41FE2">
        <w:rPr>
          <w:rFonts w:ascii="Times New Roman" w:eastAsia="Calibri" w:hAnsi="Times New Roman" w:cs="Times New Roman"/>
          <w:sz w:val="28"/>
          <w:szCs w:val="28"/>
        </w:rPr>
        <w:t>школьной</w:t>
      </w: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мебели, ремонт учебной и художественной литературы, учебно-наглядных пособий.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3.5. В течение учебного года общественно-полезный труд обучающихся осуществляется с письменного согласия родителей (законных представителей) и обучающихся.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С письменного согласия одного из родителей (попечителя) трудовой договор может быть заключен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</w:t>
      </w:r>
      <w:r w:rsidRPr="005E28D8">
        <w:rPr>
          <w:rFonts w:ascii="Times New Roman" w:eastAsia="Calibri" w:hAnsi="Times New Roman" w:cs="Times New Roman"/>
          <w:sz w:val="28"/>
          <w:szCs w:val="28"/>
        </w:rPr>
        <w:lastRenderedPageBreak/>
        <w:t>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здоровью, и без ущерба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для освоения образовательной программы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." </w:t>
      </w:r>
      <w:proofErr w:type="gramEnd"/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труда, не причиняющего вреда их здоровью, и без ущерба для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освоения образовательной программы осуществляется с письменного согласия органа опеки и попечительства или иного законного представителя.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3.6. Письменное согласие родителей об участии детей в общественно-полезном труде берется при поступлении в </w:t>
      </w:r>
      <w:r w:rsidR="00D41FE2">
        <w:rPr>
          <w:rFonts w:ascii="Times New Roman" w:eastAsia="Calibri" w:hAnsi="Times New Roman" w:cs="Times New Roman"/>
          <w:sz w:val="28"/>
          <w:szCs w:val="28"/>
        </w:rPr>
        <w:t>школу</w:t>
      </w: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(или в период обучения ребенка) и действует в течение всего обучения в образовательной организации (приложение).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3.7. Письменное согласие обучающихся об участии в общественно-полезном труде может быть получено при достижении ими возраста 14 лет.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3.8. Общественно-полезный труд организуется и проводится классным руководителем, заместителями директора по воспитательной работе, </w:t>
      </w:r>
      <w:r w:rsidR="00E54ABB">
        <w:rPr>
          <w:rFonts w:ascii="Times New Roman" w:eastAsia="Calibri" w:hAnsi="Times New Roman" w:cs="Times New Roman"/>
          <w:sz w:val="28"/>
          <w:szCs w:val="28"/>
        </w:rPr>
        <w:t>завхозом</w:t>
      </w: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, педагогом-организатором, социальным педагогом, педагогами психологами, педагогами дополнительного образования.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3.9. График проведения работ определяет классный руководитель при согласовании с заместителем директора по воспитательной работе. График работ может корректироваться с учетом погодных условий, вида проводимых работ и занятости обучающихся.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3.10. Перед выполнением каждого направления общественно-полезной деятельности проводится собрание (классный час) (или родительское собрание) обучающихся, на которых обучающихся (их родителей (законных представителей)) знакомят с видами общественно-полезного труда.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3.11. Возможно освобождение обучающихся, занимающихся в спортивных, музыкальных, художественных школах, от общественно-полезной деятельности при совпадении времени организации данных занятий.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При наличии у обучающихся противопоказаний к физическому труду обучающиеся по согласованию с родителями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(законными представителями) могут привлекаться к работе в библиотеке, оформительской и иной посильной деятельности.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3.12. В ходе организации общественно-полезного труда могут проводиться акции, направленные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профилактику детского дорожно-транспортного травматизма;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>– профилактику наркомании, токсикомании, алкоголизма, злоупотребления ПАВ и социальн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опасных заболеваний;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развитие волонтерского движения, научно-исследовательской и экспериментальной деятельности;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– проведение шефской работы по оказанию посильной помощи социально незащищенным слоям населения (ветеранам военных действий, участникам трудового фронта, одиноким пожилым людям);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организацию работы кружков культурно-эстетической, экскурсионно-краеведческой, спортивно-секционной и физкультурно-массовой направленности.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E28D8">
        <w:rPr>
          <w:rFonts w:ascii="Times New Roman" w:eastAsia="Calibri" w:hAnsi="Times New Roman" w:cs="Times New Roman"/>
          <w:i/>
          <w:sz w:val="28"/>
          <w:szCs w:val="28"/>
        </w:rPr>
        <w:t xml:space="preserve">4. Общие требования безопасности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4.1. Обучающиеся при выполнении общественно-полезного труда должны соблюдать правила техники безопасности, установленные режимы труда и отдыха.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4.2. При несчастном случае руководитель общественно-полезного труда (пострадавший или очевидец несчастного случая) обязаны сообщить об этом дежурному администратору </w:t>
      </w:r>
      <w:r w:rsidR="00D41FE2">
        <w:rPr>
          <w:rFonts w:ascii="Times New Roman" w:eastAsia="Calibri" w:hAnsi="Times New Roman" w:cs="Times New Roman"/>
          <w:sz w:val="28"/>
          <w:szCs w:val="28"/>
        </w:rPr>
        <w:t>школы</w:t>
      </w: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, специалисту по охране труда.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4.3. В процессе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работы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обучающиеся должны соблюдать порядок выполнения работ, правильно применять рабочий инвентарь и инструмент, соблюдать правила техники безопасности.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4.4. Общественно-полезный труд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организуется в строгом соответствии с правилами и нормами охраны труда.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4.5. Обучающиеся допускаются к участию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общественно-полезного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труда после обучения безопасным приемам труда, проведения с ними инструктажа по технике безопасности.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4.6. Запрещается привлечение гимназистов к работам, противопоказанным их возрасту, опасным с точки зрения здоровья (ядохимикатами, красками, запрещенными органами </w:t>
      </w:r>
      <w:proofErr w:type="spellStart"/>
      <w:r w:rsidRPr="005E28D8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, опасными растениями, с подъемом и перемещением тяжестей свыше установленной нормы для подростков), а также в эпидемиологическом отношении.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4.7. Запрещается привлечение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к работам в ночное время и праздничные дни.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4.8. Ответственные должностные лица несут личную ответственность за безопасные условия труда обучающихся, их жизнь и здоровье.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4.9. Формы организации общественно-полезной деятельности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различны и зависят от его содержания и объема, постоянного или временного характера работы, возраста обучающихся.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4.10. Руководитель общественно-полезной деятельности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обязан: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нести персональную ответственность за жизнь и здоровье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участвовать в разработке плана работы гимназии на текущий учебный год и обеспечивать его выполнение;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составлять график работы и распределять обязанности между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>– проводить инструктажи по технике безопасности со всеми участниками общественн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полезного труда;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– следить за соблюдением режима труда и отдыха, санитарно-гигиеническим условиями труда обучающихся в соответствии с санитарными правилами, утвержденными постановлением Главного государственного санитарного врача Российской Федерации от 28.09.2020 года №2.4.3648-20 «Санитарно-эпидемиологические требования к организациям воспитания и обучения, отдыха и оздоровления детей и молодежи». </w:t>
      </w:r>
      <w:proofErr w:type="gramEnd"/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E28D8">
        <w:rPr>
          <w:rFonts w:ascii="Times New Roman" w:eastAsia="Calibri" w:hAnsi="Times New Roman" w:cs="Times New Roman"/>
          <w:i/>
          <w:sz w:val="28"/>
          <w:szCs w:val="28"/>
        </w:rPr>
        <w:t xml:space="preserve">5. Требования безопасности перед началом работы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5.1. Надеть одежду и обувь, соответствующую конкретным погодным условиям и не затрудняющую движений. В жаркие солнечные дни надеть светлый головной убор. При работе при необходимости надеть перчатки.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5.2. Проверить исправность рабочего инструмента и инвентаря.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E28D8">
        <w:rPr>
          <w:rFonts w:ascii="Times New Roman" w:eastAsia="Calibri" w:hAnsi="Times New Roman" w:cs="Times New Roman"/>
          <w:i/>
          <w:sz w:val="28"/>
          <w:szCs w:val="28"/>
        </w:rPr>
        <w:t xml:space="preserve">6. Требования безопасности во время работы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6.1. Соблюдать осторожность при работе с использованием инструмента и инвентаря, переносить его только в вертикальном положении заостренной частью вниз, не передавать его друг другу броском, не класть на землю заостренной частью вверх, не направлять заостренной частью на себя и своих товарищей.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6.2. Не использовать рабочий инструмент и инвентарь, предназначенный для работы взрослым. Масса любого рабочего инструмента, используемого обучающимися до 10 лет, не должна превышать 400 - 600 г, ручки рабочего инвентаря должны быть округлыми, гладкими, без заусенцев и трещин, прочно насаженными, немного короче и на 2 - 3 см в диаметре меньше, чем для взрослых.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6.3. При переноске земли, воды и пр. не превышать предельно допустимую норму переноски тяжестей: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для обучающихся начальных классов - не более 3 кг;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для обучающихся 14 лет - девушки - 3 кг, юноши - 6 кг;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15 лет - девушки - 4 кг, юноши - 7 кг;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16 лет - девушки - 5 кг, юноши - 11 кг;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17 лет - девушки - 6 кг, юноши - 13 кг.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6.4. Для предотвращения быстрого переутомления необходимо чередовать виды работ, а также делать перерыв для активного отдыха.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6.5. Очистку почвы от посторонних предметов (камней, осколков стекол, кусков металла и пр.) производить только с помощью лопат, грабель и другого инвентаря, не собирать их незащищенными руками.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6.6. При работе по прополке во избежание порезов рук работать только в перчатках.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6.7. Запрещается какая-либо работа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с ядохимикатами, инсектицидами и гербицидами.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E28D8">
        <w:rPr>
          <w:rFonts w:ascii="Times New Roman" w:eastAsia="Calibri" w:hAnsi="Times New Roman" w:cs="Times New Roman"/>
          <w:i/>
          <w:sz w:val="28"/>
          <w:szCs w:val="28"/>
        </w:rPr>
        <w:t xml:space="preserve">7. Требования безопасности в аварийных ситуациях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7.1. При выходе из строя рабочего инструмента и инвентаря или его </w:t>
      </w:r>
      <w:proofErr w:type="spellStart"/>
      <w:r w:rsidRPr="005E28D8">
        <w:rPr>
          <w:rFonts w:ascii="Times New Roman" w:eastAsia="Calibri" w:hAnsi="Times New Roman" w:cs="Times New Roman"/>
          <w:sz w:val="28"/>
          <w:szCs w:val="28"/>
        </w:rPr>
        <w:t>затуплении</w:t>
      </w:r>
      <w:proofErr w:type="spell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прекратить работу и сообщить об этом руководителю работ.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7.2. При получении травмы сообщить об этом руководителю работ, который обязан оказать первую помощь пострадавшему, сообщить </w:t>
      </w:r>
      <w:r w:rsidRPr="005E28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дежурному администратору, специалисту по охране труда, родителям (законным представителям), при необходимости отправить пострадавшего в ближайшее лечебное учреждение.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E28D8">
        <w:rPr>
          <w:rFonts w:ascii="Times New Roman" w:eastAsia="Calibri" w:hAnsi="Times New Roman" w:cs="Times New Roman"/>
          <w:i/>
          <w:sz w:val="28"/>
          <w:szCs w:val="28"/>
        </w:rPr>
        <w:t xml:space="preserve">8. Требования безопасности по окончании работы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8.1. Очистить и сдать на хранение рабочий инструмент или сельскохозяйственный инвентарь.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8.2. Тщательно вымыть руки с мылом.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E28D8">
        <w:rPr>
          <w:rFonts w:ascii="Times New Roman" w:eastAsia="Calibri" w:hAnsi="Times New Roman" w:cs="Times New Roman"/>
          <w:i/>
          <w:sz w:val="28"/>
          <w:szCs w:val="28"/>
        </w:rPr>
        <w:t xml:space="preserve">9. Нормативно-организационное обеспечение общественно полезной деятельности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9.1. Организация и реализация общественно-полезного труда сопровождаются наличием следующих документов: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>– приказ директора гимназии о назначении ответственного за организацию общественн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 полезного труда;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план-график общественно-полезного труда на текущий учебный год или летний период, утвержденный приказом директора;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обязанности ответственных лиц по направлениям деятельности;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инструкции по технике безопасности и охране труда при выполнении видов практической деятельности;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протоколы заседаний Управляющего совета, родительских собраний, на которых рассматриваются вопросы организации общественно-полезного труда;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журналы проведения инструктажей по технике безопасности и охране труда; </w:t>
      </w:r>
    </w:p>
    <w:p w:rsidR="005E28D8" w:rsidRPr="005E28D8" w:rsidRDefault="005E28D8" w:rsidP="005E2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8D8">
        <w:rPr>
          <w:rFonts w:ascii="Times New Roman" w:eastAsia="Calibri" w:hAnsi="Times New Roman" w:cs="Times New Roman"/>
          <w:sz w:val="28"/>
          <w:szCs w:val="28"/>
        </w:rPr>
        <w:t xml:space="preserve">– журнал учета времени практической деятельности </w:t>
      </w:r>
      <w:proofErr w:type="gramStart"/>
      <w:r w:rsidRPr="005E28D8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E28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5FB4" w:rsidRDefault="00715FB4"/>
    <w:sectPr w:rsidR="00715FB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37" w:rsidRDefault="00807237" w:rsidP="005E28D8">
      <w:pPr>
        <w:spacing w:after="0" w:line="240" w:lineRule="auto"/>
      </w:pPr>
      <w:r>
        <w:separator/>
      </w:r>
    </w:p>
  </w:endnote>
  <w:endnote w:type="continuationSeparator" w:id="0">
    <w:p w:rsidR="00807237" w:rsidRDefault="00807237" w:rsidP="005E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37" w:rsidRDefault="00807237" w:rsidP="005E28D8">
      <w:pPr>
        <w:spacing w:after="0" w:line="240" w:lineRule="auto"/>
      </w:pPr>
      <w:r>
        <w:separator/>
      </w:r>
    </w:p>
  </w:footnote>
  <w:footnote w:type="continuationSeparator" w:id="0">
    <w:p w:rsidR="00807237" w:rsidRDefault="00807237" w:rsidP="005E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8D8" w:rsidRDefault="005E28D8">
    <w:pPr>
      <w:pStyle w:val="a5"/>
    </w:pPr>
  </w:p>
  <w:p w:rsidR="005E28D8" w:rsidRDefault="005E28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D8"/>
    <w:rsid w:val="001C4C1F"/>
    <w:rsid w:val="005E28D8"/>
    <w:rsid w:val="00715FB4"/>
    <w:rsid w:val="00807237"/>
    <w:rsid w:val="00D41FE2"/>
    <w:rsid w:val="00E5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8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2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28D8"/>
  </w:style>
  <w:style w:type="paragraph" w:styleId="a7">
    <w:name w:val="footer"/>
    <w:basedOn w:val="a"/>
    <w:link w:val="a8"/>
    <w:uiPriority w:val="99"/>
    <w:unhideWhenUsed/>
    <w:rsid w:val="005E2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2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8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2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28D8"/>
  </w:style>
  <w:style w:type="paragraph" w:styleId="a7">
    <w:name w:val="footer"/>
    <w:basedOn w:val="a"/>
    <w:link w:val="a8"/>
    <w:uiPriority w:val="99"/>
    <w:unhideWhenUsed/>
    <w:rsid w:val="005E2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2024-09-03T12:44:00Z</dcterms:created>
  <dcterms:modified xsi:type="dcterms:W3CDTF">2024-09-12T11:59:00Z</dcterms:modified>
</cp:coreProperties>
</file>