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38A" w:rsidRPr="00AE138A" w:rsidRDefault="00AE138A" w:rsidP="00AE138A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sz w:val="36"/>
          <w:szCs w:val="36"/>
          <w:lang w:eastAsia="en-US"/>
        </w:rPr>
      </w:pPr>
      <w:r w:rsidRPr="00AE138A">
        <w:rPr>
          <w:rFonts w:asciiTheme="minorHAnsi" w:eastAsiaTheme="minorHAnsi" w:hAnsiTheme="minorHAnsi" w:cstheme="minorBidi"/>
          <w:sz w:val="36"/>
          <w:szCs w:val="36"/>
          <w:lang w:eastAsia="en-US"/>
        </w:rPr>
        <w:t>Аннотация к р</w:t>
      </w:r>
      <w:r>
        <w:rPr>
          <w:rFonts w:asciiTheme="minorHAnsi" w:eastAsiaTheme="minorHAnsi" w:hAnsiTheme="minorHAnsi" w:cstheme="minorBidi"/>
          <w:sz w:val="36"/>
          <w:szCs w:val="36"/>
          <w:lang w:eastAsia="en-US"/>
        </w:rPr>
        <w:t>абочей  программе по географии 9</w:t>
      </w:r>
      <w:r w:rsidRPr="00AE138A">
        <w:rPr>
          <w:rFonts w:asciiTheme="minorHAnsi" w:eastAsiaTheme="minorHAnsi" w:hAnsiTheme="minorHAnsi" w:cstheme="minorBidi"/>
          <w:sz w:val="36"/>
          <w:szCs w:val="36"/>
          <w:lang w:eastAsia="en-US"/>
        </w:rPr>
        <w:t>класс</w:t>
      </w:r>
    </w:p>
    <w:p w:rsidR="00AE138A" w:rsidRDefault="00AE138A"/>
    <w:p w:rsidR="00AE138A" w:rsidRPr="00D862A4" w:rsidRDefault="00AE138A" w:rsidP="00AE138A">
      <w:pPr>
        <w:ind w:left="709" w:hanging="283"/>
      </w:pPr>
      <w:r w:rsidRPr="00D862A4">
        <w:t xml:space="preserve">     Рабочая программа по географии для </w:t>
      </w:r>
      <w:r>
        <w:rPr>
          <w:b/>
        </w:rPr>
        <w:t>9</w:t>
      </w:r>
      <w:r w:rsidRPr="00D862A4">
        <w:rPr>
          <w:b/>
        </w:rPr>
        <w:t xml:space="preserve"> класса</w:t>
      </w:r>
      <w:r w:rsidRPr="00D862A4">
        <w:t xml:space="preserve">  составлена </w:t>
      </w:r>
      <w:r w:rsidRPr="00D862A4">
        <w:rPr>
          <w:lang w:eastAsia="ru-RU"/>
        </w:rPr>
        <w:t>в соответствии</w:t>
      </w:r>
      <w:proofErr w:type="gramStart"/>
      <w:r w:rsidRPr="00D862A4">
        <w:rPr>
          <w:lang w:eastAsia="ru-RU"/>
        </w:rPr>
        <w:t xml:space="preserve">  </w:t>
      </w:r>
      <w:r w:rsidRPr="00D862A4">
        <w:t>:</w:t>
      </w:r>
      <w:proofErr w:type="gramEnd"/>
      <w:r w:rsidRPr="00D862A4">
        <w:t xml:space="preserve"> </w:t>
      </w:r>
    </w:p>
    <w:p w:rsidR="00AE138A" w:rsidRPr="00D862A4" w:rsidRDefault="00AE138A" w:rsidP="00AE138A">
      <w:pPr>
        <w:numPr>
          <w:ilvl w:val="0"/>
          <w:numId w:val="1"/>
        </w:numPr>
        <w:ind w:left="709" w:hanging="283"/>
      </w:pPr>
      <w:r w:rsidRPr="00D862A4">
        <w:rPr>
          <w:lang w:eastAsia="ru-RU"/>
        </w:rPr>
        <w:t>с Федеральным государственным образовательным стандартом основного общего образования /Министерство образования и науки Российской Федерации.- М.: Просвещение, 2011. - (Стандарты второго поколения)/;</w:t>
      </w:r>
    </w:p>
    <w:p w:rsidR="00AE138A" w:rsidRPr="00D862A4" w:rsidRDefault="00AE138A" w:rsidP="00AE138A">
      <w:pPr>
        <w:numPr>
          <w:ilvl w:val="0"/>
          <w:numId w:val="1"/>
        </w:numPr>
        <w:ind w:left="709" w:hanging="283"/>
        <w:rPr>
          <w:b/>
        </w:rPr>
      </w:pPr>
      <w:r w:rsidRPr="00D862A4">
        <w:rPr>
          <w:lang w:eastAsia="ru-RU"/>
        </w:rPr>
        <w:t>Примерной основной образовательной программы основного общего образования по учебному предмету «География» (2015 г.)</w:t>
      </w:r>
    </w:p>
    <w:p w:rsidR="00AE138A" w:rsidRPr="00D862A4" w:rsidRDefault="00AE138A" w:rsidP="00AE138A">
      <w:pPr>
        <w:numPr>
          <w:ilvl w:val="0"/>
          <w:numId w:val="1"/>
        </w:numPr>
        <w:ind w:left="709" w:hanging="283"/>
      </w:pPr>
      <w:r w:rsidRPr="00D862A4">
        <w:t>сборник нормативных документов География М., «Дрофа», 2011 г.</w:t>
      </w:r>
    </w:p>
    <w:p w:rsidR="00AE138A" w:rsidRDefault="00AE138A" w:rsidP="00AE138A">
      <w:pPr>
        <w:numPr>
          <w:ilvl w:val="0"/>
          <w:numId w:val="1"/>
        </w:numPr>
        <w:ind w:left="709" w:hanging="283"/>
      </w:pPr>
      <w:r w:rsidRPr="00D862A4">
        <w:t xml:space="preserve">программы общеобразовательных учреждений </w:t>
      </w:r>
      <w:r w:rsidRPr="00D862A4">
        <w:rPr>
          <w:bCs/>
        </w:rPr>
        <w:t>ГЕОГРАФИЯ</w:t>
      </w:r>
      <w:r w:rsidRPr="00D862A4">
        <w:rPr>
          <w:b/>
          <w:bCs/>
        </w:rPr>
        <w:t>.</w:t>
      </w:r>
      <w:r w:rsidRPr="00D862A4">
        <w:t xml:space="preserve"> 6—9 классы ,10—11 классы</w:t>
      </w:r>
      <w:proofErr w:type="gramStart"/>
      <w:r w:rsidRPr="00D862A4">
        <w:t>,(</w:t>
      </w:r>
      <w:proofErr w:type="gramEnd"/>
      <w:r w:rsidRPr="00D862A4">
        <w:t xml:space="preserve">базовый уровень), Авторы: </w:t>
      </w:r>
      <w:r w:rsidRPr="00D862A4">
        <w:rPr>
          <w:i/>
          <w:iCs/>
        </w:rPr>
        <w:t xml:space="preserve">А. И. Алексеев, Е. К. Липки на, В. В.   </w:t>
      </w:r>
      <w:r>
        <w:t>Просвещение»,2014</w:t>
      </w:r>
      <w:r w:rsidRPr="00D862A4">
        <w:t>г.</w:t>
      </w:r>
    </w:p>
    <w:p w:rsidR="00AE138A" w:rsidRDefault="00AE138A" w:rsidP="00AE138A">
      <w:pPr>
        <w:numPr>
          <w:ilvl w:val="0"/>
          <w:numId w:val="1"/>
        </w:numPr>
      </w:pPr>
      <w:r>
        <w:t>годового календарного графика МБОУ ВСОШ г. Конаково на 2019-2020уч</w:t>
      </w:r>
      <w:proofErr w:type="gramStart"/>
      <w:r>
        <w:t>.г</w:t>
      </w:r>
      <w:proofErr w:type="gramEnd"/>
      <w:r>
        <w:t>од</w:t>
      </w:r>
    </w:p>
    <w:p w:rsidR="00AE138A" w:rsidRDefault="00AE138A" w:rsidP="00AE138A">
      <w:pPr>
        <w:numPr>
          <w:ilvl w:val="0"/>
          <w:numId w:val="1"/>
        </w:numPr>
      </w:pPr>
      <w:r>
        <w:t>учебного плана МБОУ ВСОШ г. Конаково на 2019-2020уч</w:t>
      </w:r>
      <w:proofErr w:type="gramStart"/>
      <w:r>
        <w:t>.г</w:t>
      </w:r>
      <w:proofErr w:type="gramEnd"/>
      <w:r>
        <w:t>од</w:t>
      </w:r>
    </w:p>
    <w:p w:rsidR="00AE138A" w:rsidRPr="00D862A4" w:rsidRDefault="00AE138A" w:rsidP="00AE138A">
      <w:pPr>
        <w:ind w:left="709"/>
      </w:pPr>
    </w:p>
    <w:p w:rsidR="00AE138A" w:rsidRPr="00AE138A" w:rsidRDefault="00AE138A" w:rsidP="00AE138A">
      <w:pPr>
        <w:ind w:left="720"/>
      </w:pPr>
      <w:bookmarkStart w:id="0" w:name="_GoBack"/>
      <w:bookmarkEnd w:id="0"/>
    </w:p>
    <w:p w:rsidR="00AE138A" w:rsidRDefault="00AE138A" w:rsidP="00AE138A">
      <w:pPr>
        <w:rPr>
          <w:b/>
          <w:bCs/>
        </w:rPr>
      </w:pPr>
      <w:r w:rsidRPr="00AE138A">
        <w:t>Конструирование курсов основано на взаимодействии научного, гуманистического, аксиологического, культурологического, личностно-</w:t>
      </w:r>
      <w:proofErr w:type="spellStart"/>
      <w:r w:rsidRPr="00AE138A">
        <w:t>деятельностного</w:t>
      </w:r>
      <w:proofErr w:type="spellEnd"/>
      <w:r w:rsidRPr="00AE138A">
        <w:t xml:space="preserve">, историко-проблемного, интегративного подходов, на взаимосвязи глобальной, региональной и краеведческой составляющих. </w:t>
      </w:r>
      <w:r w:rsidRPr="00AE138A">
        <w:br/>
      </w:r>
    </w:p>
    <w:p w:rsidR="00AE138A" w:rsidRPr="00AE138A" w:rsidRDefault="00AE138A" w:rsidP="00AE138A">
      <w:r w:rsidRPr="00AE138A">
        <w:rPr>
          <w:b/>
          <w:bCs/>
        </w:rPr>
        <w:t xml:space="preserve">Изучение географии в 9 классе </w:t>
      </w:r>
      <w:r w:rsidRPr="00AE138A">
        <w:t xml:space="preserve">школы направлено на достижение </w:t>
      </w:r>
      <w:proofErr w:type="gramStart"/>
      <w:r w:rsidRPr="00AE138A">
        <w:t>следующих</w:t>
      </w:r>
      <w:proofErr w:type="gramEnd"/>
      <w:r w:rsidRPr="00AE138A">
        <w:t xml:space="preserve"> </w:t>
      </w:r>
    </w:p>
    <w:p w:rsidR="00AE138A" w:rsidRPr="00AE138A" w:rsidRDefault="00AE138A" w:rsidP="00AE138A">
      <w:pPr>
        <w:ind w:left="360"/>
        <w:rPr>
          <w:b/>
        </w:rPr>
      </w:pPr>
      <w:r w:rsidRPr="00AE138A">
        <w:rPr>
          <w:b/>
        </w:rPr>
        <w:t>задач:</w:t>
      </w:r>
    </w:p>
    <w:p w:rsidR="00AE138A" w:rsidRPr="00AE138A" w:rsidRDefault="00AE138A" w:rsidP="00AE138A">
      <w:pPr>
        <w:numPr>
          <w:ilvl w:val="0"/>
          <w:numId w:val="2"/>
        </w:numPr>
      </w:pPr>
      <w:r w:rsidRPr="00AE138A">
        <w:t xml:space="preserve">приобретение </w:t>
      </w:r>
      <w:proofErr w:type="gramStart"/>
      <w:r w:rsidRPr="00AE138A">
        <w:t>обучающимися</w:t>
      </w:r>
      <w:proofErr w:type="gramEnd"/>
      <w:r w:rsidRPr="00AE138A">
        <w:t xml:space="preserve"> знаний по экономике регионов, размещению     производительных сил, экономико-географической характеристике регионов, их связей, включая международные;</w:t>
      </w:r>
    </w:p>
    <w:p w:rsidR="00AE138A" w:rsidRPr="00AE138A" w:rsidRDefault="00AE138A" w:rsidP="00AE138A">
      <w:pPr>
        <w:numPr>
          <w:ilvl w:val="0"/>
          <w:numId w:val="2"/>
        </w:numPr>
      </w:pPr>
      <w:r w:rsidRPr="00AE138A">
        <w:t>изучение природно-ресурсного  потенциала  России;</w:t>
      </w:r>
    </w:p>
    <w:p w:rsidR="00AE138A" w:rsidRPr="00AE138A" w:rsidRDefault="00AE138A" w:rsidP="00AE138A">
      <w:pPr>
        <w:numPr>
          <w:ilvl w:val="0"/>
          <w:numId w:val="2"/>
        </w:numPr>
      </w:pPr>
      <w:r w:rsidRPr="00AE138A">
        <w:t>анализ закономерностей, факторов  и условий  размещения производительных сил;</w:t>
      </w:r>
    </w:p>
    <w:p w:rsidR="00AE138A" w:rsidRPr="00AE138A" w:rsidRDefault="00AE138A" w:rsidP="00AE138A">
      <w:pPr>
        <w:numPr>
          <w:ilvl w:val="0"/>
          <w:numId w:val="2"/>
        </w:numPr>
      </w:pPr>
      <w:r w:rsidRPr="00AE138A">
        <w:t>изучение отраслевой  структуры экономики России;</w:t>
      </w:r>
    </w:p>
    <w:p w:rsidR="00AE138A" w:rsidRPr="00AE138A" w:rsidRDefault="00AE138A" w:rsidP="00AE138A">
      <w:pPr>
        <w:numPr>
          <w:ilvl w:val="0"/>
          <w:numId w:val="2"/>
        </w:numPr>
      </w:pPr>
      <w:r w:rsidRPr="00AE138A">
        <w:t>знакомство с хозяйственным комплексом России, его составными частями.</w:t>
      </w:r>
    </w:p>
    <w:p w:rsidR="00AE138A" w:rsidRPr="00AE138A" w:rsidRDefault="00AE138A" w:rsidP="00AE138A">
      <w:pPr>
        <w:numPr>
          <w:ilvl w:val="0"/>
          <w:numId w:val="2"/>
        </w:numPr>
      </w:pPr>
      <w:r w:rsidRPr="00AE138A">
        <w:t>изучение территориально-административного и экономического  районирование России,   основных  принципов районирования;</w:t>
      </w:r>
    </w:p>
    <w:p w:rsidR="00AE138A" w:rsidRPr="00AE138A" w:rsidRDefault="00AE138A" w:rsidP="00AE138A">
      <w:pPr>
        <w:numPr>
          <w:ilvl w:val="0"/>
          <w:numId w:val="2"/>
        </w:numPr>
      </w:pPr>
      <w:r w:rsidRPr="00AE138A">
        <w:t>анализ внешнеэкономических  связей, обоснование  их роли в экономике России.</w:t>
      </w:r>
    </w:p>
    <w:p w:rsidR="00AE138A" w:rsidRPr="00AE138A" w:rsidRDefault="00AE138A" w:rsidP="00AE138A"/>
    <w:p w:rsidR="00AE138A" w:rsidRPr="00AE138A" w:rsidRDefault="00AE138A" w:rsidP="00AE138A">
      <w:r w:rsidRPr="00AE138A">
        <w:t xml:space="preserve">Учебно-воспитательный процесс построен на сочетании урочной формы и модуля дистанционного обучения, направленного на развитие проектно-исследовательской деятельности школьников. Аттестация учащихся основана на системе тематических практических работ и защите творческих проектов, выполнение которых предусмотрено программой.                                                  </w:t>
      </w:r>
    </w:p>
    <w:p w:rsidR="00AE138A" w:rsidRPr="00AE138A" w:rsidRDefault="00AE138A" w:rsidP="00AE138A">
      <w:pPr>
        <w:suppressAutoHyphens w:val="0"/>
        <w:rPr>
          <w:b/>
          <w:lang w:eastAsia="ru-RU"/>
        </w:rPr>
      </w:pPr>
    </w:p>
    <w:p w:rsidR="00AE138A" w:rsidRPr="00AE138A" w:rsidRDefault="00AE138A" w:rsidP="00AE138A">
      <w:pPr>
        <w:suppressAutoHyphens w:val="0"/>
        <w:rPr>
          <w:b/>
          <w:lang w:eastAsia="ru-RU"/>
        </w:rPr>
      </w:pPr>
      <w:r w:rsidRPr="00AE138A">
        <w:rPr>
          <w:b/>
          <w:lang w:eastAsia="ru-RU"/>
        </w:rPr>
        <w:t>Требования к уровню подготовки (Результаты обучения)</w:t>
      </w:r>
    </w:p>
    <w:p w:rsidR="00AE138A" w:rsidRPr="00AE138A" w:rsidRDefault="00AE138A" w:rsidP="00AE138A">
      <w:pPr>
        <w:suppressAutoHyphens w:val="0"/>
        <w:rPr>
          <w:b/>
          <w:lang w:eastAsia="ru-RU"/>
        </w:rPr>
      </w:pPr>
      <w:r w:rsidRPr="00AE138A">
        <w:rPr>
          <w:b/>
          <w:i/>
          <w:lang w:eastAsia="ru-RU"/>
        </w:rPr>
        <w:t xml:space="preserve">В результате изучения курса «География России» </w:t>
      </w:r>
      <w:proofErr w:type="gramStart"/>
      <w:r w:rsidRPr="00AE138A">
        <w:rPr>
          <w:b/>
          <w:i/>
          <w:lang w:eastAsia="ru-RU"/>
        </w:rPr>
        <w:t>обучающийся</w:t>
      </w:r>
      <w:proofErr w:type="gramEnd"/>
      <w:r w:rsidRPr="00AE138A">
        <w:rPr>
          <w:b/>
          <w:i/>
          <w:lang w:eastAsia="ru-RU"/>
        </w:rPr>
        <w:t xml:space="preserve"> должен:</w:t>
      </w:r>
    </w:p>
    <w:p w:rsidR="00AE138A" w:rsidRPr="00AE138A" w:rsidRDefault="00AE138A" w:rsidP="00AE138A">
      <w:pPr>
        <w:suppressAutoHyphens w:val="0"/>
        <w:spacing w:before="240"/>
        <w:rPr>
          <w:lang w:eastAsia="ru-RU"/>
        </w:rPr>
      </w:pPr>
      <w:r w:rsidRPr="00AE138A">
        <w:rPr>
          <w:b/>
          <w:lang w:eastAsia="ru-RU"/>
        </w:rPr>
        <w:t>знать/понимать</w:t>
      </w:r>
    </w:p>
    <w:p w:rsidR="00AE138A" w:rsidRPr="00AE138A" w:rsidRDefault="00AE138A" w:rsidP="00AE138A">
      <w:pPr>
        <w:numPr>
          <w:ilvl w:val="0"/>
          <w:numId w:val="3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lang w:eastAsia="ru-RU"/>
        </w:rPr>
        <w:t xml:space="preserve">основные географические понятия и термины; различия географических карт по содержанию; </w:t>
      </w:r>
    </w:p>
    <w:p w:rsidR="00AE138A" w:rsidRPr="00AE138A" w:rsidRDefault="00AE138A" w:rsidP="00AE138A">
      <w:pPr>
        <w:numPr>
          <w:ilvl w:val="0"/>
          <w:numId w:val="3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lang w:eastAsia="ru-RU"/>
        </w:rPr>
        <w:t xml:space="preserve">географические явления и процессы в геосферах, взаимосвязи между ними, их изменение в результате деятельности человека; </w:t>
      </w:r>
    </w:p>
    <w:p w:rsidR="00AE138A" w:rsidRPr="00AE138A" w:rsidRDefault="00AE138A" w:rsidP="00AE138A">
      <w:pPr>
        <w:numPr>
          <w:ilvl w:val="0"/>
          <w:numId w:val="3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lang w:eastAsia="ru-RU"/>
        </w:rPr>
        <w:lastRenderedPageBreak/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</w:t>
      </w:r>
    </w:p>
    <w:p w:rsidR="00AE138A" w:rsidRPr="00AE138A" w:rsidRDefault="00AE138A" w:rsidP="00AE138A">
      <w:pPr>
        <w:numPr>
          <w:ilvl w:val="0"/>
          <w:numId w:val="4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lang w:eastAsia="ru-RU"/>
        </w:rPr>
        <w:t>специфику географического положения и административно-территориального устройства Российской Федерации; особенности ее населения, основных отраслей хозяйства, природно-хозяйственных зон и районов;</w:t>
      </w:r>
    </w:p>
    <w:p w:rsidR="00AE138A" w:rsidRPr="00AE138A" w:rsidRDefault="00AE138A" w:rsidP="00AE138A">
      <w:pPr>
        <w:numPr>
          <w:ilvl w:val="0"/>
          <w:numId w:val="5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lang w:eastAsia="ru-RU"/>
        </w:rPr>
        <w:t xml:space="preserve">природные и антропогенные причины возникновения </w:t>
      </w:r>
      <w:proofErr w:type="spellStart"/>
      <w:r w:rsidRPr="00AE138A">
        <w:rPr>
          <w:lang w:eastAsia="ru-RU"/>
        </w:rPr>
        <w:t>геоэкологических</w:t>
      </w:r>
      <w:proofErr w:type="spellEnd"/>
      <w:r w:rsidRPr="00AE138A">
        <w:rPr>
          <w:lang w:eastAsia="ru-RU"/>
        </w:rPr>
        <w:t xml:space="preserve"> проблем на локальном, региональном и глобальном уровнях; меры по сохранению природы и защите людей от стихийных природных и техногенных явлений;</w:t>
      </w:r>
    </w:p>
    <w:p w:rsidR="00AE138A" w:rsidRPr="00AE138A" w:rsidRDefault="00AE138A" w:rsidP="00AE138A">
      <w:pPr>
        <w:suppressAutoHyphens w:val="0"/>
        <w:spacing w:before="240"/>
        <w:ind w:left="567"/>
        <w:rPr>
          <w:b/>
          <w:lang w:eastAsia="ru-RU"/>
        </w:rPr>
      </w:pPr>
      <w:r w:rsidRPr="00AE138A">
        <w:rPr>
          <w:b/>
          <w:lang w:eastAsia="ru-RU"/>
        </w:rPr>
        <w:t>уметь</w:t>
      </w:r>
    </w:p>
    <w:p w:rsidR="00AE138A" w:rsidRPr="00AE138A" w:rsidRDefault="00AE138A" w:rsidP="00AE138A">
      <w:pPr>
        <w:numPr>
          <w:ilvl w:val="0"/>
          <w:numId w:val="6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b/>
          <w:i/>
          <w:lang w:eastAsia="ru-RU"/>
        </w:rPr>
        <w:t>выделять, описывать и объяснять</w:t>
      </w:r>
      <w:r w:rsidRPr="00AE138A">
        <w:rPr>
          <w:lang w:eastAsia="ru-RU"/>
        </w:rPr>
        <w:t xml:space="preserve"> существенные признаки географических объектов и явлений;</w:t>
      </w:r>
    </w:p>
    <w:p w:rsidR="00AE138A" w:rsidRPr="00AE138A" w:rsidRDefault="00AE138A" w:rsidP="00AE138A">
      <w:pPr>
        <w:numPr>
          <w:ilvl w:val="0"/>
          <w:numId w:val="7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b/>
          <w:i/>
          <w:lang w:eastAsia="ru-RU"/>
        </w:rPr>
        <w:t xml:space="preserve">находить </w:t>
      </w:r>
      <w:r w:rsidRPr="00AE138A">
        <w:rPr>
          <w:lang w:eastAsia="ru-RU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AE138A" w:rsidRPr="00AE138A" w:rsidRDefault="00AE138A" w:rsidP="00AE138A">
      <w:pPr>
        <w:numPr>
          <w:ilvl w:val="0"/>
          <w:numId w:val="9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b/>
          <w:i/>
          <w:lang w:eastAsia="ru-RU"/>
        </w:rPr>
        <w:t>составлять</w:t>
      </w:r>
      <w:r w:rsidRPr="00AE138A">
        <w:rPr>
          <w:lang w:eastAsia="ru-RU"/>
        </w:rPr>
        <w:t xml:space="preserve">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AE138A" w:rsidRPr="00AE138A" w:rsidRDefault="00AE138A" w:rsidP="00AE138A">
      <w:pPr>
        <w:numPr>
          <w:ilvl w:val="0"/>
          <w:numId w:val="10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b/>
          <w:i/>
          <w:lang w:eastAsia="ru-RU"/>
        </w:rPr>
        <w:t>определять</w:t>
      </w:r>
      <w:r w:rsidRPr="00AE138A">
        <w:rPr>
          <w:lang w:eastAsia="ru-RU"/>
        </w:rPr>
        <w:t xml:space="preserve"> на местности, плане и карте географические координаты и местоположение географических объектов;</w:t>
      </w:r>
    </w:p>
    <w:p w:rsidR="00AE138A" w:rsidRPr="00AE138A" w:rsidRDefault="00AE138A" w:rsidP="00AE138A">
      <w:pPr>
        <w:numPr>
          <w:ilvl w:val="0"/>
          <w:numId w:val="11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b/>
          <w:i/>
          <w:lang w:eastAsia="ru-RU"/>
        </w:rPr>
        <w:t xml:space="preserve">применять </w:t>
      </w:r>
      <w:r w:rsidRPr="00AE138A">
        <w:rPr>
          <w:lang w:eastAsia="ru-RU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AE138A" w:rsidRPr="00AE138A" w:rsidRDefault="00AE138A" w:rsidP="00AE138A">
      <w:pPr>
        <w:suppressAutoHyphens w:val="0"/>
        <w:spacing w:before="240"/>
        <w:ind w:left="567"/>
        <w:rPr>
          <w:lang w:eastAsia="ru-RU"/>
        </w:rPr>
      </w:pPr>
      <w:r w:rsidRPr="00AE138A">
        <w:rPr>
          <w:b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AE138A">
        <w:rPr>
          <w:lang w:eastAsia="ru-RU"/>
        </w:rPr>
        <w:t>для</w:t>
      </w:r>
      <w:proofErr w:type="gramEnd"/>
      <w:r w:rsidRPr="00AE138A">
        <w:rPr>
          <w:lang w:eastAsia="ru-RU"/>
        </w:rPr>
        <w:t>:</w:t>
      </w:r>
    </w:p>
    <w:p w:rsidR="00AE138A" w:rsidRPr="00AE138A" w:rsidRDefault="00AE138A" w:rsidP="00AE138A">
      <w:pPr>
        <w:numPr>
          <w:ilvl w:val="0"/>
          <w:numId w:val="12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lang w:eastAsia="ru-RU"/>
        </w:rPr>
        <w:t>ориентирования на местности; чтения карт различного содержания;</w:t>
      </w:r>
    </w:p>
    <w:p w:rsidR="00AE138A" w:rsidRPr="00AE138A" w:rsidRDefault="00AE138A" w:rsidP="00AE138A">
      <w:pPr>
        <w:numPr>
          <w:ilvl w:val="0"/>
          <w:numId w:val="13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lang w:eastAsia="ru-RU"/>
        </w:rPr>
        <w:t>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AE138A" w:rsidRPr="00AE138A" w:rsidRDefault="00AE138A" w:rsidP="00AE138A">
      <w:pPr>
        <w:numPr>
          <w:ilvl w:val="0"/>
          <w:numId w:val="14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lang w:eastAsia="ru-RU"/>
        </w:rPr>
        <w:t>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AE138A" w:rsidRPr="00AE138A" w:rsidRDefault="00AE138A" w:rsidP="00AE138A">
      <w:pPr>
        <w:numPr>
          <w:ilvl w:val="0"/>
          <w:numId w:val="15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lang w:eastAsia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AE138A" w:rsidRPr="00AE138A" w:rsidRDefault="00AE138A" w:rsidP="00AE138A">
      <w:pPr>
        <w:numPr>
          <w:ilvl w:val="0"/>
          <w:numId w:val="16"/>
        </w:numPr>
        <w:tabs>
          <w:tab w:val="left" w:pos="567"/>
        </w:tabs>
        <w:suppressAutoHyphens w:val="0"/>
        <w:spacing w:before="40"/>
        <w:rPr>
          <w:lang w:eastAsia="ru-RU"/>
        </w:rPr>
      </w:pPr>
      <w:r w:rsidRPr="00AE138A">
        <w:rPr>
          <w:lang w:eastAsia="ru-RU"/>
        </w:rPr>
        <w:t>проведения самостоятельного поиска географической информации на местности из разных источников: картографических, статистических, геоинформационных.</w:t>
      </w:r>
    </w:p>
    <w:p w:rsidR="00AE138A" w:rsidRPr="00AE138A" w:rsidRDefault="00AE138A" w:rsidP="00AE138A">
      <w:pPr>
        <w:suppressAutoHyphens w:val="0"/>
        <w:ind w:left="567"/>
        <w:rPr>
          <w:b/>
          <w:lang w:eastAsia="ru-RU"/>
        </w:rPr>
      </w:pPr>
    </w:p>
    <w:p w:rsidR="00AE138A" w:rsidRPr="00AE138A" w:rsidRDefault="00AE138A" w:rsidP="00AE138A">
      <w:pPr>
        <w:suppressAutoHyphens w:val="0"/>
        <w:rPr>
          <w:rFonts w:ascii="Arial" w:hAnsi="Arial" w:cs="Arial"/>
          <w:b/>
          <w:lang w:eastAsia="ru-RU"/>
        </w:rPr>
      </w:pPr>
      <w:r w:rsidRPr="00AE138A">
        <w:rPr>
          <w:b/>
          <w:iCs/>
          <w:lang w:eastAsia="ru-RU"/>
        </w:rPr>
        <w:t>Называть (показывать):</w:t>
      </w:r>
    </w:p>
    <w:p w:rsidR="00AE138A" w:rsidRPr="00AE138A" w:rsidRDefault="00AE138A" w:rsidP="00AE138A">
      <w:pPr>
        <w:numPr>
          <w:ilvl w:val="0"/>
          <w:numId w:val="17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основные отрасли хозяйства, отраслевые комплексы, крупнейшие промышленные центры; </w:t>
      </w:r>
    </w:p>
    <w:p w:rsidR="00AE138A" w:rsidRPr="00AE138A" w:rsidRDefault="00AE138A" w:rsidP="00AE138A">
      <w:pPr>
        <w:numPr>
          <w:ilvl w:val="0"/>
          <w:numId w:val="17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основные транспортные магистрали и крупные транспортные узлы; </w:t>
      </w:r>
    </w:p>
    <w:p w:rsidR="00AE138A" w:rsidRPr="00AE138A" w:rsidRDefault="00AE138A" w:rsidP="00AE138A">
      <w:pPr>
        <w:numPr>
          <w:ilvl w:val="0"/>
          <w:numId w:val="17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географические районы, их территориальный состав; </w:t>
      </w:r>
    </w:p>
    <w:p w:rsidR="00AE138A" w:rsidRPr="00AE138A" w:rsidRDefault="00AE138A" w:rsidP="00AE138A">
      <w:pPr>
        <w:numPr>
          <w:ilvl w:val="0"/>
          <w:numId w:val="17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отрасли местной промышленности. </w:t>
      </w:r>
    </w:p>
    <w:p w:rsidR="00AE138A" w:rsidRPr="00AE138A" w:rsidRDefault="00AE138A" w:rsidP="00AE138A">
      <w:pPr>
        <w:suppressAutoHyphens w:val="0"/>
        <w:rPr>
          <w:rFonts w:ascii="Arial" w:hAnsi="Arial" w:cs="Arial"/>
          <w:b/>
          <w:lang w:eastAsia="ru-RU"/>
        </w:rPr>
      </w:pPr>
      <w:r w:rsidRPr="00AE138A">
        <w:rPr>
          <w:b/>
          <w:iCs/>
          <w:lang w:eastAsia="ru-RU"/>
        </w:rPr>
        <w:t xml:space="preserve">          Описывать:</w:t>
      </w:r>
    </w:p>
    <w:p w:rsidR="00AE138A" w:rsidRPr="00AE138A" w:rsidRDefault="00AE138A" w:rsidP="00AE138A">
      <w:pPr>
        <w:numPr>
          <w:ilvl w:val="0"/>
          <w:numId w:val="18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природные ресурсы; </w:t>
      </w:r>
    </w:p>
    <w:p w:rsidR="00AE138A" w:rsidRPr="00AE138A" w:rsidRDefault="00AE138A" w:rsidP="00AE138A">
      <w:pPr>
        <w:numPr>
          <w:ilvl w:val="0"/>
          <w:numId w:val="18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периоды формирования хозяйства России; </w:t>
      </w:r>
    </w:p>
    <w:p w:rsidR="00AE138A" w:rsidRPr="00AE138A" w:rsidRDefault="00AE138A" w:rsidP="00AE138A">
      <w:pPr>
        <w:numPr>
          <w:ilvl w:val="0"/>
          <w:numId w:val="18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особенности отраслей; </w:t>
      </w:r>
    </w:p>
    <w:p w:rsidR="00AE138A" w:rsidRPr="00AE138A" w:rsidRDefault="00AE138A" w:rsidP="00AE138A">
      <w:pPr>
        <w:numPr>
          <w:ilvl w:val="0"/>
          <w:numId w:val="18"/>
        </w:numPr>
        <w:suppressAutoHyphens w:val="0"/>
        <w:rPr>
          <w:lang w:eastAsia="ru-RU"/>
        </w:rPr>
      </w:pPr>
      <w:r w:rsidRPr="00AE138A">
        <w:rPr>
          <w:lang w:eastAsia="ru-RU"/>
        </w:rPr>
        <w:lastRenderedPageBreak/>
        <w:t xml:space="preserve">традиционные отрасли хозяйства коренных народов в национально-территориальных образованиях; </w:t>
      </w:r>
    </w:p>
    <w:p w:rsidR="00AE138A" w:rsidRPr="00AE138A" w:rsidRDefault="00AE138A" w:rsidP="00AE138A">
      <w:pPr>
        <w:numPr>
          <w:ilvl w:val="0"/>
          <w:numId w:val="18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экономические связи районов; </w:t>
      </w:r>
    </w:p>
    <w:p w:rsidR="00AE138A" w:rsidRPr="00AE138A" w:rsidRDefault="00AE138A" w:rsidP="00AE138A">
      <w:pPr>
        <w:numPr>
          <w:ilvl w:val="0"/>
          <w:numId w:val="18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состав и структуру отраслевых комплексов; </w:t>
      </w:r>
    </w:p>
    <w:p w:rsidR="00AE138A" w:rsidRPr="00AE138A" w:rsidRDefault="00AE138A" w:rsidP="00AE138A">
      <w:pPr>
        <w:numPr>
          <w:ilvl w:val="0"/>
          <w:numId w:val="18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основные </w:t>
      </w:r>
      <w:proofErr w:type="spellStart"/>
      <w:r w:rsidRPr="00AE138A">
        <w:rPr>
          <w:lang w:eastAsia="ru-RU"/>
        </w:rPr>
        <w:t>грузо</w:t>
      </w:r>
      <w:proofErr w:type="spellEnd"/>
      <w:r w:rsidRPr="00AE138A">
        <w:rPr>
          <w:lang w:eastAsia="ru-RU"/>
        </w:rPr>
        <w:t xml:space="preserve"> - и пассажиропотоки. </w:t>
      </w:r>
    </w:p>
    <w:p w:rsidR="00AE138A" w:rsidRPr="00AE138A" w:rsidRDefault="00AE138A" w:rsidP="00AE138A">
      <w:pPr>
        <w:suppressAutoHyphens w:val="0"/>
        <w:rPr>
          <w:rFonts w:ascii="Arial" w:hAnsi="Arial" w:cs="Arial"/>
          <w:b/>
          <w:lang w:eastAsia="ru-RU"/>
        </w:rPr>
      </w:pPr>
      <w:r w:rsidRPr="00AE138A">
        <w:rPr>
          <w:b/>
          <w:iCs/>
          <w:lang w:eastAsia="ru-RU"/>
        </w:rPr>
        <w:t xml:space="preserve">         Объяснять:</w:t>
      </w:r>
    </w:p>
    <w:p w:rsidR="00AE138A" w:rsidRPr="00AE138A" w:rsidRDefault="00AE138A" w:rsidP="00AE138A">
      <w:pPr>
        <w:numPr>
          <w:ilvl w:val="0"/>
          <w:numId w:val="19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различия в освоении территории; </w:t>
      </w:r>
    </w:p>
    <w:p w:rsidR="00AE138A" w:rsidRPr="00AE138A" w:rsidRDefault="00AE138A" w:rsidP="00AE138A">
      <w:pPr>
        <w:numPr>
          <w:ilvl w:val="0"/>
          <w:numId w:val="19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влияние разных факторов на формирование географической структуры районов; </w:t>
      </w:r>
    </w:p>
    <w:p w:rsidR="00AE138A" w:rsidRPr="00AE138A" w:rsidRDefault="00AE138A" w:rsidP="00AE138A">
      <w:pPr>
        <w:numPr>
          <w:ilvl w:val="0"/>
          <w:numId w:val="19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размещение главных центров производства; </w:t>
      </w:r>
    </w:p>
    <w:p w:rsidR="00AE138A" w:rsidRPr="00AE138A" w:rsidRDefault="00AE138A" w:rsidP="00AE138A">
      <w:pPr>
        <w:numPr>
          <w:ilvl w:val="0"/>
          <w:numId w:val="19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сельскохозяйственную специализацию территории; </w:t>
      </w:r>
    </w:p>
    <w:p w:rsidR="00AE138A" w:rsidRPr="00AE138A" w:rsidRDefault="00AE138A" w:rsidP="00AE138A">
      <w:pPr>
        <w:numPr>
          <w:ilvl w:val="0"/>
          <w:numId w:val="19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структуру ввоза и вывоза; </w:t>
      </w:r>
    </w:p>
    <w:p w:rsidR="00AE138A" w:rsidRPr="00AE138A" w:rsidRDefault="00AE138A" w:rsidP="00AE138A">
      <w:pPr>
        <w:numPr>
          <w:ilvl w:val="0"/>
          <w:numId w:val="19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современные социально-экономические и экологические проблемы территорий. </w:t>
      </w:r>
    </w:p>
    <w:p w:rsidR="00AE138A" w:rsidRPr="00AE138A" w:rsidRDefault="00AE138A" w:rsidP="00AE138A">
      <w:pPr>
        <w:suppressAutoHyphens w:val="0"/>
        <w:rPr>
          <w:rFonts w:ascii="Arial" w:hAnsi="Arial" w:cs="Arial"/>
          <w:b/>
          <w:lang w:eastAsia="ru-RU"/>
        </w:rPr>
      </w:pPr>
      <w:r w:rsidRPr="00AE138A">
        <w:rPr>
          <w:b/>
          <w:iCs/>
          <w:lang w:eastAsia="ru-RU"/>
        </w:rPr>
        <w:t xml:space="preserve">          Прогнозировать:</w:t>
      </w:r>
    </w:p>
    <w:p w:rsidR="00AE138A" w:rsidRPr="00AE138A" w:rsidRDefault="00AE138A" w:rsidP="00AE138A">
      <w:pPr>
        <w:numPr>
          <w:ilvl w:val="0"/>
          <w:numId w:val="20"/>
        </w:numPr>
        <w:suppressAutoHyphens w:val="0"/>
        <w:rPr>
          <w:lang w:eastAsia="ru-RU"/>
        </w:rPr>
      </w:pPr>
      <w:r w:rsidRPr="00AE138A">
        <w:rPr>
          <w:lang w:eastAsia="ru-RU"/>
        </w:rPr>
        <w:t xml:space="preserve">возможные пути развития территории под влиянием определённых факторов. </w:t>
      </w:r>
    </w:p>
    <w:p w:rsidR="00AE138A" w:rsidRPr="00AE138A" w:rsidRDefault="00AE138A" w:rsidP="00AE138A">
      <w:pPr>
        <w:spacing w:before="240"/>
        <w:rPr>
          <w:b/>
        </w:rPr>
      </w:pPr>
      <w:r w:rsidRPr="00AE138A">
        <w:rPr>
          <w:b/>
        </w:rPr>
        <w:t>УМК.</w:t>
      </w:r>
    </w:p>
    <w:p w:rsidR="00AE138A" w:rsidRPr="00AE138A" w:rsidRDefault="00AE138A" w:rsidP="00AE138A">
      <w:r w:rsidRPr="00AE138A">
        <w:t>Учебник:  под редакцией А.И. Алексеева. География: Россия. 9 класс. М.: Просвещение, 2010.</w:t>
      </w:r>
    </w:p>
    <w:p w:rsidR="00AE138A" w:rsidRPr="00AE138A" w:rsidRDefault="00AE138A" w:rsidP="00AE138A">
      <w:r w:rsidRPr="00AE138A">
        <w:t>Атлас по географии для 8-9 класса, комплект контурных карт для 9 класса.</w:t>
      </w:r>
    </w:p>
    <w:p w:rsidR="00AE138A" w:rsidRPr="00AE138A" w:rsidRDefault="00AE138A" w:rsidP="00AE138A">
      <w:pPr>
        <w:spacing w:before="240"/>
        <w:rPr>
          <w:i/>
        </w:rPr>
      </w:pPr>
      <w:r w:rsidRPr="00AE138A">
        <w:rPr>
          <w:i/>
        </w:rPr>
        <w:t>Методические пособия для учителя.</w:t>
      </w:r>
    </w:p>
    <w:p w:rsidR="00AE138A" w:rsidRPr="00AE138A" w:rsidRDefault="00AE138A" w:rsidP="00AE138A">
      <w:pPr>
        <w:numPr>
          <w:ilvl w:val="0"/>
          <w:numId w:val="22"/>
        </w:numPr>
        <w:suppressAutoHyphens w:val="0"/>
        <w:spacing w:before="240"/>
      </w:pPr>
      <w:r w:rsidRPr="00AE138A">
        <w:t xml:space="preserve">Программа  Под редакцией </w:t>
      </w:r>
      <w:proofErr w:type="spellStart"/>
      <w:r w:rsidRPr="00AE138A">
        <w:t>Душиной</w:t>
      </w:r>
      <w:proofErr w:type="spellEnd"/>
      <w:r w:rsidRPr="00AE138A">
        <w:t xml:space="preserve"> И.В.М Московский государственный университет</w:t>
      </w:r>
      <w:proofErr w:type="gramStart"/>
      <w:r w:rsidRPr="00AE138A">
        <w:t xml:space="preserve">. : </w:t>
      </w:r>
      <w:proofErr w:type="gramEnd"/>
      <w:r w:rsidRPr="00AE138A">
        <w:t>Дрофа, 2000,2004;</w:t>
      </w:r>
    </w:p>
    <w:p w:rsidR="00AE138A" w:rsidRPr="00AE138A" w:rsidRDefault="00AE138A" w:rsidP="00AE138A">
      <w:pPr>
        <w:numPr>
          <w:ilvl w:val="0"/>
          <w:numId w:val="22"/>
        </w:numPr>
        <w:suppressAutoHyphens w:val="0"/>
      </w:pPr>
      <w:r w:rsidRPr="00AE138A">
        <w:t>Примерная программа по географии для 6-9 классов, 2000, 2004;</w:t>
      </w:r>
    </w:p>
    <w:p w:rsidR="00AE138A" w:rsidRPr="00AE138A" w:rsidRDefault="00AE138A" w:rsidP="00AE138A">
      <w:pPr>
        <w:numPr>
          <w:ilvl w:val="0"/>
          <w:numId w:val="22"/>
        </w:numPr>
        <w:suppressAutoHyphens w:val="0"/>
        <w:rPr>
          <w:u w:val="single"/>
        </w:rPr>
      </w:pPr>
      <w:r w:rsidRPr="00AE138A">
        <w:t>«Материалы  для  подготовки  и  проведения  итоговой  аттестации  выпускников  основной  общеобразовательной  школы». Н. Н. Петрова, В. И. Сиротин. М.: «Дрофа»,  2002 г.</w:t>
      </w:r>
    </w:p>
    <w:p w:rsidR="00AE138A" w:rsidRPr="00AE138A" w:rsidRDefault="00AE138A" w:rsidP="00AE138A">
      <w:pPr>
        <w:numPr>
          <w:ilvl w:val="0"/>
          <w:numId w:val="22"/>
        </w:numPr>
        <w:suppressAutoHyphens w:val="0"/>
        <w:rPr>
          <w:u w:val="single"/>
        </w:rPr>
      </w:pPr>
      <w:r w:rsidRPr="00AE138A">
        <w:t>«Контрольные  и  проверочные  работы  по  географии». В. Б. Пятунин. М.: «Дрофа»,  2003 г.</w:t>
      </w:r>
    </w:p>
    <w:p w:rsidR="00AE138A" w:rsidRPr="00AE138A" w:rsidRDefault="00AE138A" w:rsidP="00AE138A">
      <w:pPr>
        <w:numPr>
          <w:ilvl w:val="0"/>
          <w:numId w:val="22"/>
        </w:numPr>
        <w:suppressAutoHyphens w:val="0"/>
        <w:rPr>
          <w:u w:val="single"/>
        </w:rPr>
      </w:pPr>
      <w:r w:rsidRPr="00AE138A">
        <w:t xml:space="preserve">«Тестовые  задания  по  географии». В. Б. Пятунин, Ю. А. Симагин. М.: «Просвещение», 2001 г. </w:t>
      </w:r>
    </w:p>
    <w:p w:rsidR="00AE138A" w:rsidRPr="00AE138A" w:rsidRDefault="00AE138A" w:rsidP="00AE138A">
      <w:pPr>
        <w:numPr>
          <w:ilvl w:val="0"/>
          <w:numId w:val="22"/>
        </w:numPr>
        <w:suppressAutoHyphens w:val="0"/>
        <w:rPr>
          <w:u w:val="single"/>
        </w:rPr>
      </w:pPr>
      <w:r w:rsidRPr="00AE138A">
        <w:t xml:space="preserve">«Тематическое  и  поурочное  планирование». Д. В. </w:t>
      </w:r>
      <w:proofErr w:type="spellStart"/>
      <w:r w:rsidRPr="00AE138A">
        <w:t>Новенко</w:t>
      </w:r>
      <w:proofErr w:type="spellEnd"/>
      <w:r w:rsidRPr="00AE138A">
        <w:t>. М.: «</w:t>
      </w:r>
      <w:proofErr w:type="spellStart"/>
      <w:r w:rsidRPr="00AE138A">
        <w:t>Астрель</w:t>
      </w:r>
      <w:proofErr w:type="spellEnd"/>
      <w:r w:rsidRPr="00AE138A">
        <w:t>», 2002 г.</w:t>
      </w:r>
    </w:p>
    <w:p w:rsidR="00AE138A" w:rsidRPr="00AE138A" w:rsidRDefault="00AE138A" w:rsidP="00AE138A">
      <w:pPr>
        <w:numPr>
          <w:ilvl w:val="0"/>
          <w:numId w:val="22"/>
        </w:numPr>
        <w:suppressAutoHyphens w:val="0"/>
      </w:pPr>
      <w:r w:rsidRPr="00AE138A">
        <w:t>«География  России». Методическое  пособие. И. И. Баринова, В. П. Дронов. М.: «Дрофа», 2003 г.</w:t>
      </w:r>
    </w:p>
    <w:p w:rsidR="00AE138A" w:rsidRPr="00AE138A" w:rsidRDefault="00AE138A" w:rsidP="00AE138A">
      <w:pPr>
        <w:numPr>
          <w:ilvl w:val="0"/>
          <w:numId w:val="22"/>
        </w:numPr>
        <w:suppressAutoHyphens w:val="0"/>
        <w:spacing w:after="200"/>
      </w:pPr>
      <w:r w:rsidRPr="00AE138A">
        <w:t xml:space="preserve">«Поурочные разработки по географии. Население и хозяйство России. 9 класс». Е.А. </w:t>
      </w:r>
      <w:proofErr w:type="spellStart"/>
      <w:r w:rsidRPr="00AE138A">
        <w:t>Жижина</w:t>
      </w:r>
      <w:proofErr w:type="spellEnd"/>
      <w:r w:rsidRPr="00AE138A">
        <w:t>. М.: «ВАКО», 2006</w:t>
      </w:r>
    </w:p>
    <w:p w:rsidR="00AE138A" w:rsidRPr="00AE138A" w:rsidRDefault="00AE138A" w:rsidP="00AE138A">
      <w:pPr>
        <w:numPr>
          <w:ilvl w:val="0"/>
          <w:numId w:val="22"/>
        </w:numPr>
        <w:suppressAutoHyphens w:val="0"/>
      </w:pPr>
      <w:r w:rsidRPr="00AE138A">
        <w:t xml:space="preserve">«Готовимся  к  экзамену. 9-11 класс». А. Э. </w:t>
      </w:r>
      <w:proofErr w:type="spellStart"/>
      <w:r w:rsidRPr="00AE138A">
        <w:t>Фромберг</w:t>
      </w:r>
      <w:proofErr w:type="spellEnd"/>
      <w:r w:rsidRPr="00AE138A">
        <w:t>. М.: «</w:t>
      </w:r>
      <w:proofErr w:type="spellStart"/>
      <w:r w:rsidRPr="00AE138A">
        <w:t>Олма</w:t>
      </w:r>
      <w:proofErr w:type="spellEnd"/>
      <w:r w:rsidRPr="00AE138A">
        <w:t>-Пресс», 2004 г.</w:t>
      </w:r>
    </w:p>
    <w:p w:rsidR="00AE138A" w:rsidRPr="00AE138A" w:rsidRDefault="00AE138A" w:rsidP="00AE138A">
      <w:pPr>
        <w:numPr>
          <w:ilvl w:val="0"/>
          <w:numId w:val="22"/>
        </w:numPr>
        <w:suppressAutoHyphens w:val="0"/>
      </w:pPr>
      <w:r w:rsidRPr="00AE138A">
        <w:t>«Тематические  игры  по  географии». Митрофанов  И. В. М.: «Творческий  центр», 2003 г.</w:t>
      </w:r>
    </w:p>
    <w:p w:rsidR="00AE138A" w:rsidRPr="00AE138A" w:rsidRDefault="00AE138A" w:rsidP="00AE138A">
      <w:pPr>
        <w:numPr>
          <w:ilvl w:val="0"/>
          <w:numId w:val="22"/>
        </w:numPr>
        <w:suppressAutoHyphens w:val="0"/>
      </w:pPr>
      <w:r w:rsidRPr="00AE138A">
        <w:t>«Оценка  качества  подготовки  выпускников  основной  школы». Н. Н. Петрова. М.: «Дрофа», 2000 г.</w:t>
      </w:r>
    </w:p>
    <w:p w:rsidR="00AE138A" w:rsidRPr="00AE138A" w:rsidRDefault="00AE138A" w:rsidP="00AE138A"/>
    <w:p w:rsidR="00AE138A" w:rsidRPr="00AE138A" w:rsidRDefault="00AE138A" w:rsidP="00AE138A">
      <w:pPr>
        <w:rPr>
          <w:i/>
        </w:rPr>
      </w:pPr>
      <w:r w:rsidRPr="00AE138A">
        <w:rPr>
          <w:i/>
        </w:rPr>
        <w:t>Дополнительная литература для учителя и</w:t>
      </w:r>
      <w:r w:rsidRPr="00AE138A">
        <w:t xml:space="preserve"> </w:t>
      </w:r>
      <w:r w:rsidRPr="00AE138A">
        <w:rPr>
          <w:i/>
        </w:rPr>
        <w:t>учащихся.</w:t>
      </w:r>
    </w:p>
    <w:p w:rsidR="00AE138A" w:rsidRPr="00AE138A" w:rsidRDefault="00AE138A" w:rsidP="00AE138A">
      <w:pPr>
        <w:numPr>
          <w:ilvl w:val="0"/>
          <w:numId w:val="21"/>
        </w:numPr>
        <w:suppressAutoHyphens w:val="0"/>
      </w:pPr>
      <w:r w:rsidRPr="00AE138A">
        <w:t>«Школьная  география  в  вопросах  и  ответах». В. И. Сиротин.</w:t>
      </w:r>
    </w:p>
    <w:p w:rsidR="00AE138A" w:rsidRPr="00AE138A" w:rsidRDefault="00AE138A" w:rsidP="00AE138A">
      <w:pPr>
        <w:numPr>
          <w:ilvl w:val="0"/>
          <w:numId w:val="21"/>
        </w:numPr>
        <w:suppressAutoHyphens w:val="0"/>
      </w:pPr>
      <w:r w:rsidRPr="00AE138A">
        <w:t xml:space="preserve">Краткий  курс «География  России. Население  и  хозяйство». А. А. </w:t>
      </w:r>
      <w:proofErr w:type="spellStart"/>
      <w:r w:rsidRPr="00AE138A">
        <w:t>Лобжанидзе</w:t>
      </w:r>
      <w:proofErr w:type="spellEnd"/>
      <w:r w:rsidRPr="00AE138A">
        <w:t>.</w:t>
      </w:r>
    </w:p>
    <w:p w:rsidR="00AE138A" w:rsidRPr="00AE138A" w:rsidRDefault="00AE138A" w:rsidP="00AE138A">
      <w:pPr>
        <w:numPr>
          <w:ilvl w:val="0"/>
          <w:numId w:val="21"/>
        </w:numPr>
        <w:suppressAutoHyphens w:val="0"/>
      </w:pPr>
      <w:r w:rsidRPr="00AE138A">
        <w:t>География. Словарь-справочник. В. Н. Ермолаев.</w:t>
      </w:r>
    </w:p>
    <w:p w:rsidR="00AE138A" w:rsidRPr="00AE138A" w:rsidRDefault="00AE138A" w:rsidP="00AE138A">
      <w:pPr>
        <w:numPr>
          <w:ilvl w:val="0"/>
          <w:numId w:val="21"/>
        </w:numPr>
      </w:pPr>
      <w:r w:rsidRPr="00AE138A">
        <w:t>Интернет – ресурсы.</w:t>
      </w:r>
    </w:p>
    <w:p w:rsidR="00AE138A" w:rsidRPr="00AE138A" w:rsidRDefault="00AE138A" w:rsidP="00AE138A">
      <w:pPr>
        <w:suppressAutoHyphens w:val="0"/>
        <w:ind w:left="720"/>
      </w:pPr>
    </w:p>
    <w:p w:rsidR="00AE138A" w:rsidRPr="00AE138A" w:rsidRDefault="00AE138A" w:rsidP="00AE138A">
      <w:pPr>
        <w:rPr>
          <w:i/>
        </w:rPr>
      </w:pPr>
    </w:p>
    <w:p w:rsidR="00AE138A" w:rsidRPr="00AE138A" w:rsidRDefault="00AE138A" w:rsidP="00AE138A">
      <w:pPr>
        <w:suppressAutoHyphens w:val="0"/>
        <w:rPr>
          <w:b/>
          <w:color w:val="FF0000"/>
          <w:lang w:eastAsia="ru-RU"/>
        </w:rPr>
      </w:pPr>
    </w:p>
    <w:p w:rsidR="00AE138A" w:rsidRPr="00AE138A" w:rsidRDefault="00AE138A" w:rsidP="00AE138A">
      <w:r w:rsidRPr="00AE138A">
        <w:rPr>
          <w:b/>
        </w:rPr>
        <w:lastRenderedPageBreak/>
        <w:t xml:space="preserve">    </w:t>
      </w:r>
    </w:p>
    <w:p w:rsidR="008F2ADF" w:rsidRPr="00AE138A" w:rsidRDefault="008F2ADF" w:rsidP="00AE138A"/>
    <w:sectPr w:rsidR="008F2ADF" w:rsidRPr="00AE1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DFE79B3"/>
    <w:multiLevelType w:val="multilevel"/>
    <w:tmpl w:val="3FE2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8368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4">
    <w:nsid w:val="178A41F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5">
    <w:nsid w:val="19C24A59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6">
    <w:nsid w:val="25D34609"/>
    <w:multiLevelType w:val="multilevel"/>
    <w:tmpl w:val="356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0927A4"/>
    <w:multiLevelType w:val="hybridMultilevel"/>
    <w:tmpl w:val="68447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32946"/>
    <w:multiLevelType w:val="multilevel"/>
    <w:tmpl w:val="38C2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9913B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0">
    <w:nsid w:val="465560A4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1">
    <w:nsid w:val="523E517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2">
    <w:nsid w:val="53663B0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3">
    <w:nsid w:val="55305D0C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4">
    <w:nsid w:val="586A2C37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5">
    <w:nsid w:val="5C771598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6">
    <w:nsid w:val="5D856FB1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7">
    <w:nsid w:val="5EC046E6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8">
    <w:nsid w:val="5F5C097B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19">
    <w:nsid w:val="6B306E2D"/>
    <w:multiLevelType w:val="hybridMultilevel"/>
    <w:tmpl w:val="12B4F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81882"/>
    <w:multiLevelType w:val="singleLevel"/>
    <w:tmpl w:val="DEA60274"/>
    <w:lvl w:ilvl="0">
      <w:start w:val="1"/>
      <w:numFmt w:val="none"/>
      <w:lvlText w:val=""/>
      <w:legacy w:legacy="1" w:legacySpace="120" w:legacyIndent="567"/>
      <w:lvlJc w:val="left"/>
      <w:pPr>
        <w:ind w:left="567" w:hanging="567"/>
      </w:pPr>
      <w:rPr>
        <w:rFonts w:ascii="Symbol" w:hAnsi="Symbol" w:hint="default"/>
      </w:rPr>
    </w:lvl>
  </w:abstractNum>
  <w:abstractNum w:abstractNumId="21">
    <w:nsid w:val="70792961"/>
    <w:multiLevelType w:val="multilevel"/>
    <w:tmpl w:val="4BC2A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14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3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5"/>
    <w:lvlOverride w:ilvl="0">
      <w:startOverride w:val="1"/>
    </w:lvlOverride>
  </w:num>
  <w:num w:numId="17">
    <w:abstractNumId w:val="21"/>
  </w:num>
  <w:num w:numId="18">
    <w:abstractNumId w:val="2"/>
  </w:num>
  <w:num w:numId="19">
    <w:abstractNumId w:val="6"/>
  </w:num>
  <w:num w:numId="20">
    <w:abstractNumId w:val="8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0D9"/>
    <w:rsid w:val="006F40D9"/>
    <w:rsid w:val="008F2ADF"/>
    <w:rsid w:val="00AE138A"/>
    <w:rsid w:val="00C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3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2020-04-06T07:45:00Z</dcterms:created>
  <dcterms:modified xsi:type="dcterms:W3CDTF">2020-04-06T08:39:00Z</dcterms:modified>
</cp:coreProperties>
</file>