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37825" w14:textId="09176D37" w:rsidR="00A24C67" w:rsidRPr="00E8005A" w:rsidRDefault="00A24C67" w:rsidP="00A24C67">
      <w:pPr>
        <w:suppressAutoHyphens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14:paraId="659CA0F6" w14:textId="3F57A6D1" w:rsidR="005C282C" w:rsidRDefault="00C32D74" w:rsidP="005C282C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D10FE0" wp14:editId="5B67FCBC">
            <wp:extent cx="426720" cy="66421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19B542" w14:textId="77777777" w:rsidR="00A24C67" w:rsidRPr="00A24C67" w:rsidRDefault="00A24C67" w:rsidP="00A24C6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Hlk44069798"/>
      <w:r w:rsidRPr="00A24C6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РЕСПУБЛИКА КАРЕЛИЯ </w:t>
      </w:r>
    </w:p>
    <w:p w14:paraId="07C8F4CA" w14:textId="77777777" w:rsidR="00BD21B2" w:rsidRDefault="00BD21B2" w:rsidP="00BD21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E3A397F" w14:textId="699B5997" w:rsidR="00BD21B2" w:rsidRPr="00BD21B2" w:rsidRDefault="00BD21B2" w:rsidP="00BD21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D21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ПРИОНЕЖСКИЙ МУНИЦИПАЛЬНЫЙ РАЙОН</w:t>
      </w:r>
    </w:p>
    <w:p w14:paraId="2CB744D0" w14:textId="49B85D4A" w:rsidR="00A24C67" w:rsidRPr="00A24C67" w:rsidRDefault="00C32D74" w:rsidP="00C32D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  <w:r w:rsidR="00B27E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СОВЕТ </w:t>
      </w:r>
      <w:r w:rsidR="00ED563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ДЕРЕВЯНКСКОГО</w:t>
      </w:r>
      <w:r w:rsidR="00B27EB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A24C67" w:rsidRPr="00A24C6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СЕЛЬСКОГО ПОСЕЛЕНИЯ</w:t>
      </w:r>
    </w:p>
    <w:p w14:paraId="28049530" w14:textId="68407237" w:rsidR="00A24C67" w:rsidRPr="00A24C67" w:rsidRDefault="006D29A1" w:rsidP="00A24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27E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102E0" w:rsidRPr="00610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</w:t>
      </w:r>
      <w:r w:rsidR="00B27EB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B27EB9" w:rsidRPr="00B27E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A24C67" w:rsidRPr="00A24C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СЕССИЯ </w:t>
      </w:r>
      <w:r w:rsidR="00A24C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="00A24C67" w:rsidRPr="00A24C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14:paraId="52DC0EFB" w14:textId="77777777" w:rsidR="00A24C67" w:rsidRPr="00A24C67" w:rsidRDefault="00A24C67" w:rsidP="00A24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378408" w14:textId="77777777" w:rsidR="00A24C67" w:rsidRPr="00A24C67" w:rsidRDefault="00A24C67" w:rsidP="00A24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4C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bookmarkEnd w:id="0"/>
    <w:p w14:paraId="653B21D5" w14:textId="579008C2" w:rsidR="005C282C" w:rsidRPr="005C282C" w:rsidRDefault="00A24C67" w:rsidP="005C282C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lang w:eastAsia="ar-SA"/>
        </w:rPr>
        <w:t xml:space="preserve"> </w:t>
      </w:r>
    </w:p>
    <w:p w14:paraId="64ED0726" w14:textId="77777777" w:rsidR="005C282C" w:rsidRPr="005C282C" w:rsidRDefault="005C282C" w:rsidP="005C28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38184A" w14:textId="0EE727D6" w:rsidR="005C282C" w:rsidRPr="00AB518F" w:rsidRDefault="005C282C" w:rsidP="005C28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6102E0">
        <w:rPr>
          <w:rFonts w:ascii="Times New Roman" w:eastAsia="Times New Roman" w:hAnsi="Times New Roman" w:cs="Times New Roman"/>
          <w:sz w:val="24"/>
          <w:szCs w:val="24"/>
          <w:lang w:eastAsia="ru-RU"/>
        </w:rPr>
        <w:t>18 ноября</w:t>
      </w:r>
      <w:r w:rsidR="00B27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51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года                                                                                       </w:t>
      </w:r>
      <w:r w:rsidR="006102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102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C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B518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6102E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16BE3F06" w14:textId="4B3C2DBE" w:rsidR="005C282C" w:rsidRPr="005C282C" w:rsidRDefault="005C282C" w:rsidP="00270213">
      <w:pPr>
        <w:pStyle w:val="a3"/>
        <w:spacing w:line="270" w:lineRule="atLeast"/>
        <w:ind w:firstLine="708"/>
        <w:jc w:val="both"/>
        <w:rPr>
          <w:rFonts w:ascii="Exo 2" w:hAnsi="Exo 2"/>
          <w:sz w:val="20"/>
          <w:szCs w:val="20"/>
        </w:rPr>
      </w:pPr>
      <w:proofErr w:type="gramStart"/>
      <w:r w:rsidRPr="005C282C">
        <w:rPr>
          <w:bCs/>
        </w:rPr>
        <w:t xml:space="preserve">Об утверждении Порядка и условий предоставления в аренду муниципального имущества, включенного в Перечень муниципального имущества </w:t>
      </w:r>
      <w:r w:rsidR="00ED5632">
        <w:rPr>
          <w:bCs/>
        </w:rPr>
        <w:t>Деревянкского</w:t>
      </w:r>
      <w:r w:rsidR="000B0F6F">
        <w:rPr>
          <w:bCs/>
        </w:rPr>
        <w:t xml:space="preserve"> </w:t>
      </w:r>
      <w:r w:rsidRPr="005C282C">
        <w:rPr>
          <w:bCs/>
        </w:rPr>
        <w:t xml:space="preserve"> сельского поселения,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 предназначенного для предоставления во владение и (или) пользование субъектам малого и среднего предпринимательства, организациям, образующим инфраструктуру поддержки субъектов малого и</w:t>
      </w:r>
      <w:proofErr w:type="gramEnd"/>
      <w:r w:rsidRPr="005C282C">
        <w:rPr>
          <w:bCs/>
        </w:rPr>
        <w:t xml:space="preserve"> среднего предпринимательства и физическим лицам, не являющимися индивидуальными предпринимателями и </w:t>
      </w:r>
      <w:proofErr w:type="gramStart"/>
      <w:r w:rsidRPr="005C282C">
        <w:rPr>
          <w:bCs/>
        </w:rPr>
        <w:t>применяющих</w:t>
      </w:r>
      <w:proofErr w:type="gramEnd"/>
      <w:r w:rsidRPr="005C282C">
        <w:rPr>
          <w:bCs/>
        </w:rPr>
        <w:t xml:space="preserve"> специальный налоговый режим «Налог на профессиональный доход»</w:t>
      </w:r>
      <w:r w:rsidR="00270213">
        <w:rPr>
          <w:bCs/>
        </w:rPr>
        <w:t>.</w:t>
      </w:r>
    </w:p>
    <w:p w14:paraId="021E453D" w14:textId="68086D90" w:rsidR="00A24C67" w:rsidRPr="00A24C67" w:rsidRDefault="005C282C" w:rsidP="00270213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24C67">
        <w:rPr>
          <w:rFonts w:ascii="Times New Roman" w:hAnsi="Times New Roman" w:cs="Times New Roman"/>
          <w:sz w:val="24"/>
          <w:szCs w:val="24"/>
          <w:lang w:eastAsia="ru-RU"/>
        </w:rPr>
        <w:t xml:space="preserve">В целях реализации положений статьи 18 Федерального закона от 24.07.2007 № 209-ФЗ «О развитии малого и среднего предпринимательства в Российской Федерации», Руководствуясь Уставом </w:t>
      </w:r>
      <w:r w:rsidR="00ED5632">
        <w:rPr>
          <w:rFonts w:ascii="Times New Roman" w:hAnsi="Times New Roman" w:cs="Times New Roman"/>
          <w:sz w:val="24"/>
          <w:szCs w:val="24"/>
          <w:lang w:eastAsia="ru-RU"/>
        </w:rPr>
        <w:t>Деревянкского</w:t>
      </w:r>
      <w:r w:rsidR="00B27EB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24C67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</w:t>
      </w:r>
      <w:r w:rsidR="00A24C67" w:rsidRPr="00A24C6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bookmarkStart w:id="1" w:name="_Hlk99961914"/>
      <w:r w:rsidR="00A24C67" w:rsidRPr="00A24C67">
        <w:rPr>
          <w:rFonts w:ascii="Times New Roman" w:hAnsi="Times New Roman" w:cs="Times New Roman"/>
          <w:sz w:val="24"/>
          <w:szCs w:val="24"/>
          <w:lang w:eastAsia="ru-RU"/>
        </w:rPr>
        <w:t xml:space="preserve">Совет депутатов </w:t>
      </w:r>
      <w:r w:rsidR="00ED5632">
        <w:rPr>
          <w:rFonts w:ascii="Times New Roman" w:hAnsi="Times New Roman" w:cs="Times New Roman"/>
          <w:sz w:val="24"/>
          <w:szCs w:val="24"/>
          <w:lang w:eastAsia="ar-SA"/>
        </w:rPr>
        <w:t>Деревянкского</w:t>
      </w:r>
      <w:r w:rsidR="00A24C67" w:rsidRPr="00A24C67">
        <w:rPr>
          <w:rFonts w:ascii="Times New Roman" w:hAnsi="Times New Roman" w:cs="Times New Roman"/>
          <w:sz w:val="24"/>
          <w:szCs w:val="24"/>
          <w:lang w:eastAsia="ar-SA"/>
        </w:rPr>
        <w:t xml:space="preserve"> сельского поселения Прионежского района Республики Карелия</w:t>
      </w:r>
      <w:r w:rsidR="00A24C67" w:rsidRPr="00A24C6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5E52D90D" w14:textId="77777777" w:rsidR="00A24C67" w:rsidRDefault="00A24C67" w:rsidP="00A24C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4C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14:paraId="607DE320" w14:textId="77777777" w:rsidR="00270213" w:rsidRDefault="00270213" w:rsidP="00270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14:paraId="4AC4F9E5" w14:textId="6FF3AFD7" w:rsidR="005C282C" w:rsidRPr="00810EC6" w:rsidRDefault="005C282C" w:rsidP="00810EC6">
      <w:pPr>
        <w:pStyle w:val="a7"/>
        <w:numPr>
          <w:ilvl w:val="0"/>
          <w:numId w:val="2"/>
        </w:numPr>
        <w:shd w:val="clear" w:color="auto" w:fill="FFFFFF"/>
        <w:jc w:val="both"/>
      </w:pPr>
      <w:proofErr w:type="gramStart"/>
      <w:r w:rsidRPr="00810EC6">
        <w:t xml:space="preserve">Утвердить </w:t>
      </w:r>
      <w:r w:rsidRPr="00810EC6">
        <w:rPr>
          <w:bCs/>
        </w:rPr>
        <w:t xml:space="preserve">Порядок и условия предоставления в аренду муниципального имущества, включенного в Перечень муниципального имущества </w:t>
      </w:r>
      <w:r w:rsidR="00ED5632" w:rsidRPr="00810EC6">
        <w:rPr>
          <w:bCs/>
        </w:rPr>
        <w:t>Деревянкского</w:t>
      </w:r>
      <w:r w:rsidRPr="00810EC6">
        <w:rPr>
          <w:bCs/>
        </w:rPr>
        <w:t xml:space="preserve"> сельского поселения,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 предназначенного для предоставления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</w:t>
      </w:r>
      <w:proofErr w:type="gramEnd"/>
      <w:r w:rsidRPr="00810EC6">
        <w:rPr>
          <w:bCs/>
        </w:rPr>
        <w:t xml:space="preserve"> предпринимательства и физическим лицам, не являющимися индивидуальными предпринимателями и </w:t>
      </w:r>
      <w:proofErr w:type="gramStart"/>
      <w:r w:rsidRPr="00810EC6">
        <w:rPr>
          <w:bCs/>
        </w:rPr>
        <w:t>применяющих</w:t>
      </w:r>
      <w:proofErr w:type="gramEnd"/>
      <w:r w:rsidRPr="00810EC6">
        <w:rPr>
          <w:bCs/>
        </w:rPr>
        <w:t xml:space="preserve"> специальный налоговый режим «Налог на профессиональный доход»</w:t>
      </w:r>
      <w:r w:rsidRPr="00810EC6">
        <w:t>.</w:t>
      </w:r>
    </w:p>
    <w:p w14:paraId="056EFC6A" w14:textId="19309786" w:rsidR="00A24C67" w:rsidRPr="000D3C66" w:rsidRDefault="00F721D2" w:rsidP="00810EC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D62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" w:name="_Hlk99961992"/>
      <w:r w:rsidR="003D6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4C67" w:rsidRPr="000D3C66">
        <w:rPr>
          <w:rFonts w:ascii="Times New Roman" w:eastAsia="Times New Roman" w:hAnsi="Times New Roman"/>
          <w:sz w:val="24"/>
          <w:szCs w:val="24"/>
          <w:lang w:eastAsia="ar-SA"/>
        </w:rPr>
        <w:t>Настоящее Решение подлежит опубликованию (обнародованию).</w:t>
      </w:r>
    </w:p>
    <w:p w14:paraId="0DD61087" w14:textId="77777777" w:rsidR="00A24C67" w:rsidRDefault="00A24C67" w:rsidP="00A24C67">
      <w:pPr>
        <w:spacing w:after="0" w:line="240" w:lineRule="auto"/>
        <w:ind w:left="74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2F9E736" w14:textId="77777777" w:rsidR="00A24C67" w:rsidRPr="000D3C66" w:rsidRDefault="00A24C67" w:rsidP="00A24C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0D3C66">
        <w:rPr>
          <w:rFonts w:ascii="Times New Roman" w:eastAsia="Times New Roman" w:hAnsi="Times New Roman"/>
          <w:sz w:val="24"/>
          <w:szCs w:val="24"/>
          <w:lang w:eastAsia="ar-SA"/>
        </w:rPr>
        <w:t xml:space="preserve">Председатель Совета депутатов   </w:t>
      </w:r>
    </w:p>
    <w:p w14:paraId="68EE6C74" w14:textId="3255E7A8" w:rsidR="00A24C67" w:rsidRDefault="00ED5632" w:rsidP="00A24C67">
      <w:pPr>
        <w:tabs>
          <w:tab w:val="left" w:pos="614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Деревянкского</w:t>
      </w:r>
      <w:r w:rsidR="00A24C67" w:rsidRPr="000D3C66">
        <w:rPr>
          <w:rFonts w:ascii="Times New Roman" w:eastAsia="Times New Roman" w:hAnsi="Times New Roman"/>
          <w:sz w:val="24"/>
          <w:szCs w:val="24"/>
          <w:lang w:eastAsia="ar-SA"/>
        </w:rPr>
        <w:t xml:space="preserve"> сельского посел</w:t>
      </w:r>
      <w:r w:rsidR="00E8005A">
        <w:rPr>
          <w:rFonts w:ascii="Times New Roman" w:eastAsia="Times New Roman" w:hAnsi="Times New Roman"/>
          <w:sz w:val="24"/>
          <w:szCs w:val="24"/>
          <w:lang w:eastAsia="ar-SA"/>
        </w:rPr>
        <w:t>ения</w:t>
      </w:r>
      <w:r w:rsidR="00E8005A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</w:t>
      </w:r>
      <w:r w:rsidR="00A37C73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</w:t>
      </w:r>
      <w:r w:rsidR="00E8005A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3D6236">
        <w:rPr>
          <w:rFonts w:ascii="Times New Roman" w:eastAsia="Times New Roman" w:hAnsi="Times New Roman"/>
          <w:sz w:val="24"/>
          <w:szCs w:val="24"/>
          <w:lang w:eastAsia="ar-SA"/>
        </w:rPr>
        <w:t xml:space="preserve">Е.С. </w:t>
      </w:r>
      <w:proofErr w:type="spellStart"/>
      <w:r w:rsidR="003D6236">
        <w:rPr>
          <w:rFonts w:ascii="Times New Roman" w:eastAsia="Times New Roman" w:hAnsi="Times New Roman"/>
          <w:sz w:val="24"/>
          <w:szCs w:val="24"/>
          <w:lang w:eastAsia="ar-SA"/>
        </w:rPr>
        <w:t>Чегина</w:t>
      </w:r>
      <w:proofErr w:type="spellEnd"/>
      <w:r w:rsidR="00E8005A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</w:p>
    <w:p w14:paraId="2D1F86B5" w14:textId="24A4DFF7" w:rsidR="005C282C" w:rsidRDefault="005C282C" w:rsidP="005C28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ED56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Деревянкского</w:t>
      </w:r>
      <w:r w:rsidR="00B27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2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                     </w:t>
      </w:r>
      <w:r w:rsidR="00B27E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3D6236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 Пудина</w:t>
      </w:r>
    </w:p>
    <w:p w14:paraId="78319E48" w14:textId="77777777" w:rsidR="00F721D2" w:rsidRDefault="00F721D2" w:rsidP="00A24C67">
      <w:pPr>
        <w:keepNext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kern w:val="32"/>
          <w:sz w:val="20"/>
          <w:szCs w:val="20"/>
          <w:lang w:eastAsia="ar-SA"/>
        </w:rPr>
      </w:pPr>
      <w:bookmarkStart w:id="3" w:name="_Hlk99962073"/>
      <w:bookmarkEnd w:id="2"/>
    </w:p>
    <w:p w14:paraId="22922F9D" w14:textId="77777777" w:rsidR="00F721D2" w:rsidRDefault="00F721D2" w:rsidP="00A24C67">
      <w:pPr>
        <w:keepNext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kern w:val="32"/>
          <w:sz w:val="20"/>
          <w:szCs w:val="20"/>
          <w:lang w:eastAsia="ar-SA"/>
        </w:rPr>
      </w:pPr>
    </w:p>
    <w:p w14:paraId="5D394C76" w14:textId="77777777" w:rsidR="00F721D2" w:rsidRDefault="00F721D2" w:rsidP="00A24C67">
      <w:pPr>
        <w:keepNext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kern w:val="32"/>
          <w:sz w:val="20"/>
          <w:szCs w:val="20"/>
          <w:lang w:eastAsia="ar-SA"/>
        </w:rPr>
      </w:pPr>
    </w:p>
    <w:p w14:paraId="7A372E12" w14:textId="77777777" w:rsidR="00F721D2" w:rsidRDefault="00F721D2" w:rsidP="00A24C67">
      <w:pPr>
        <w:keepNext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kern w:val="32"/>
          <w:sz w:val="20"/>
          <w:szCs w:val="20"/>
          <w:lang w:eastAsia="ar-SA"/>
        </w:rPr>
      </w:pPr>
    </w:p>
    <w:p w14:paraId="31EF5543" w14:textId="77777777" w:rsidR="00F721D2" w:rsidRDefault="00F721D2" w:rsidP="00A24C67">
      <w:pPr>
        <w:keepNext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kern w:val="32"/>
          <w:sz w:val="20"/>
          <w:szCs w:val="20"/>
          <w:lang w:eastAsia="ar-SA"/>
        </w:rPr>
      </w:pPr>
    </w:p>
    <w:p w14:paraId="14A078B7" w14:textId="77777777" w:rsidR="00A24C67" w:rsidRPr="00A24C67" w:rsidRDefault="00A24C67" w:rsidP="00A24C67">
      <w:pPr>
        <w:keepNext/>
        <w:suppressAutoHyphens/>
        <w:spacing w:after="0" w:line="240" w:lineRule="auto"/>
        <w:jc w:val="right"/>
        <w:outlineLvl w:val="0"/>
        <w:rPr>
          <w:rFonts w:ascii="Times New Roman" w:eastAsia="Times New Roman" w:hAnsi="Times New Roman"/>
          <w:bCs/>
          <w:kern w:val="32"/>
          <w:sz w:val="20"/>
          <w:szCs w:val="20"/>
          <w:lang w:eastAsia="ar-SA"/>
        </w:rPr>
      </w:pPr>
      <w:bookmarkStart w:id="4" w:name="_GoBack"/>
      <w:bookmarkEnd w:id="4"/>
      <w:r w:rsidRPr="00A24C67">
        <w:rPr>
          <w:rFonts w:ascii="Times New Roman" w:eastAsia="Times New Roman" w:hAnsi="Times New Roman"/>
          <w:bCs/>
          <w:kern w:val="32"/>
          <w:sz w:val="20"/>
          <w:szCs w:val="20"/>
          <w:lang w:eastAsia="ar-SA"/>
        </w:rPr>
        <w:t xml:space="preserve">Приложение </w:t>
      </w:r>
    </w:p>
    <w:p w14:paraId="41102B24" w14:textId="432F6A43" w:rsidR="00AB518F" w:rsidRDefault="00A24C67" w:rsidP="00A24C67">
      <w:pPr>
        <w:suppressAutoHyphens/>
        <w:autoSpaceDE w:val="0"/>
        <w:autoSpaceDN w:val="0"/>
        <w:adjustRightInd w:val="0"/>
        <w:spacing w:after="0" w:line="240" w:lineRule="auto"/>
        <w:ind w:firstLine="5040"/>
        <w:jc w:val="right"/>
        <w:rPr>
          <w:rFonts w:ascii="Times New Roman" w:eastAsia="Times New Roman" w:hAnsi="Times New Roman"/>
          <w:sz w:val="20"/>
          <w:szCs w:val="20"/>
          <w:lang w:eastAsia="ar-SA"/>
        </w:rPr>
      </w:pPr>
      <w:r w:rsidRPr="00A24C67">
        <w:rPr>
          <w:rFonts w:ascii="Times New Roman" w:eastAsia="Times New Roman" w:hAnsi="Times New Roman"/>
          <w:sz w:val="20"/>
          <w:szCs w:val="20"/>
          <w:lang w:eastAsia="ar-SA"/>
        </w:rPr>
        <w:t>к реше</w:t>
      </w:r>
      <w:r w:rsidR="00B27EB9">
        <w:rPr>
          <w:rFonts w:ascii="Times New Roman" w:eastAsia="Times New Roman" w:hAnsi="Times New Roman"/>
          <w:sz w:val="20"/>
          <w:szCs w:val="20"/>
          <w:lang w:eastAsia="ar-SA"/>
        </w:rPr>
        <w:t xml:space="preserve">нию Совета депутатов   </w:t>
      </w:r>
      <w:r w:rsidR="00ED5632">
        <w:rPr>
          <w:rFonts w:ascii="Times New Roman" w:eastAsia="Times New Roman" w:hAnsi="Times New Roman"/>
          <w:sz w:val="20"/>
          <w:szCs w:val="20"/>
          <w:lang w:eastAsia="ar-SA"/>
        </w:rPr>
        <w:t>Деревянкского</w:t>
      </w:r>
      <w:r w:rsidR="00B27EB9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Pr="00A24C67">
        <w:rPr>
          <w:rFonts w:ascii="Times New Roman" w:eastAsia="Times New Roman" w:hAnsi="Times New Roman"/>
          <w:sz w:val="20"/>
          <w:szCs w:val="20"/>
          <w:lang w:eastAsia="ar-SA"/>
        </w:rPr>
        <w:t xml:space="preserve">сельского поселения </w:t>
      </w:r>
    </w:p>
    <w:p w14:paraId="6B43C0A5" w14:textId="2C04932A" w:rsidR="00A24C67" w:rsidRPr="00A24C67" w:rsidRDefault="00B27EB9" w:rsidP="00A24C67">
      <w:pPr>
        <w:suppressAutoHyphens/>
        <w:autoSpaceDE w:val="0"/>
        <w:autoSpaceDN w:val="0"/>
        <w:adjustRightInd w:val="0"/>
        <w:spacing w:after="0" w:line="240" w:lineRule="auto"/>
        <w:ind w:firstLine="5040"/>
        <w:jc w:val="right"/>
        <w:rPr>
          <w:rFonts w:ascii="Times New Roman" w:eastAsia="Times New Roman" w:hAnsi="Times New Roman"/>
          <w:sz w:val="20"/>
          <w:szCs w:val="20"/>
          <w:lang w:eastAsia="ar-SA"/>
        </w:rPr>
      </w:pPr>
      <w:r w:rsidRPr="00B27EB9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en-US" w:eastAsia="ar-SA"/>
        </w:rPr>
        <w:t>I</w:t>
      </w:r>
      <w:r w:rsidR="003D6236" w:rsidRPr="003D6236">
        <w:rPr>
          <w:rFonts w:ascii="Times New Roman" w:eastAsia="Times New Roman" w:hAnsi="Times New Roman"/>
          <w:sz w:val="20"/>
          <w:szCs w:val="20"/>
          <w:lang w:val="en-US" w:eastAsia="ar-SA"/>
        </w:rPr>
        <w:t>I</w:t>
      </w:r>
      <w:r w:rsidRPr="00B27EB9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="00AB518F">
        <w:rPr>
          <w:rFonts w:ascii="Times New Roman" w:eastAsia="Times New Roman" w:hAnsi="Times New Roman"/>
          <w:sz w:val="20"/>
          <w:szCs w:val="20"/>
          <w:lang w:eastAsia="ar-SA"/>
        </w:rPr>
        <w:t>сессии</w:t>
      </w:r>
      <w:r w:rsidR="00AB518F" w:rsidRPr="00AB518F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="00AB518F">
        <w:rPr>
          <w:rFonts w:ascii="Times New Roman" w:eastAsia="Times New Roman" w:hAnsi="Times New Roman"/>
          <w:sz w:val="20"/>
          <w:szCs w:val="20"/>
          <w:lang w:val="en-US" w:eastAsia="ar-SA"/>
        </w:rPr>
        <w:t>V</w:t>
      </w:r>
      <w:r w:rsidR="00AB518F">
        <w:rPr>
          <w:rFonts w:ascii="Times New Roman" w:eastAsia="Times New Roman" w:hAnsi="Times New Roman"/>
          <w:bCs/>
          <w:kern w:val="32"/>
          <w:sz w:val="20"/>
          <w:szCs w:val="20"/>
          <w:lang w:eastAsia="ar-SA"/>
        </w:rPr>
        <w:t xml:space="preserve"> созыва</w:t>
      </w:r>
      <w:r w:rsidR="000B0F6F">
        <w:rPr>
          <w:rFonts w:ascii="Times New Roman" w:eastAsia="Times New Roman" w:hAnsi="Times New Roman"/>
          <w:bCs/>
          <w:kern w:val="32"/>
          <w:sz w:val="20"/>
          <w:szCs w:val="20"/>
          <w:lang w:eastAsia="ar-SA"/>
        </w:rPr>
        <w:t xml:space="preserve"> от</w:t>
      </w:r>
      <w:r w:rsidR="00A24C67" w:rsidRPr="00A24C67">
        <w:rPr>
          <w:rFonts w:ascii="Times New Roman" w:eastAsia="Times New Roman" w:hAnsi="Times New Roman"/>
          <w:bCs/>
          <w:kern w:val="32"/>
          <w:sz w:val="20"/>
          <w:szCs w:val="20"/>
          <w:lang w:eastAsia="ar-SA"/>
        </w:rPr>
        <w:t xml:space="preserve"> </w:t>
      </w:r>
      <w:r w:rsidR="003D6236">
        <w:rPr>
          <w:rFonts w:ascii="Times New Roman" w:eastAsia="Times New Roman" w:hAnsi="Times New Roman"/>
          <w:bCs/>
          <w:kern w:val="32"/>
          <w:sz w:val="20"/>
          <w:szCs w:val="20"/>
          <w:lang w:eastAsia="ar-SA"/>
        </w:rPr>
        <w:t xml:space="preserve">18.11.2022 </w:t>
      </w:r>
      <w:r w:rsidR="00A24C67" w:rsidRPr="00A24C67">
        <w:rPr>
          <w:rFonts w:ascii="Times New Roman" w:eastAsia="Times New Roman" w:hAnsi="Times New Roman"/>
          <w:bCs/>
          <w:kern w:val="32"/>
          <w:sz w:val="20"/>
          <w:szCs w:val="20"/>
          <w:lang w:eastAsia="ar-SA"/>
        </w:rPr>
        <w:t xml:space="preserve">г.№ </w:t>
      </w:r>
      <w:r w:rsidR="003D6236">
        <w:rPr>
          <w:rFonts w:ascii="Times New Roman" w:eastAsia="Times New Roman" w:hAnsi="Times New Roman"/>
          <w:bCs/>
          <w:kern w:val="32"/>
          <w:sz w:val="20"/>
          <w:szCs w:val="20"/>
          <w:lang w:eastAsia="ar-SA"/>
        </w:rPr>
        <w:t>1</w:t>
      </w:r>
    </w:p>
    <w:p w14:paraId="470E51B6" w14:textId="77777777" w:rsidR="005C282C" w:rsidRPr="00A24C67" w:rsidRDefault="005C282C" w:rsidP="00B775DE">
      <w:pPr>
        <w:pStyle w:val="a3"/>
        <w:spacing w:line="270" w:lineRule="atLeast"/>
        <w:jc w:val="center"/>
        <w:rPr>
          <w:b/>
          <w:bCs/>
          <w:sz w:val="20"/>
          <w:szCs w:val="20"/>
        </w:rPr>
      </w:pPr>
    </w:p>
    <w:bookmarkEnd w:id="3"/>
    <w:p w14:paraId="0B6181CC" w14:textId="2E2EF61A" w:rsidR="00B775DE" w:rsidRPr="005C282C" w:rsidRDefault="00B775DE" w:rsidP="00A37C73">
      <w:pPr>
        <w:pStyle w:val="a3"/>
        <w:spacing w:line="270" w:lineRule="atLeast"/>
        <w:jc w:val="both"/>
        <w:rPr>
          <w:rFonts w:ascii="Exo 2" w:hAnsi="Exo 2"/>
          <w:sz w:val="20"/>
          <w:szCs w:val="20"/>
        </w:rPr>
      </w:pPr>
      <w:proofErr w:type="gramStart"/>
      <w:r w:rsidRPr="005C282C">
        <w:rPr>
          <w:bCs/>
        </w:rPr>
        <w:t xml:space="preserve">Порядок и условия предоставления в аренду муниципального имущества, </w:t>
      </w:r>
      <w:r w:rsidR="008F2FE7" w:rsidRPr="005C282C">
        <w:rPr>
          <w:bCs/>
        </w:rPr>
        <w:t xml:space="preserve">включенного в Перечень муниципального имущества </w:t>
      </w:r>
      <w:r w:rsidR="00ED5632">
        <w:rPr>
          <w:bCs/>
        </w:rPr>
        <w:t>Деревянкского</w:t>
      </w:r>
      <w:r w:rsidR="008F2FE7" w:rsidRPr="005C282C">
        <w:rPr>
          <w:bCs/>
        </w:rPr>
        <w:t xml:space="preserve"> сельского поселения, </w:t>
      </w:r>
      <w:r w:rsidRPr="005C282C">
        <w:rPr>
          <w:bCs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 предназначенного для предоставления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</w:t>
      </w:r>
      <w:proofErr w:type="gramEnd"/>
      <w:r w:rsidRPr="005C282C">
        <w:rPr>
          <w:bCs/>
        </w:rPr>
        <w:t xml:space="preserve"> и физическим лицам, не являющимися индивидуальными предпринимателями и </w:t>
      </w:r>
      <w:proofErr w:type="gramStart"/>
      <w:r w:rsidRPr="005C282C">
        <w:rPr>
          <w:bCs/>
        </w:rPr>
        <w:t>применяющих</w:t>
      </w:r>
      <w:proofErr w:type="gramEnd"/>
      <w:r w:rsidRPr="005C282C">
        <w:rPr>
          <w:bCs/>
        </w:rPr>
        <w:t xml:space="preserve"> специальный налоговый режим «Налог на профессиональный доход»</w:t>
      </w:r>
    </w:p>
    <w:p w14:paraId="36BD17F2" w14:textId="77777777" w:rsidR="00B775DE" w:rsidRDefault="00B775DE" w:rsidP="00B775DE">
      <w:pPr>
        <w:pStyle w:val="consplustitle"/>
        <w:spacing w:before="0" w:beforeAutospacing="0" w:after="0" w:afterAutospacing="0" w:line="270" w:lineRule="atLeast"/>
        <w:jc w:val="both"/>
        <w:rPr>
          <w:rFonts w:ascii="Exo 2" w:hAnsi="Exo 2"/>
          <w:sz w:val="20"/>
          <w:szCs w:val="20"/>
        </w:rPr>
      </w:pPr>
      <w:r>
        <w:rPr>
          <w:rFonts w:ascii="Exo 2" w:hAnsi="Exo 2"/>
          <w:sz w:val="20"/>
          <w:szCs w:val="20"/>
        </w:rPr>
        <w:t> </w:t>
      </w:r>
    </w:p>
    <w:p w14:paraId="0F4C7888" w14:textId="77777777" w:rsidR="00B775DE" w:rsidRDefault="00B775DE" w:rsidP="00D4782B">
      <w:pPr>
        <w:pStyle w:val="consplustitle"/>
        <w:spacing w:before="0" w:beforeAutospacing="0" w:after="0" w:afterAutospacing="0" w:line="270" w:lineRule="atLeast"/>
        <w:jc w:val="center"/>
        <w:rPr>
          <w:rFonts w:ascii="Exo 2" w:hAnsi="Exo 2"/>
          <w:sz w:val="20"/>
          <w:szCs w:val="20"/>
        </w:rPr>
      </w:pPr>
      <w:r>
        <w:rPr>
          <w:b/>
          <w:bCs/>
        </w:rPr>
        <w:t>1. Общие положения</w:t>
      </w:r>
    </w:p>
    <w:p w14:paraId="03B8B62D" w14:textId="77777777" w:rsidR="00B775DE" w:rsidRDefault="00B775DE" w:rsidP="00B775DE">
      <w:pPr>
        <w:pStyle w:val="consplusnormal"/>
        <w:spacing w:before="0" w:beforeAutospacing="0" w:after="0" w:afterAutospacing="0" w:line="270" w:lineRule="atLeast"/>
        <w:jc w:val="both"/>
        <w:rPr>
          <w:rFonts w:ascii="Exo 2" w:hAnsi="Exo 2"/>
          <w:sz w:val="20"/>
          <w:szCs w:val="20"/>
        </w:rPr>
      </w:pPr>
      <w:r>
        <w:rPr>
          <w:rFonts w:ascii="Exo 2" w:hAnsi="Exo 2"/>
          <w:sz w:val="20"/>
          <w:szCs w:val="20"/>
        </w:rPr>
        <w:t> </w:t>
      </w:r>
    </w:p>
    <w:p w14:paraId="63A78383" w14:textId="77777777" w:rsidR="003D6236" w:rsidRDefault="00B775DE" w:rsidP="003D6236">
      <w:pPr>
        <w:pStyle w:val="a3"/>
        <w:spacing w:line="270" w:lineRule="atLeast"/>
        <w:jc w:val="both"/>
      </w:pPr>
      <w:r>
        <w:t xml:space="preserve">1.1. </w:t>
      </w:r>
      <w:proofErr w:type="gramStart"/>
      <w:r>
        <w:t>Настоящий Порядок и условия предоставления в аренду муниципал</w:t>
      </w:r>
      <w:r w:rsidR="008F2FE7">
        <w:t>ьного имущества, включенного в П</w:t>
      </w:r>
      <w:r>
        <w:t>еречень муници</w:t>
      </w:r>
      <w:r w:rsidR="008F2FE7">
        <w:t xml:space="preserve">пального имущества  </w:t>
      </w:r>
      <w:r w:rsidR="00ED5632">
        <w:t>Деревянкского</w:t>
      </w:r>
      <w:r>
        <w:t xml:space="preserve"> сельского поселения, </w:t>
      </w:r>
      <w:r w:rsidR="008F2FE7" w:rsidRPr="008F2FE7">
        <w:rPr>
          <w:bCs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 предназначенного для предоставления во владение и (или) пользование субъектам малого и среднего предпринимательства, организациям, образующим инфраструктуру поддержки субъектов малого и среднего</w:t>
      </w:r>
      <w:proofErr w:type="gramEnd"/>
      <w:r w:rsidR="008F2FE7" w:rsidRPr="008F2FE7">
        <w:rPr>
          <w:bCs/>
        </w:rPr>
        <w:t xml:space="preserve"> </w:t>
      </w:r>
      <w:proofErr w:type="gramStart"/>
      <w:r w:rsidR="008F2FE7" w:rsidRPr="008F2FE7">
        <w:rPr>
          <w:bCs/>
        </w:rPr>
        <w:t>предпринимательства и физическим лицам, не являющимися индивидуальными предпринимателями и применяющих специальный налоговый режим «Налог на профессиональный доход»</w:t>
      </w:r>
      <w:r>
        <w:t>, разработан в соответствии с Федеральным законом от 24 июля 2007 года № 209-ФЗ «О развитии малого и среднего предпринимательства в Российской Федерации», Федеральным законом от 26.07.2006 № 135-ФЗ «О защите конкуренции»</w:t>
      </w:r>
      <w:r w:rsidR="008F2FE7">
        <w:t>, Законом Республики Карелия от 26.05.2020 № 2475 –ЗРК «Налог на профессиональный доход»</w:t>
      </w:r>
      <w:r>
        <w:t xml:space="preserve"> и определяет порядок</w:t>
      </w:r>
      <w:proofErr w:type="gramEnd"/>
      <w:r>
        <w:t xml:space="preserve"> </w:t>
      </w:r>
      <w:proofErr w:type="gramStart"/>
      <w:r>
        <w:t>и условия предоставления в аренду муниципал</w:t>
      </w:r>
      <w:r w:rsidR="000568C7">
        <w:t>ьного имущества, включенного в П</w:t>
      </w:r>
      <w:r>
        <w:t xml:space="preserve">еречень муниципального имущества, свободного от прав третьих лиц (за исключением имущественных прав субъектов малого и среднего предпринимательства) в целях предоставления его во владение и (или) пользование субъектам малого </w:t>
      </w:r>
      <w:r w:rsidR="000568C7">
        <w:t>и среднего предпринимательства,</w:t>
      </w:r>
      <w:r>
        <w:t xml:space="preserve"> организациям, образующим инфраструктуру поддержки субъектов малого и среднего предпринимательства</w:t>
      </w:r>
      <w:r w:rsidR="000568C7">
        <w:t xml:space="preserve"> и </w:t>
      </w:r>
      <w:r w:rsidR="000568C7" w:rsidRPr="008F2FE7">
        <w:rPr>
          <w:bCs/>
        </w:rPr>
        <w:t>физическим лицам, не являющимися индивидуальными предпринимателями и применяющих специальный налоговый</w:t>
      </w:r>
      <w:proofErr w:type="gramEnd"/>
      <w:r w:rsidR="000568C7" w:rsidRPr="008F2FE7">
        <w:rPr>
          <w:bCs/>
        </w:rPr>
        <w:t xml:space="preserve"> режим «Налог на профессиональный доход»</w:t>
      </w:r>
      <w:r>
        <w:t xml:space="preserve"> (далее Имущество, Перечень).</w:t>
      </w:r>
    </w:p>
    <w:p w14:paraId="6A306EC2" w14:textId="2C6D34BF" w:rsidR="00B775DE" w:rsidRDefault="00B775DE" w:rsidP="003D6236">
      <w:pPr>
        <w:pStyle w:val="a3"/>
        <w:spacing w:line="270" w:lineRule="atLeast"/>
        <w:jc w:val="both"/>
        <w:rPr>
          <w:rFonts w:ascii="Exo 2" w:hAnsi="Exo 2"/>
          <w:sz w:val="20"/>
          <w:szCs w:val="20"/>
        </w:rPr>
      </w:pPr>
      <w:r>
        <w:t>1.2. Имущество, включенное в Перечень, предоставляется в аренду с соблюдением требований, установленных Федеральным законом от 26 июля 2006 № 135-ФЗ «О защите конкуренции» (далее Федеральный закон "О защите конкуренции»).</w:t>
      </w:r>
    </w:p>
    <w:p w14:paraId="5F160528" w14:textId="6F6A8768" w:rsidR="00B775DE" w:rsidRDefault="00937D2E" w:rsidP="00B775DE">
      <w:pPr>
        <w:pStyle w:val="consplusnormal"/>
        <w:spacing w:before="0" w:beforeAutospacing="0" w:after="0" w:afterAutospacing="0" w:line="270" w:lineRule="atLeast"/>
        <w:jc w:val="both"/>
        <w:rPr>
          <w:rFonts w:ascii="Exo 2" w:hAnsi="Exo 2"/>
          <w:sz w:val="20"/>
          <w:szCs w:val="20"/>
        </w:rPr>
      </w:pPr>
      <w:r>
        <w:lastRenderedPageBreak/>
        <w:t xml:space="preserve">1.3. </w:t>
      </w:r>
      <w:proofErr w:type="gramStart"/>
      <w:r>
        <w:t>Муниципальное И</w:t>
      </w:r>
      <w:r w:rsidR="00B775DE">
        <w:t>мущество, включенное в Перечень, может быть использовано только в целях предоставления его во владение и (или) пользование на долгосрочной основе субъектам малого и среднего предпринимательства,</w:t>
      </w:r>
      <w:r w:rsidR="000568C7" w:rsidRPr="000568C7">
        <w:t xml:space="preserve"> </w:t>
      </w:r>
      <w:r w:rsidR="000568C7">
        <w:t xml:space="preserve">организациям, образующим инфраструктуру поддержки субъектов малого и среднего предпринимательства и </w:t>
      </w:r>
      <w:r w:rsidR="000568C7" w:rsidRPr="008F2FE7">
        <w:rPr>
          <w:bCs/>
        </w:rPr>
        <w:t>физическим лицам, не являющимися индивидуальными предпринимателями и применяющих специальный налоговый режим «Налог на профессиональный доход»</w:t>
      </w:r>
      <w:r w:rsidR="000568C7">
        <w:t>,</w:t>
      </w:r>
      <w:r w:rsidR="00B775DE">
        <w:t xml:space="preserve"> осуществляющим предпринимательскую де</w:t>
      </w:r>
      <w:r w:rsidR="000568C7">
        <w:t xml:space="preserve">ятельность на территории  </w:t>
      </w:r>
      <w:r w:rsidR="00ED5632">
        <w:t>Деревянкского</w:t>
      </w:r>
      <w:r w:rsidR="00B27EB9">
        <w:t xml:space="preserve"> </w:t>
      </w:r>
      <w:r w:rsidR="000568C7">
        <w:t>сельского поселения.</w:t>
      </w:r>
      <w:proofErr w:type="gramEnd"/>
      <w:r w:rsidR="00B775DE">
        <w:t xml:space="preserve"> Имущественная поддержка в виде предоставления в аренду Имущества, включенного в Перечень, не может быть оказана субъектам </w:t>
      </w:r>
      <w:r w:rsidR="00F33865">
        <w:t>малого и среднего предпринимательства (далее-</w:t>
      </w:r>
      <w:r w:rsidR="00B775DE">
        <w:t>МСП</w:t>
      </w:r>
      <w:r w:rsidR="00F33865">
        <w:t>)</w:t>
      </w:r>
      <w:r w:rsidR="00B775DE">
        <w:t>, указанным в части 3 статьи 14 Федерального закона от 24.07.2007 № 209-ФЗ «О развитии малого и среднего предпринимательства в Российской Федерации».</w:t>
      </w:r>
    </w:p>
    <w:p w14:paraId="6AD0B2F5" w14:textId="77777777" w:rsidR="00B775DE" w:rsidRDefault="00B775DE" w:rsidP="00B775DE">
      <w:pPr>
        <w:pStyle w:val="consplusnormal"/>
        <w:spacing w:before="0" w:beforeAutospacing="0" w:after="0" w:afterAutospacing="0" w:line="270" w:lineRule="atLeast"/>
        <w:jc w:val="both"/>
        <w:rPr>
          <w:rFonts w:ascii="Exo 2" w:hAnsi="Exo 2"/>
          <w:sz w:val="20"/>
          <w:szCs w:val="20"/>
        </w:rPr>
      </w:pPr>
      <w:r>
        <w:rPr>
          <w:rFonts w:ascii="Exo 2" w:hAnsi="Exo 2"/>
          <w:sz w:val="20"/>
          <w:szCs w:val="20"/>
        </w:rPr>
        <w:t> </w:t>
      </w:r>
    </w:p>
    <w:p w14:paraId="636E62A1" w14:textId="77777777" w:rsidR="00B775DE" w:rsidRDefault="00B775DE" w:rsidP="00D4782B">
      <w:pPr>
        <w:pStyle w:val="consplustitle"/>
        <w:spacing w:before="0" w:beforeAutospacing="0" w:after="0" w:afterAutospacing="0" w:line="270" w:lineRule="atLeast"/>
        <w:jc w:val="center"/>
        <w:rPr>
          <w:rFonts w:ascii="Exo 2" w:hAnsi="Exo 2"/>
          <w:sz w:val="20"/>
          <w:szCs w:val="20"/>
        </w:rPr>
      </w:pPr>
      <w:r>
        <w:rPr>
          <w:b/>
          <w:bCs/>
        </w:rPr>
        <w:t>2. Порядок предоставления в аренду муниципального имущества</w:t>
      </w:r>
    </w:p>
    <w:p w14:paraId="1CCA9D9F" w14:textId="77777777" w:rsidR="00B775DE" w:rsidRDefault="00B775DE" w:rsidP="00B775DE">
      <w:pPr>
        <w:pStyle w:val="consplusnormal"/>
        <w:spacing w:before="0" w:beforeAutospacing="0" w:after="0" w:afterAutospacing="0" w:line="270" w:lineRule="atLeast"/>
        <w:jc w:val="both"/>
        <w:rPr>
          <w:rFonts w:ascii="Exo 2" w:hAnsi="Exo 2"/>
          <w:sz w:val="20"/>
          <w:szCs w:val="20"/>
        </w:rPr>
      </w:pPr>
      <w:r>
        <w:rPr>
          <w:rFonts w:ascii="Exo 2" w:hAnsi="Exo 2"/>
          <w:sz w:val="20"/>
          <w:szCs w:val="20"/>
        </w:rPr>
        <w:t> </w:t>
      </w:r>
    </w:p>
    <w:p w14:paraId="240D9C27" w14:textId="77777777" w:rsidR="000568C7" w:rsidRDefault="00B775DE" w:rsidP="00B775DE">
      <w:pPr>
        <w:pStyle w:val="consplusnormal"/>
        <w:spacing w:before="0" w:beforeAutospacing="0" w:after="0" w:afterAutospacing="0" w:line="270" w:lineRule="atLeast"/>
        <w:jc w:val="both"/>
      </w:pPr>
      <w:r>
        <w:t xml:space="preserve">2.1. Предоставление Имущества, включенного в Перечень, в аренду субъектам МСП осуществляется посредством проведения торгов (конкурсов, аукционов), а также без проведения торгов в случаях, предусмотренных действующим законодательством. </w:t>
      </w:r>
    </w:p>
    <w:p w14:paraId="392C5145" w14:textId="77777777" w:rsidR="00B775DE" w:rsidRDefault="00B775DE" w:rsidP="00B775DE">
      <w:pPr>
        <w:pStyle w:val="consplusnormal"/>
        <w:spacing w:before="0" w:beforeAutospacing="0" w:after="0" w:afterAutospacing="0" w:line="270" w:lineRule="atLeast"/>
        <w:jc w:val="both"/>
        <w:rPr>
          <w:rFonts w:ascii="Exo 2" w:hAnsi="Exo 2"/>
          <w:sz w:val="20"/>
          <w:szCs w:val="20"/>
        </w:rPr>
      </w:pPr>
      <w:r>
        <w:t>2.2. Проведение торгов на право заключения долгосрочного договора аренды муниципального имущества осуществляется в соответствии 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утвержденными Приказом Федеральной антимонопольной службы от 10.02.2010 № 67.</w:t>
      </w:r>
    </w:p>
    <w:p w14:paraId="74369A62" w14:textId="77777777" w:rsidR="00B775DE" w:rsidRDefault="00B775DE" w:rsidP="00B775DE">
      <w:pPr>
        <w:pStyle w:val="consplusnormal"/>
        <w:spacing w:before="0" w:beforeAutospacing="0" w:after="0" w:afterAutospacing="0" w:line="270" w:lineRule="atLeast"/>
        <w:jc w:val="both"/>
        <w:rPr>
          <w:rFonts w:ascii="Exo 2" w:hAnsi="Exo 2"/>
          <w:sz w:val="20"/>
          <w:szCs w:val="20"/>
        </w:rPr>
      </w:pPr>
      <w:r>
        <w:t>Условия предоставления Имущества, включенного в Перечень, в аренду указываются в информационном сообщении о проведении торгов на право заключения договора аренды муниципального имущества и в документации о торгах.</w:t>
      </w:r>
    </w:p>
    <w:p w14:paraId="6DCD8507" w14:textId="2E419B71" w:rsidR="00B775DE" w:rsidRPr="005C282C" w:rsidRDefault="00B775DE" w:rsidP="00B775DE">
      <w:pPr>
        <w:pStyle w:val="consplusnormal"/>
        <w:spacing w:before="0" w:beforeAutospacing="0" w:after="0" w:afterAutospacing="0" w:line="270" w:lineRule="atLeast"/>
        <w:jc w:val="both"/>
        <w:rPr>
          <w:rFonts w:ascii="Exo 2" w:hAnsi="Exo 2"/>
          <w:sz w:val="20"/>
          <w:szCs w:val="20"/>
        </w:rPr>
      </w:pPr>
      <w:r w:rsidRPr="005C282C">
        <w:t>Извещение о проведении торгов опубликовы</w:t>
      </w:r>
      <w:r w:rsidR="00335B3B" w:rsidRPr="005C282C">
        <w:t>ваются в газете «</w:t>
      </w:r>
      <w:proofErr w:type="spellStart"/>
      <w:r w:rsidR="00335B3B" w:rsidRPr="005C282C">
        <w:t>Прионежье</w:t>
      </w:r>
      <w:proofErr w:type="spellEnd"/>
      <w:r w:rsidRPr="005C282C">
        <w:t>», на официальн</w:t>
      </w:r>
      <w:r w:rsidR="00335B3B" w:rsidRPr="005C282C">
        <w:t xml:space="preserve">ом сайте администрации   </w:t>
      </w:r>
      <w:r w:rsidR="00ED5632">
        <w:t>Деревянкского</w:t>
      </w:r>
      <w:r w:rsidR="00335B3B" w:rsidRPr="005C282C">
        <w:t xml:space="preserve"> сельского </w:t>
      </w:r>
      <w:r w:rsidR="00EB1A18" w:rsidRPr="005C282C">
        <w:t>поселения в</w:t>
      </w:r>
      <w:r w:rsidRPr="005C282C">
        <w:t xml:space="preserve"> сети «Инте</w:t>
      </w:r>
      <w:r w:rsidR="00B17E3E" w:rsidRPr="005C282C">
        <w:t>рнет»</w:t>
      </w:r>
      <w:r w:rsidR="005C282C" w:rsidRPr="005C282C">
        <w:t xml:space="preserve"> (</w:t>
      </w:r>
      <w:r w:rsidR="003D6236" w:rsidRPr="003D6236">
        <w:rPr>
          <w:lang w:val="en-US"/>
        </w:rPr>
        <w:t>https</w:t>
      </w:r>
      <w:r w:rsidR="003D6236" w:rsidRPr="003D6236">
        <w:t>://</w:t>
      </w:r>
      <w:proofErr w:type="spellStart"/>
      <w:r w:rsidR="003D6236" w:rsidRPr="003D6236">
        <w:rPr>
          <w:lang w:val="en-US"/>
        </w:rPr>
        <w:t>derevyanka</w:t>
      </w:r>
      <w:proofErr w:type="spellEnd"/>
      <w:r w:rsidR="003D6236" w:rsidRPr="003D6236">
        <w:t>.</w:t>
      </w:r>
      <w:proofErr w:type="spellStart"/>
      <w:r w:rsidR="003D6236" w:rsidRPr="003D6236">
        <w:rPr>
          <w:lang w:val="en-US"/>
        </w:rPr>
        <w:t>nubex</w:t>
      </w:r>
      <w:proofErr w:type="spellEnd"/>
      <w:r w:rsidR="003D6236" w:rsidRPr="003D6236">
        <w:t>.</w:t>
      </w:r>
      <w:proofErr w:type="spellStart"/>
      <w:r w:rsidR="003D6236" w:rsidRPr="003D6236">
        <w:rPr>
          <w:lang w:val="en-US"/>
        </w:rPr>
        <w:t>ru</w:t>
      </w:r>
      <w:proofErr w:type="spellEnd"/>
      <w:r w:rsidR="003D6236" w:rsidRPr="003D6236">
        <w:t>/</w:t>
      </w:r>
      <w:r w:rsidR="005C282C" w:rsidRPr="005C282C">
        <w:t>).</w:t>
      </w:r>
    </w:p>
    <w:p w14:paraId="00755F40" w14:textId="7DB11C01" w:rsidR="00B775DE" w:rsidRDefault="00B775DE" w:rsidP="006E17C8">
      <w:pPr>
        <w:pStyle w:val="consplusnormal"/>
        <w:spacing w:before="0" w:beforeAutospacing="0" w:after="0" w:afterAutospacing="0" w:line="270" w:lineRule="atLeast"/>
        <w:jc w:val="both"/>
        <w:rPr>
          <w:rFonts w:ascii="Exo 2" w:hAnsi="Exo 2"/>
          <w:sz w:val="20"/>
          <w:szCs w:val="20"/>
        </w:rPr>
      </w:pPr>
      <w:r>
        <w:t>2.3. Арендодателем Имущества, включенного в Перечень,</w:t>
      </w:r>
      <w:r w:rsidR="003A4B6F">
        <w:t xml:space="preserve"> выступает </w:t>
      </w:r>
      <w:r w:rsidR="006E17C8">
        <w:t xml:space="preserve">администрация </w:t>
      </w:r>
      <w:r w:rsidR="00ED5632">
        <w:t>Деревянкского</w:t>
      </w:r>
      <w:r>
        <w:t xml:space="preserve"> сельского поселения.</w:t>
      </w:r>
    </w:p>
    <w:p w14:paraId="31D3B78C" w14:textId="77777777" w:rsidR="003A4B6F" w:rsidRDefault="00B775DE" w:rsidP="00B775DE">
      <w:pPr>
        <w:pStyle w:val="consplusnormal"/>
        <w:spacing w:before="0" w:beforeAutospacing="0" w:after="0" w:afterAutospacing="0" w:line="270" w:lineRule="atLeast"/>
        <w:jc w:val="both"/>
      </w:pPr>
      <w:r>
        <w:t xml:space="preserve">2.4. Срок, на который заключаются договоры в отношении Имущества, включенного в Перечень, составлять не менее чем пять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 </w:t>
      </w:r>
      <w:bookmarkStart w:id="5" w:name="P36"/>
      <w:bookmarkEnd w:id="5"/>
    </w:p>
    <w:p w14:paraId="22355087" w14:textId="34E15D89" w:rsidR="00B775DE" w:rsidRDefault="00B775DE" w:rsidP="00B775DE">
      <w:pPr>
        <w:pStyle w:val="consplusnormal"/>
        <w:spacing w:before="0" w:beforeAutospacing="0" w:after="0" w:afterAutospacing="0" w:line="270" w:lineRule="atLeast"/>
        <w:jc w:val="both"/>
        <w:rPr>
          <w:rFonts w:ascii="Exo 2" w:hAnsi="Exo 2"/>
          <w:sz w:val="20"/>
          <w:szCs w:val="20"/>
        </w:rPr>
      </w:pPr>
      <w:r>
        <w:t>2.5. Для предоставления в аренду Имущества, включенного в Перечень, заявители предо</w:t>
      </w:r>
      <w:r w:rsidR="003A4B6F">
        <w:t xml:space="preserve">ставляют в </w:t>
      </w:r>
      <w:r w:rsidR="006E17C8">
        <w:t xml:space="preserve">администрацию </w:t>
      </w:r>
      <w:r w:rsidR="00ED5632">
        <w:t>Деревянкского</w:t>
      </w:r>
      <w:r w:rsidR="006E17C8">
        <w:t xml:space="preserve"> </w:t>
      </w:r>
      <w:r>
        <w:t>сельского поселения следующие документы:</w:t>
      </w:r>
    </w:p>
    <w:p w14:paraId="725F01C6" w14:textId="77777777" w:rsidR="00B775DE" w:rsidRDefault="00B775DE" w:rsidP="00B775DE">
      <w:pPr>
        <w:pStyle w:val="consplusnormal"/>
        <w:spacing w:before="0" w:beforeAutospacing="0" w:after="0" w:afterAutospacing="0" w:line="270" w:lineRule="atLeast"/>
        <w:jc w:val="both"/>
        <w:rPr>
          <w:rFonts w:ascii="Exo 2" w:hAnsi="Exo 2"/>
          <w:sz w:val="20"/>
          <w:szCs w:val="20"/>
        </w:rPr>
      </w:pPr>
      <w:r>
        <w:t>- заявление о предоставлении Имущества, включенного в Перечень, в аренду, с указанием цели использования имущества и срока аренды;</w:t>
      </w:r>
    </w:p>
    <w:p w14:paraId="41D4105D" w14:textId="77777777" w:rsidR="00B775DE" w:rsidRDefault="00B775DE" w:rsidP="00B775DE">
      <w:pPr>
        <w:pStyle w:val="consplusnormal"/>
        <w:spacing w:before="0" w:beforeAutospacing="0" w:after="0" w:afterAutospacing="0" w:line="270" w:lineRule="atLeast"/>
        <w:jc w:val="both"/>
        <w:rPr>
          <w:rFonts w:ascii="Exo 2" w:hAnsi="Exo 2"/>
          <w:sz w:val="20"/>
          <w:szCs w:val="20"/>
        </w:rPr>
      </w:pPr>
      <w:r>
        <w:t>- копию документа, удостоверяющего личность заявителя;</w:t>
      </w:r>
    </w:p>
    <w:p w14:paraId="7F849294" w14:textId="77777777" w:rsidR="00B775DE" w:rsidRDefault="00B775DE" w:rsidP="00B775DE">
      <w:pPr>
        <w:pStyle w:val="consplusnormal"/>
        <w:spacing w:before="0" w:beforeAutospacing="0" w:after="0" w:afterAutospacing="0" w:line="270" w:lineRule="atLeast"/>
        <w:jc w:val="both"/>
        <w:rPr>
          <w:rFonts w:ascii="Exo 2" w:hAnsi="Exo 2"/>
          <w:sz w:val="20"/>
          <w:szCs w:val="20"/>
        </w:rPr>
      </w:pPr>
      <w:r>
        <w:t>- документ, подтверждающий полномочия лица на осуществление действий от имени заявителя - юридического лица (копию решения о назначении или об избрании физического лица на должность, в соответствии с которым такое физическое лицо обладает правом действовать от имени заявителя без доверенности), если соответствующие сведения не содержатся в Едином государственном реестре юридических лиц;</w:t>
      </w:r>
    </w:p>
    <w:p w14:paraId="1BF82CF5" w14:textId="77777777" w:rsidR="00B775DE" w:rsidRDefault="00B775DE" w:rsidP="00B775DE">
      <w:pPr>
        <w:pStyle w:val="consplusnormal"/>
        <w:spacing w:before="0" w:beforeAutospacing="0" w:after="0" w:afterAutospacing="0" w:line="270" w:lineRule="atLeast"/>
        <w:jc w:val="both"/>
        <w:rPr>
          <w:rFonts w:ascii="Exo 2" w:hAnsi="Exo 2"/>
          <w:sz w:val="20"/>
          <w:szCs w:val="20"/>
        </w:rPr>
      </w:pPr>
      <w:r>
        <w:t>- документ, подтверждающий полномочия представителя заявителя, в случае если с заявлением обращается представитель заявителя;</w:t>
      </w:r>
    </w:p>
    <w:p w14:paraId="1AE169C7" w14:textId="77777777" w:rsidR="00B775DE" w:rsidRDefault="00B775DE" w:rsidP="00B775DE">
      <w:pPr>
        <w:pStyle w:val="consplusnormal"/>
        <w:spacing w:before="0" w:beforeAutospacing="0" w:after="0" w:afterAutospacing="0" w:line="270" w:lineRule="atLeast"/>
        <w:jc w:val="both"/>
        <w:rPr>
          <w:rFonts w:ascii="Exo 2" w:hAnsi="Exo 2"/>
          <w:sz w:val="20"/>
          <w:szCs w:val="20"/>
        </w:rPr>
      </w:pPr>
      <w:r>
        <w:t>- копии учредительных документов заявителя (для юридических лиц);</w:t>
      </w:r>
    </w:p>
    <w:p w14:paraId="54A3C8AA" w14:textId="77777777" w:rsidR="00B775DE" w:rsidRDefault="00B775DE" w:rsidP="00B775DE">
      <w:pPr>
        <w:pStyle w:val="consplusnormal"/>
        <w:spacing w:before="0" w:beforeAutospacing="0" w:after="0" w:afterAutospacing="0" w:line="270" w:lineRule="atLeast"/>
        <w:jc w:val="both"/>
        <w:rPr>
          <w:rFonts w:ascii="Exo 2" w:hAnsi="Exo 2"/>
          <w:sz w:val="20"/>
          <w:szCs w:val="20"/>
        </w:rPr>
      </w:pPr>
      <w:r>
        <w:t xml:space="preserve"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</w:t>
      </w:r>
      <w:r>
        <w:lastRenderedPageBreak/>
        <w:t>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 аренды муниципального имущества является крупной сделкой.</w:t>
      </w:r>
    </w:p>
    <w:p w14:paraId="2A5605A4" w14:textId="77777777" w:rsidR="00B775DE" w:rsidRDefault="00B775DE" w:rsidP="00B775DE">
      <w:pPr>
        <w:pStyle w:val="consplusnormal"/>
        <w:spacing w:before="0" w:beforeAutospacing="0" w:after="0" w:afterAutospacing="0" w:line="270" w:lineRule="atLeast"/>
        <w:jc w:val="both"/>
        <w:rPr>
          <w:rFonts w:ascii="Exo 2" w:hAnsi="Exo 2"/>
          <w:sz w:val="20"/>
          <w:szCs w:val="20"/>
        </w:rPr>
      </w:pPr>
      <w:r>
        <w:t>2.6. В оказании имущественной поддержки должно быть отказано в случаях, установленных частью 3 и 5 статьи 14 Федерального закона от 24.07.2007 № 209-ФЗ «О развитии малого и среднего предпринимательства в Российской Федерации».</w:t>
      </w:r>
    </w:p>
    <w:p w14:paraId="41231CED" w14:textId="77777777" w:rsidR="00B775DE" w:rsidRDefault="00B775DE" w:rsidP="00B775DE">
      <w:pPr>
        <w:pStyle w:val="consplusnormal"/>
        <w:spacing w:before="0" w:beforeAutospacing="0" w:after="0" w:afterAutospacing="0" w:line="270" w:lineRule="atLeast"/>
        <w:jc w:val="both"/>
        <w:rPr>
          <w:rFonts w:ascii="Exo 2" w:hAnsi="Exo 2"/>
          <w:sz w:val="20"/>
          <w:szCs w:val="20"/>
        </w:rPr>
      </w:pPr>
      <w:r>
        <w:t xml:space="preserve">2.7. Рассмотрение заявления и приложенных к нему документов осуществляется в срок не более 10 календарных дней. </w:t>
      </w:r>
    </w:p>
    <w:p w14:paraId="7B197A59" w14:textId="77777777" w:rsidR="00B775DE" w:rsidRDefault="00B775DE" w:rsidP="00B775DE">
      <w:pPr>
        <w:pStyle w:val="consplusnormal"/>
        <w:spacing w:before="0" w:beforeAutospacing="0" w:after="0" w:afterAutospacing="0" w:line="270" w:lineRule="atLeast"/>
        <w:jc w:val="both"/>
        <w:rPr>
          <w:rFonts w:ascii="Exo 2" w:hAnsi="Exo 2"/>
          <w:sz w:val="20"/>
          <w:szCs w:val="20"/>
        </w:rPr>
      </w:pPr>
      <w:r>
        <w:t xml:space="preserve">2.8. </w:t>
      </w:r>
      <w:proofErr w:type="gramStart"/>
      <w:r>
        <w:t>По результатам рассмотрения заявления принимается решение о заключении договора аренды Имущества, включенного в Перечень, без проведения торгов по основаниям, определенным статьей 17.1 Федерального закона «О защите конкуренции», или о проведении торгов на право заключения договора аренды Имущества, включенного в Перечень, либо об отказе в предоставлении в аренду Имущества, включенного в Перечень.</w:t>
      </w:r>
      <w:proofErr w:type="gramEnd"/>
      <w:r>
        <w:t xml:space="preserve"> О принятом решении заявитель извещается в течение 5 календарных дней </w:t>
      </w:r>
      <w:proofErr w:type="gramStart"/>
      <w:r>
        <w:t>с даты принятия</w:t>
      </w:r>
      <w:proofErr w:type="gramEnd"/>
      <w:r>
        <w:t xml:space="preserve"> решения.</w:t>
      </w:r>
    </w:p>
    <w:p w14:paraId="1B77A8C3" w14:textId="46C42B0A" w:rsidR="00B775DE" w:rsidRPr="00F33865" w:rsidRDefault="00B775DE" w:rsidP="00F33865">
      <w:pPr>
        <w:pStyle w:val="consplusnormal"/>
        <w:spacing w:before="0" w:beforeAutospacing="0" w:after="0" w:afterAutospacing="0" w:line="270" w:lineRule="atLeast"/>
        <w:rPr>
          <w:bCs/>
        </w:rPr>
      </w:pPr>
      <w:r w:rsidRPr="00F33865">
        <w:rPr>
          <w:bCs/>
        </w:rPr>
        <w:t>2.9. Проведение торгов осуществляет</w:t>
      </w:r>
      <w:r w:rsidR="006E17C8">
        <w:rPr>
          <w:bCs/>
        </w:rPr>
        <w:t xml:space="preserve"> </w:t>
      </w:r>
      <w:r w:rsidR="003D6236" w:rsidRPr="003D6236">
        <w:rPr>
          <w:bCs/>
        </w:rPr>
        <w:t>ООО «ПСО «Госзаказ». 185035, Республика Карелия, г. Петрозаводск, ул. Энгельса, д. 10, оф. 506</w:t>
      </w:r>
      <w:r w:rsidR="003D6236">
        <w:rPr>
          <w:bCs/>
        </w:rPr>
        <w:t>.</w:t>
      </w:r>
    </w:p>
    <w:p w14:paraId="58920134" w14:textId="77777777" w:rsidR="003A4B6F" w:rsidRPr="003A4B6F" w:rsidRDefault="003A4B6F" w:rsidP="003A4B6F">
      <w:pPr>
        <w:pStyle w:val="consplusnormal"/>
        <w:spacing w:before="0" w:beforeAutospacing="0" w:after="0" w:afterAutospacing="0" w:line="270" w:lineRule="atLeast"/>
        <w:jc w:val="both"/>
        <w:rPr>
          <w:rFonts w:ascii="Exo 2" w:hAnsi="Exo 2"/>
          <w:b/>
          <w:sz w:val="20"/>
          <w:szCs w:val="20"/>
        </w:rPr>
      </w:pPr>
    </w:p>
    <w:p w14:paraId="744502DA" w14:textId="77777777" w:rsidR="00B775DE" w:rsidRDefault="00B775DE" w:rsidP="00D4782B">
      <w:pPr>
        <w:pStyle w:val="consplustitle"/>
        <w:spacing w:before="0" w:beforeAutospacing="0" w:after="0" w:afterAutospacing="0" w:line="270" w:lineRule="atLeast"/>
        <w:jc w:val="center"/>
        <w:rPr>
          <w:rFonts w:ascii="Exo 2" w:hAnsi="Exo 2"/>
          <w:sz w:val="20"/>
          <w:szCs w:val="20"/>
        </w:rPr>
      </w:pPr>
      <w:r>
        <w:rPr>
          <w:b/>
          <w:bCs/>
        </w:rPr>
        <w:t>3. Определение размера арендной платы</w:t>
      </w:r>
    </w:p>
    <w:p w14:paraId="168B52AB" w14:textId="77777777" w:rsidR="00B775DE" w:rsidRDefault="00B775DE" w:rsidP="00B775DE">
      <w:pPr>
        <w:pStyle w:val="consplusnormal"/>
        <w:spacing w:before="0" w:beforeAutospacing="0" w:after="0" w:afterAutospacing="0" w:line="270" w:lineRule="atLeast"/>
        <w:jc w:val="both"/>
        <w:rPr>
          <w:rFonts w:ascii="Exo 2" w:hAnsi="Exo 2"/>
          <w:sz w:val="20"/>
          <w:szCs w:val="20"/>
        </w:rPr>
      </w:pPr>
      <w:r>
        <w:rPr>
          <w:rFonts w:ascii="Exo 2" w:hAnsi="Exo 2"/>
          <w:sz w:val="20"/>
          <w:szCs w:val="20"/>
        </w:rPr>
        <w:t> </w:t>
      </w:r>
    </w:p>
    <w:p w14:paraId="79EF2C21" w14:textId="77777777" w:rsidR="00B775DE" w:rsidRDefault="00B775DE" w:rsidP="00B775DE">
      <w:pPr>
        <w:pStyle w:val="consplusnormal"/>
        <w:spacing w:before="0" w:beforeAutospacing="0" w:after="0" w:afterAutospacing="0" w:line="270" w:lineRule="atLeast"/>
        <w:jc w:val="both"/>
        <w:rPr>
          <w:rFonts w:ascii="Exo 2" w:hAnsi="Exo 2"/>
          <w:sz w:val="20"/>
          <w:szCs w:val="20"/>
        </w:rPr>
      </w:pPr>
      <w:r>
        <w:t>3.1. Размер арендной платы за пользование Имуществом, включенным в Перечень, субъектами МСП, устанавливается по результатам торгов. Первоначальная цена объекта определяется на основании отчета об оценке рыночной стоимости арендной платы, составленного в соответствии с законодательством Российской Федерации об оценочной деятельности.</w:t>
      </w:r>
    </w:p>
    <w:p w14:paraId="677CEF2A" w14:textId="77777777" w:rsidR="00B775DE" w:rsidRDefault="00B775DE" w:rsidP="00B775DE">
      <w:pPr>
        <w:pStyle w:val="consplusnormal"/>
        <w:spacing w:before="0" w:beforeAutospacing="0" w:after="0" w:afterAutospacing="0" w:line="270" w:lineRule="atLeast"/>
        <w:jc w:val="both"/>
        <w:rPr>
          <w:rFonts w:ascii="Exo 2" w:hAnsi="Exo 2"/>
          <w:sz w:val="20"/>
          <w:szCs w:val="20"/>
        </w:rPr>
      </w:pPr>
      <w:r>
        <w:t>3.2. Для субъектов МСП годовой размер арендной платы по договорам аренды Имущества, включенного в Перечень, составляет:</w:t>
      </w:r>
    </w:p>
    <w:p w14:paraId="3EEFFDCB" w14:textId="77777777" w:rsidR="00B775DE" w:rsidRDefault="00B775DE" w:rsidP="00B775DE">
      <w:pPr>
        <w:pStyle w:val="a3"/>
        <w:spacing w:before="0" w:beforeAutospacing="0" w:after="0" w:afterAutospacing="0" w:line="270" w:lineRule="atLeast"/>
        <w:jc w:val="both"/>
        <w:rPr>
          <w:rFonts w:ascii="Exo 2" w:hAnsi="Exo 2"/>
          <w:sz w:val="20"/>
          <w:szCs w:val="20"/>
        </w:rPr>
      </w:pPr>
      <w:r>
        <w:t>в первый год аренды - 40 процентов размера арендной платы;</w:t>
      </w:r>
    </w:p>
    <w:p w14:paraId="17E81EEE" w14:textId="77777777" w:rsidR="00B775DE" w:rsidRDefault="00B775DE" w:rsidP="00B775DE">
      <w:pPr>
        <w:pStyle w:val="a3"/>
        <w:spacing w:before="0" w:beforeAutospacing="0" w:after="0" w:afterAutospacing="0" w:line="270" w:lineRule="atLeast"/>
        <w:jc w:val="both"/>
        <w:rPr>
          <w:rFonts w:ascii="Exo 2" w:hAnsi="Exo 2"/>
          <w:sz w:val="20"/>
          <w:szCs w:val="20"/>
        </w:rPr>
      </w:pPr>
      <w:r>
        <w:t>во второй год аренды - 60 процентов размера арендной платы;</w:t>
      </w:r>
    </w:p>
    <w:p w14:paraId="3EF73D32" w14:textId="77777777" w:rsidR="00B775DE" w:rsidRDefault="00B775DE" w:rsidP="00B775DE">
      <w:pPr>
        <w:pStyle w:val="a3"/>
        <w:spacing w:before="0" w:beforeAutospacing="0" w:after="0" w:afterAutospacing="0" w:line="270" w:lineRule="atLeast"/>
        <w:jc w:val="both"/>
        <w:rPr>
          <w:rFonts w:ascii="Exo 2" w:hAnsi="Exo 2"/>
          <w:sz w:val="20"/>
          <w:szCs w:val="20"/>
        </w:rPr>
      </w:pPr>
      <w:r>
        <w:t>в третий год аренды - 80 процентов размера арендной платы;</w:t>
      </w:r>
    </w:p>
    <w:p w14:paraId="2DF36B80" w14:textId="77777777" w:rsidR="00B775DE" w:rsidRDefault="00B775DE" w:rsidP="00B775DE">
      <w:pPr>
        <w:pStyle w:val="a3"/>
        <w:spacing w:before="0" w:beforeAutospacing="0" w:after="0" w:afterAutospacing="0" w:line="270" w:lineRule="atLeast"/>
        <w:jc w:val="both"/>
        <w:rPr>
          <w:rFonts w:ascii="Exo 2" w:hAnsi="Exo 2"/>
          <w:sz w:val="20"/>
          <w:szCs w:val="20"/>
        </w:rPr>
      </w:pPr>
      <w:r>
        <w:t>в четвертый год аренды и далее - 100 процентов размера арендной платы, определенного в соответствии с законодательством об оценочной деятельности.</w:t>
      </w:r>
    </w:p>
    <w:p w14:paraId="6E6FDA26" w14:textId="77777777" w:rsidR="00B775DE" w:rsidRDefault="00335B3B" w:rsidP="00B775DE">
      <w:pPr>
        <w:pStyle w:val="consplusnormal"/>
        <w:spacing w:before="0" w:beforeAutospacing="0" w:after="0" w:afterAutospacing="0" w:line="270" w:lineRule="atLeast"/>
        <w:jc w:val="both"/>
        <w:rPr>
          <w:rFonts w:ascii="Exo 2" w:hAnsi="Exo 2"/>
          <w:sz w:val="20"/>
          <w:szCs w:val="20"/>
        </w:rPr>
      </w:pPr>
      <w:r>
        <w:t>3.3. Установленные пунктом 3.2</w:t>
      </w:r>
      <w:r w:rsidR="00B775DE">
        <w:t xml:space="preserve"> настоящего Положения льготы по уплате арендной платы предоставляются при условии:</w:t>
      </w:r>
    </w:p>
    <w:p w14:paraId="5410DD0A" w14:textId="77777777" w:rsidR="00B775DE" w:rsidRDefault="00B775DE" w:rsidP="00B775DE">
      <w:pPr>
        <w:pStyle w:val="consplusnormal"/>
        <w:spacing w:before="0" w:beforeAutospacing="0" w:after="0" w:afterAutospacing="0" w:line="270" w:lineRule="atLeast"/>
        <w:jc w:val="both"/>
        <w:rPr>
          <w:rFonts w:ascii="Exo 2" w:hAnsi="Exo 2"/>
          <w:sz w:val="20"/>
          <w:szCs w:val="20"/>
        </w:rPr>
      </w:pPr>
      <w:r>
        <w:t>- использования арендатором муниципального имущества по целевому назначению;</w:t>
      </w:r>
    </w:p>
    <w:p w14:paraId="25FC9E94" w14:textId="77777777" w:rsidR="00B775DE" w:rsidRDefault="00B775DE" w:rsidP="00B775DE">
      <w:pPr>
        <w:pStyle w:val="consplusnormal"/>
        <w:spacing w:before="0" w:beforeAutospacing="0" w:after="0" w:afterAutospacing="0" w:line="270" w:lineRule="atLeast"/>
        <w:jc w:val="both"/>
        <w:rPr>
          <w:rFonts w:ascii="Exo 2" w:hAnsi="Exo 2"/>
          <w:sz w:val="20"/>
          <w:szCs w:val="20"/>
        </w:rPr>
      </w:pPr>
      <w:r>
        <w:t>- соблюдения арендатором установленных договором аренды сроков внесения арендной платы;</w:t>
      </w:r>
    </w:p>
    <w:p w14:paraId="675C545A" w14:textId="77777777" w:rsidR="00B775DE" w:rsidRDefault="00B775DE" w:rsidP="00B775DE">
      <w:pPr>
        <w:pStyle w:val="consplusnormal"/>
        <w:spacing w:before="0" w:beforeAutospacing="0" w:after="0" w:afterAutospacing="0" w:line="270" w:lineRule="atLeast"/>
        <w:jc w:val="both"/>
        <w:rPr>
          <w:rFonts w:ascii="Exo 2" w:hAnsi="Exo 2"/>
          <w:sz w:val="20"/>
          <w:szCs w:val="20"/>
        </w:rPr>
      </w:pPr>
      <w:r>
        <w:t>- поддержания арендатором муниципального имущества в надлежащем техническом и санитарном состоянии, недопущения порчи муниципального имущества;</w:t>
      </w:r>
    </w:p>
    <w:p w14:paraId="5C1CF090" w14:textId="77777777" w:rsidR="00B775DE" w:rsidRDefault="00B775DE" w:rsidP="00B775DE">
      <w:pPr>
        <w:pStyle w:val="consplusnormal"/>
        <w:spacing w:before="0" w:beforeAutospacing="0" w:after="0" w:afterAutospacing="0" w:line="270" w:lineRule="atLeast"/>
        <w:jc w:val="both"/>
        <w:rPr>
          <w:rFonts w:ascii="Exo 2" w:hAnsi="Exo 2"/>
          <w:sz w:val="20"/>
          <w:szCs w:val="20"/>
        </w:rPr>
      </w:pPr>
      <w:proofErr w:type="gramStart"/>
      <w:r>
        <w:t>- соблюдения арендатором запрета на передачу прав пользования Имуществом, включенным в Перечень, в залог, внесение прав пользования таким имуществом в уставный капитал любых других субъектов хозяйственной деятельности, передачу третьим лицам прав и обязанностей по договорам аренды такого имущества (перенаем), передачу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</w:t>
      </w:r>
      <w:proofErr w:type="gramEnd"/>
      <w:r>
        <w:t xml:space="preserve"> среднего предпринимательства, и в случае, если в субаренду предоставляется имущество, предусмотренное пунктом 14 части 1 статьи 17.1 Федерального закона от 26.07.2006 № 135-ФЗ «О защите конкуренции».</w:t>
      </w:r>
    </w:p>
    <w:p w14:paraId="5D45A56B" w14:textId="77777777" w:rsidR="00B775DE" w:rsidRDefault="00B775DE" w:rsidP="00B775DE">
      <w:pPr>
        <w:pStyle w:val="consplusnormal"/>
        <w:spacing w:before="0" w:beforeAutospacing="0" w:after="0" w:afterAutospacing="0" w:line="270" w:lineRule="atLeast"/>
        <w:jc w:val="both"/>
        <w:rPr>
          <w:rFonts w:ascii="Exo 2" w:hAnsi="Exo 2"/>
          <w:sz w:val="20"/>
          <w:szCs w:val="20"/>
        </w:rPr>
      </w:pPr>
      <w:r>
        <w:t>При нарушении арендатором указанных в настоящем пункте Положения условий льготы по оплате арендной платы не подлежат применению.</w:t>
      </w:r>
    </w:p>
    <w:p w14:paraId="53E7E34B" w14:textId="77777777" w:rsidR="00B775DE" w:rsidRDefault="00B775DE" w:rsidP="00B775DE">
      <w:pPr>
        <w:pStyle w:val="a3"/>
        <w:spacing w:before="0" w:beforeAutospacing="0" w:after="0" w:afterAutospacing="0" w:line="270" w:lineRule="atLeast"/>
        <w:jc w:val="both"/>
        <w:rPr>
          <w:rFonts w:ascii="Exo 2" w:hAnsi="Exo 2"/>
          <w:sz w:val="20"/>
          <w:szCs w:val="20"/>
        </w:rPr>
      </w:pPr>
      <w:r>
        <w:rPr>
          <w:rFonts w:ascii="Exo 2" w:hAnsi="Exo 2"/>
          <w:sz w:val="20"/>
          <w:szCs w:val="20"/>
        </w:rPr>
        <w:t> </w:t>
      </w:r>
    </w:p>
    <w:p w14:paraId="0207A3E5" w14:textId="77777777" w:rsidR="00B775DE" w:rsidRDefault="00B775DE" w:rsidP="00B775DE">
      <w:pPr>
        <w:pStyle w:val="a3"/>
        <w:spacing w:before="0" w:beforeAutospacing="0" w:after="0" w:afterAutospacing="0" w:line="270" w:lineRule="atLeast"/>
        <w:jc w:val="both"/>
        <w:rPr>
          <w:rFonts w:ascii="Exo 2" w:hAnsi="Exo 2"/>
          <w:sz w:val="20"/>
          <w:szCs w:val="20"/>
        </w:rPr>
      </w:pPr>
      <w:r>
        <w:rPr>
          <w:rFonts w:ascii="Exo 2" w:hAnsi="Exo 2"/>
          <w:sz w:val="20"/>
          <w:szCs w:val="20"/>
        </w:rPr>
        <w:t> </w:t>
      </w:r>
    </w:p>
    <w:p w14:paraId="7A272E07" w14:textId="77777777" w:rsidR="00BD1320" w:rsidRDefault="00BD1320"/>
    <w:sectPr w:rsidR="00BD1320" w:rsidSect="005C282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xo 2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E037B"/>
    <w:multiLevelType w:val="hybridMultilevel"/>
    <w:tmpl w:val="B5A03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AC0D71"/>
    <w:multiLevelType w:val="hybridMultilevel"/>
    <w:tmpl w:val="B936D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817"/>
    <w:rsid w:val="000568C7"/>
    <w:rsid w:val="000B0F6F"/>
    <w:rsid w:val="000D2C01"/>
    <w:rsid w:val="00270213"/>
    <w:rsid w:val="00335B3B"/>
    <w:rsid w:val="003A4B6F"/>
    <w:rsid w:val="003D6236"/>
    <w:rsid w:val="004A4041"/>
    <w:rsid w:val="004D2BEB"/>
    <w:rsid w:val="0055200B"/>
    <w:rsid w:val="00596817"/>
    <w:rsid w:val="005C282C"/>
    <w:rsid w:val="006102E0"/>
    <w:rsid w:val="006D29A1"/>
    <w:rsid w:val="006E17C8"/>
    <w:rsid w:val="006E38B0"/>
    <w:rsid w:val="00747A23"/>
    <w:rsid w:val="00810EC6"/>
    <w:rsid w:val="008F2FE7"/>
    <w:rsid w:val="009349DA"/>
    <w:rsid w:val="00937D2E"/>
    <w:rsid w:val="00985527"/>
    <w:rsid w:val="00A24C67"/>
    <w:rsid w:val="00A37C73"/>
    <w:rsid w:val="00AB518F"/>
    <w:rsid w:val="00AC25F6"/>
    <w:rsid w:val="00B17E3E"/>
    <w:rsid w:val="00B27EB9"/>
    <w:rsid w:val="00B775DE"/>
    <w:rsid w:val="00BD1320"/>
    <w:rsid w:val="00BD21B2"/>
    <w:rsid w:val="00C32D74"/>
    <w:rsid w:val="00C36962"/>
    <w:rsid w:val="00D4782B"/>
    <w:rsid w:val="00E14BBE"/>
    <w:rsid w:val="00E8005A"/>
    <w:rsid w:val="00EB1A18"/>
    <w:rsid w:val="00ED5632"/>
    <w:rsid w:val="00F33865"/>
    <w:rsid w:val="00F67829"/>
    <w:rsid w:val="00F721D2"/>
    <w:rsid w:val="00FC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C1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7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B77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B77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2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282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C282C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24C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7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B77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B77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2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282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C282C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24C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11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7473">
                  <w:marLeft w:val="3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8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1758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FinOtdel</cp:lastModifiedBy>
  <cp:revision>3</cp:revision>
  <cp:lastPrinted>2022-11-22T08:05:00Z</cp:lastPrinted>
  <dcterms:created xsi:type="dcterms:W3CDTF">2022-11-17T12:19:00Z</dcterms:created>
  <dcterms:modified xsi:type="dcterms:W3CDTF">2022-11-22T08:29:00Z</dcterms:modified>
</cp:coreProperties>
</file>