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C6" w:rsidRPr="009B5EC6" w:rsidRDefault="009B59AB" w:rsidP="00844A2C">
      <w:pPr>
        <w:jc w:val="both"/>
        <w:rPr>
          <w:sz w:val="28"/>
          <w:szCs w:val="28"/>
        </w:rPr>
      </w:pPr>
      <w:r>
        <w:tab/>
      </w:r>
      <w:r w:rsidR="009B5EC6" w:rsidRPr="009B5EC6">
        <w:rPr>
          <w:sz w:val="28"/>
          <w:szCs w:val="28"/>
        </w:rPr>
        <w:t xml:space="preserve">Житель </w:t>
      </w:r>
      <w:proofErr w:type="spellStart"/>
      <w:r w:rsidR="009B5EC6" w:rsidRPr="009B5EC6">
        <w:rPr>
          <w:sz w:val="28"/>
          <w:szCs w:val="28"/>
        </w:rPr>
        <w:t>Прионежского</w:t>
      </w:r>
      <w:proofErr w:type="spellEnd"/>
      <w:r w:rsidR="009B5EC6" w:rsidRPr="009B5EC6">
        <w:rPr>
          <w:sz w:val="28"/>
          <w:szCs w:val="28"/>
        </w:rPr>
        <w:t xml:space="preserve"> района осужден за грабеж</w:t>
      </w:r>
    </w:p>
    <w:p w:rsidR="009B5EC6" w:rsidRPr="009B5EC6" w:rsidRDefault="009B5EC6" w:rsidP="00844A2C">
      <w:pPr>
        <w:jc w:val="both"/>
        <w:rPr>
          <w:sz w:val="28"/>
          <w:szCs w:val="28"/>
        </w:rPr>
      </w:pPr>
    </w:p>
    <w:p w:rsidR="0080563E" w:rsidRPr="009B5EC6" w:rsidRDefault="009B59AB" w:rsidP="009B5EC6">
      <w:pPr>
        <w:ind w:firstLine="708"/>
        <w:jc w:val="both"/>
        <w:rPr>
          <w:sz w:val="28"/>
          <w:szCs w:val="28"/>
        </w:rPr>
      </w:pPr>
      <w:r w:rsidRPr="009B5EC6">
        <w:rPr>
          <w:sz w:val="28"/>
          <w:szCs w:val="28"/>
        </w:rPr>
        <w:t xml:space="preserve">Прокуратура </w:t>
      </w:r>
      <w:proofErr w:type="spellStart"/>
      <w:r w:rsidRPr="009B5EC6">
        <w:rPr>
          <w:sz w:val="28"/>
          <w:szCs w:val="28"/>
        </w:rPr>
        <w:t>Прионежского</w:t>
      </w:r>
      <w:proofErr w:type="spellEnd"/>
      <w:r w:rsidRPr="009B5EC6">
        <w:rPr>
          <w:sz w:val="28"/>
          <w:szCs w:val="28"/>
        </w:rPr>
        <w:t xml:space="preserve"> района поддержала государственное обвинение по уголовному делу в отношении 41-летнего </w:t>
      </w:r>
      <w:r w:rsidR="009B5EC6">
        <w:rPr>
          <w:sz w:val="28"/>
          <w:szCs w:val="28"/>
        </w:rPr>
        <w:t xml:space="preserve">ранее судимого за хищения </w:t>
      </w:r>
      <w:r w:rsidRPr="009B5EC6">
        <w:rPr>
          <w:sz w:val="28"/>
          <w:szCs w:val="28"/>
        </w:rPr>
        <w:t>местного жителя, осужденного по ч.1 ст.161 УК РФ (грабеж</w:t>
      </w:r>
      <w:r w:rsidR="00844A2C" w:rsidRPr="009B5EC6">
        <w:rPr>
          <w:sz w:val="28"/>
          <w:szCs w:val="28"/>
        </w:rPr>
        <w:t>, то есть открытое хищение чужого имущества)</w:t>
      </w:r>
      <w:r w:rsidR="00416550" w:rsidRPr="009B5EC6">
        <w:rPr>
          <w:sz w:val="28"/>
          <w:szCs w:val="28"/>
        </w:rPr>
        <w:t>.</w:t>
      </w:r>
    </w:p>
    <w:p w:rsidR="00416550" w:rsidRDefault="00416550" w:rsidP="00844A2C">
      <w:pPr>
        <w:jc w:val="both"/>
        <w:rPr>
          <w:sz w:val="28"/>
          <w:szCs w:val="28"/>
        </w:rPr>
      </w:pPr>
      <w:r w:rsidRPr="009B5EC6">
        <w:rPr>
          <w:sz w:val="28"/>
          <w:szCs w:val="28"/>
        </w:rPr>
        <w:tab/>
        <w:t xml:space="preserve">Судом установлено, что </w:t>
      </w:r>
      <w:r w:rsidR="009B5EC6">
        <w:rPr>
          <w:sz w:val="28"/>
          <w:szCs w:val="28"/>
        </w:rPr>
        <w:t>в один из дней в сентябре прошлого года не работающий злоупотребляющий спиртным обвиняемый, находясь в гостях у 70-летнего односельчанина, несмотря на возражения последнего</w:t>
      </w:r>
      <w:r w:rsidR="003E17FF">
        <w:rPr>
          <w:sz w:val="28"/>
          <w:szCs w:val="28"/>
        </w:rPr>
        <w:t>,</w:t>
      </w:r>
      <w:r w:rsidR="009B5EC6">
        <w:rPr>
          <w:sz w:val="28"/>
          <w:szCs w:val="28"/>
        </w:rPr>
        <w:t xml:space="preserve"> взял со стола принадлежащий </w:t>
      </w:r>
      <w:r w:rsidR="003E17FF">
        <w:rPr>
          <w:sz w:val="28"/>
          <w:szCs w:val="28"/>
        </w:rPr>
        <w:t>ему</w:t>
      </w:r>
      <w:r w:rsidR="009B5EC6">
        <w:rPr>
          <w:sz w:val="28"/>
          <w:szCs w:val="28"/>
        </w:rPr>
        <w:t xml:space="preserve"> мобильный телефон, стоимостью свыше 10 тыс. руб., после чего покинул квартиру. Похищенный телефон рецидивист продал, причинив потерпевшему материальный ущерб на указанную сумму.</w:t>
      </w:r>
    </w:p>
    <w:p w:rsidR="009B5EC6" w:rsidRDefault="009B5EC6" w:rsidP="00844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 данном преступлении </w:t>
      </w:r>
      <w:r w:rsidR="003E17FF">
        <w:rPr>
          <w:sz w:val="28"/>
          <w:szCs w:val="28"/>
        </w:rPr>
        <w:t>пенсионер</w:t>
      </w:r>
      <w:r>
        <w:rPr>
          <w:sz w:val="28"/>
          <w:szCs w:val="28"/>
        </w:rPr>
        <w:t xml:space="preserve"> сообщил участковому уполномоченному, </w:t>
      </w:r>
      <w:r w:rsidR="003E17FF">
        <w:rPr>
          <w:sz w:val="28"/>
          <w:szCs w:val="28"/>
        </w:rPr>
        <w:t>было</w:t>
      </w:r>
      <w:bookmarkStart w:id="0" w:name="_GoBack"/>
      <w:bookmarkEnd w:id="0"/>
      <w:r>
        <w:rPr>
          <w:sz w:val="28"/>
          <w:szCs w:val="28"/>
        </w:rPr>
        <w:t xml:space="preserve"> возбуждено уголовное дело. В ходе дознания злоумышленник признал вину, возместил причиненный преступлением ущерб.</w:t>
      </w:r>
    </w:p>
    <w:p w:rsidR="009B5EC6" w:rsidRDefault="009B5EC6" w:rsidP="00844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 он признан виновным, в соответствии с позицией государственного обвинителя с учетом предыдущих судимостей осужденному назначено наказание в виде лишения свободы на срок 4 года 6 месяцев с отбыванием в исправительной колонии строгого режима.</w:t>
      </w:r>
    </w:p>
    <w:p w:rsidR="009B5EC6" w:rsidRPr="009B5EC6" w:rsidRDefault="009B5EC6" w:rsidP="00844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провозглашения приговора осужденный взят под стражу.</w:t>
      </w:r>
    </w:p>
    <w:sectPr w:rsidR="009B5EC6" w:rsidRPr="009B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6F"/>
    <w:rsid w:val="003E17FF"/>
    <w:rsid w:val="00416550"/>
    <w:rsid w:val="0080563E"/>
    <w:rsid w:val="00844A2C"/>
    <w:rsid w:val="009B59AB"/>
    <w:rsid w:val="009B5EC6"/>
    <w:rsid w:val="009E386F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31BB"/>
  <w15:chartTrackingRefBased/>
  <w15:docId w15:val="{62CF03B3-5BF9-479E-8019-DD7CCE7B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2023-04-19T15:29:00Z</dcterms:created>
  <dcterms:modified xsi:type="dcterms:W3CDTF">2023-04-19T16:15:00Z</dcterms:modified>
</cp:coreProperties>
</file>