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иску прокурора 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страдающий </w:t>
      </w:r>
      <w:r w:rsidR="00B15AFB">
        <w:rPr>
          <w:sz w:val="28"/>
          <w:szCs w:val="28"/>
        </w:rPr>
        <w:t>алкоголизмом</w:t>
      </w:r>
      <w:r>
        <w:rPr>
          <w:sz w:val="28"/>
          <w:szCs w:val="28"/>
        </w:rPr>
        <w:t>, лишен права управления транспортными средствами</w:t>
      </w:r>
    </w:p>
    <w:p w:rsidR="00113C97" w:rsidRDefault="00113C97" w:rsidP="00113C97">
      <w:pPr>
        <w:jc w:val="both"/>
        <w:rPr>
          <w:sz w:val="28"/>
          <w:szCs w:val="28"/>
        </w:rPr>
      </w:pPr>
    </w:p>
    <w:p w:rsidR="00113C97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 удовлетворил административное исковое заявление прокурора о прекращении права управления транспортными средствами гражданину, страдающему</w:t>
      </w:r>
      <w:r w:rsidR="0042484D">
        <w:rPr>
          <w:sz w:val="28"/>
          <w:szCs w:val="28"/>
        </w:rPr>
        <w:t xml:space="preserve"> алкоголизмом</w:t>
      </w:r>
      <w:r>
        <w:rPr>
          <w:sz w:val="28"/>
          <w:szCs w:val="28"/>
        </w:rPr>
        <w:t>.</w:t>
      </w:r>
    </w:p>
    <w:p w:rsidR="00113C97" w:rsidRDefault="00113C97" w:rsidP="00113C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обращения прокурора в суд послужили материалы проверки, в ходе которой было установлено, что </w:t>
      </w:r>
      <w:r w:rsidR="00B15AFB">
        <w:rPr>
          <w:sz w:val="28"/>
          <w:szCs w:val="28"/>
        </w:rPr>
        <w:t>67</w:t>
      </w:r>
      <w:bookmarkStart w:id="0" w:name="_GoBack"/>
      <w:bookmarkEnd w:id="0"/>
      <w:r>
        <w:rPr>
          <w:sz w:val="28"/>
          <w:szCs w:val="28"/>
        </w:rPr>
        <w:t>-летний мужчина, имеющий право на управление транспортными средствами</w:t>
      </w:r>
      <w:r w:rsidR="009A5EE8">
        <w:rPr>
          <w:sz w:val="28"/>
          <w:szCs w:val="28"/>
        </w:rPr>
        <w:t xml:space="preserve"> категорий </w:t>
      </w:r>
      <w:r w:rsidR="00B15AFB">
        <w:rPr>
          <w:sz w:val="28"/>
          <w:szCs w:val="28"/>
        </w:rPr>
        <w:t xml:space="preserve">А, А1, </w:t>
      </w:r>
      <w:r w:rsidR="009A5EE8">
        <w:rPr>
          <w:sz w:val="28"/>
          <w:szCs w:val="28"/>
        </w:rPr>
        <w:t>В, В1, М</w:t>
      </w:r>
      <w:r>
        <w:rPr>
          <w:sz w:val="28"/>
          <w:szCs w:val="28"/>
        </w:rPr>
        <w:t xml:space="preserve">, состоит на учете у врача-нарколога, в связи с наличием заболевания, которое включено в перечень медицинских противопоказаний к управлению транспортными средствами. </w:t>
      </w:r>
    </w:p>
    <w:p w:rsidR="00113C97" w:rsidRDefault="00113C97" w:rsidP="0011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основаниям 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обратился с иском в суд о прекращении у ответчика права управления транспортными средствами.</w:t>
      </w:r>
    </w:p>
    <w:p w:rsidR="00113C97" w:rsidRPr="00113C97" w:rsidRDefault="00113C97" w:rsidP="00113C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районного суда исковые требования удовлетворены в полном объеме.</w:t>
      </w:r>
    </w:p>
    <w:sectPr w:rsidR="00113C97" w:rsidRPr="0011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CE"/>
    <w:rsid w:val="00113C97"/>
    <w:rsid w:val="0042484D"/>
    <w:rsid w:val="0080563E"/>
    <w:rsid w:val="00855FCE"/>
    <w:rsid w:val="009A5EE8"/>
    <w:rsid w:val="00B15AFB"/>
    <w:rsid w:val="00D2450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BEE8"/>
  <w15:chartTrackingRefBased/>
  <w15:docId w15:val="{6C1040A8-AFC8-471E-9708-0C9C2910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2023-03-27T05:48:00Z</dcterms:created>
  <dcterms:modified xsi:type="dcterms:W3CDTF">2023-06-20T09:28:00Z</dcterms:modified>
</cp:coreProperties>
</file>