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C1" w:rsidRDefault="003F70F7" w:rsidP="00C02EC1">
      <w:pPr>
        <w:spacing w:before="100" w:beforeAutospacing="1" w:after="100" w:afterAutospacing="1" w:line="240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Отделение СФР</w:t>
      </w:r>
      <w:r w:rsidR="00C02EC1" w:rsidRPr="00C02E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 февраля проиндексирует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жителям Карелии </w:t>
      </w:r>
      <w:r w:rsidR="00C02EC1" w:rsidRPr="00C02E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социальные и страховые выплаты на 7,4%</w:t>
      </w:r>
    </w:p>
    <w:p w:rsidR="00C02EC1" w:rsidRDefault="00C02EC1" w:rsidP="001F2140">
      <w:pPr>
        <w:pStyle w:val="a3"/>
        <w:jc w:val="both"/>
      </w:pPr>
      <w:r>
        <w:t xml:space="preserve">С 1 февраля </w:t>
      </w:r>
      <w:r w:rsidR="003F70F7">
        <w:t>Отделение Социального</w:t>
      </w:r>
      <w:r>
        <w:t xml:space="preserve"> фонд</w:t>
      </w:r>
      <w:r w:rsidR="003F70F7">
        <w:t>а</w:t>
      </w:r>
      <w:r>
        <w:t xml:space="preserve"> индексирует на 7,4% ряд выплат, которые получают </w:t>
      </w:r>
      <w:r w:rsidR="003F70F7">
        <w:t>тысячи жителей Карелии</w:t>
      </w:r>
      <w:r>
        <w:t xml:space="preserve">. Размер повышения определен </w:t>
      </w:r>
      <w:hyperlink r:id="rId4" w:history="1">
        <w:r w:rsidRPr="00F1202F">
          <w:rPr>
            <w:rStyle w:val="a4"/>
            <w:color w:val="000000" w:themeColor="text1"/>
            <w:u w:val="none"/>
          </w:rPr>
          <w:t>постановлением</w:t>
        </w:r>
      </w:hyperlink>
      <w:r>
        <w:t xml:space="preserve"> правительства </w:t>
      </w:r>
      <w:r w:rsidR="003F70F7">
        <w:t xml:space="preserve">РФ </w:t>
      </w:r>
      <w:r>
        <w:t>на основе данных Росстата об уровне инфляции прошлого года. Это вторая волна массовых повышений с начала года после проведенной в январе индексации пенсий и изменения прожиточного минимума, по которому рассчитываются многие социальные выплаты и меры поддержки.</w:t>
      </w:r>
    </w:p>
    <w:p w:rsidR="00C02EC1" w:rsidRDefault="00C02EC1" w:rsidP="001F2140">
      <w:pPr>
        <w:pStyle w:val="a3"/>
        <w:jc w:val="both"/>
      </w:pPr>
      <w:r>
        <w:t xml:space="preserve">Прежде </w:t>
      </w:r>
      <w:proofErr w:type="gramStart"/>
      <w:r>
        <w:t>всего</w:t>
      </w:r>
      <w:proofErr w:type="gramEnd"/>
      <w:r>
        <w:t xml:space="preserve"> февральское повышение касается людей с инвалидностью, ветеранов боевых действий, участников Великой Отечественной войны и других россиян, пользующихся правом на федеральные льготы. Перечисленные граждане дополнительно к пенсии получают так называемую </w:t>
      </w:r>
      <w:hyperlink r:id="rId5" w:history="1">
        <w:r w:rsidRPr="00F1202F">
          <w:rPr>
            <w:rStyle w:val="a4"/>
            <w:color w:val="000000" w:themeColor="text1"/>
            <w:u w:val="none"/>
          </w:rPr>
          <w:t>ежемесячную денежную выплату</w:t>
        </w:r>
      </w:hyperlink>
      <w:r w:rsidRPr="00F1202F">
        <w:rPr>
          <w:color w:val="000000" w:themeColor="text1"/>
        </w:rPr>
        <w:t xml:space="preserve">. </w:t>
      </w:r>
      <w:r>
        <w:t xml:space="preserve">В феврале выплата, как и многие другие пособия, вырастет на 7,4%. В Карелии проживает 65 тысяч получателей ЕДВ. </w:t>
      </w:r>
    </w:p>
    <w:p w:rsidR="00C02EC1" w:rsidRDefault="00C02EC1" w:rsidP="001F2140">
      <w:pPr>
        <w:pStyle w:val="a3"/>
        <w:jc w:val="both"/>
      </w:pPr>
      <w:r>
        <w:t xml:space="preserve">Вместе с ежемесячной денежной выплатой Социальный фонд индексирует входящую в нее компенсацию </w:t>
      </w:r>
      <w:hyperlink r:id="rId6" w:history="1">
        <w:r w:rsidRPr="00F1202F">
          <w:rPr>
            <w:rStyle w:val="a4"/>
            <w:color w:val="000000" w:themeColor="text1"/>
            <w:u w:val="none"/>
          </w:rPr>
          <w:t xml:space="preserve">набора </w:t>
        </w:r>
        <w:proofErr w:type="spellStart"/>
        <w:r w:rsidRPr="00F1202F">
          <w:rPr>
            <w:rStyle w:val="a4"/>
            <w:color w:val="000000" w:themeColor="text1"/>
            <w:u w:val="none"/>
          </w:rPr>
          <w:t>соцуслуг</w:t>
        </w:r>
        <w:proofErr w:type="spellEnd"/>
      </w:hyperlink>
      <w:r w:rsidRPr="00F1202F">
        <w:rPr>
          <w:color w:val="000000" w:themeColor="text1"/>
        </w:rPr>
        <w:t>.</w:t>
      </w:r>
      <w:r>
        <w:t xml:space="preserve"> По умолчанию набор предоставляют в натуральном виде бесплатными лекарствами и </w:t>
      </w:r>
      <w:proofErr w:type="spellStart"/>
      <w:r>
        <w:t>медизделиями</w:t>
      </w:r>
      <w:proofErr w:type="spellEnd"/>
      <w:r>
        <w:t>, путевкой в санаторий или проездом на пригородных электричках. По желанию набор можно частично или полностью получать деньгами.</w:t>
      </w:r>
    </w:p>
    <w:p w:rsidR="00C02EC1" w:rsidRDefault="00C02EC1" w:rsidP="001F2140">
      <w:pPr>
        <w:pStyle w:val="a3"/>
        <w:jc w:val="both"/>
      </w:pPr>
      <w:r>
        <w:t xml:space="preserve">В феврале на 7,4% также будет проиндексирован </w:t>
      </w:r>
      <w:hyperlink r:id="rId7" w:history="1">
        <w:r w:rsidRPr="00F1202F">
          <w:rPr>
            <w:rStyle w:val="a4"/>
            <w:color w:val="000000" w:themeColor="text1"/>
            <w:u w:val="none"/>
          </w:rPr>
          <w:t>материнский капитал</w:t>
        </w:r>
      </w:hyperlink>
      <w:r w:rsidRPr="00F1202F">
        <w:rPr>
          <w:color w:val="000000" w:themeColor="text1"/>
        </w:rPr>
        <w:t>.</w:t>
      </w:r>
      <w:r>
        <w:t xml:space="preserve"> Максимальное повышение ждет родителей, которые пока ни разу не распоряжались его средствами. Для таких семей сумма вырастет на 43,4 тыс. рублей и составит более 630 тыс. рублей. Если оформлен повышенный материнский капитал на второго ребенка и при этом не было никаких трат по сертификату, сумма вырастет на 57,4 тыс. рублей, до 833 тыс. рублей. Родителям, сохранившим неполную сумму на сертификате, в феврале также будет проиндексирован остаток средств. </w:t>
      </w:r>
      <w:r w:rsidR="001F2140">
        <w:t xml:space="preserve">В Карелии перерасчет </w:t>
      </w:r>
      <w:proofErr w:type="gramStart"/>
      <w:r w:rsidR="001F2140">
        <w:t>неиспользованного</w:t>
      </w:r>
      <w:proofErr w:type="gramEnd"/>
      <w:r w:rsidR="001F2140">
        <w:t xml:space="preserve"> </w:t>
      </w:r>
      <w:proofErr w:type="spellStart"/>
      <w:r w:rsidR="001F2140">
        <w:t>маткапитала</w:t>
      </w:r>
      <w:proofErr w:type="spellEnd"/>
      <w:r w:rsidR="001F2140">
        <w:t xml:space="preserve"> коснется 30 тысяч семей. </w:t>
      </w:r>
    </w:p>
    <w:p w:rsidR="00C02EC1" w:rsidRDefault="00C02EC1" w:rsidP="001F2140">
      <w:pPr>
        <w:pStyle w:val="a3"/>
        <w:jc w:val="both"/>
      </w:pPr>
      <w:r>
        <w:t xml:space="preserve">Кроме материнского капитала будут повышены и несколько других выплат семьям, в которых недавно появились дети. В частности, Социальный фонд увеличит ежемесячное пособие </w:t>
      </w:r>
      <w:hyperlink r:id="rId8" w:history="1">
        <w:r w:rsidRPr="00F1202F">
          <w:rPr>
            <w:rStyle w:val="a4"/>
            <w:color w:val="000000" w:themeColor="text1"/>
            <w:u w:val="none"/>
          </w:rPr>
          <w:t>по уходу</w:t>
        </w:r>
      </w:hyperlink>
      <w:r>
        <w:t xml:space="preserve"> на ребенка до 1,5 лет для неработающих родителей, единовременное пособие </w:t>
      </w:r>
      <w:hyperlink r:id="rId9" w:history="1">
        <w:r w:rsidRPr="00F1202F">
          <w:rPr>
            <w:rStyle w:val="a4"/>
            <w:color w:val="000000" w:themeColor="text1"/>
            <w:u w:val="none"/>
          </w:rPr>
          <w:t>при рождении</w:t>
        </w:r>
      </w:hyperlink>
      <w:r w:rsidRPr="00F1202F">
        <w:rPr>
          <w:color w:val="000000" w:themeColor="text1"/>
        </w:rPr>
        <w:t xml:space="preserve"> или </w:t>
      </w:r>
      <w:hyperlink r:id="rId10" w:history="1">
        <w:r w:rsidRPr="00F1202F">
          <w:rPr>
            <w:rStyle w:val="a4"/>
            <w:color w:val="000000" w:themeColor="text1"/>
            <w:u w:val="none"/>
          </w:rPr>
          <w:t>усыновлении</w:t>
        </w:r>
      </w:hyperlink>
      <w:r>
        <w:t xml:space="preserve"> ребенка, а также единовременное пособие </w:t>
      </w:r>
      <w:hyperlink r:id="rId11" w:history="1">
        <w:r w:rsidRPr="00F1202F">
          <w:rPr>
            <w:rStyle w:val="a4"/>
            <w:color w:val="000000" w:themeColor="text1"/>
            <w:u w:val="none"/>
          </w:rPr>
          <w:t>по беременности и родам</w:t>
        </w:r>
      </w:hyperlink>
      <w:r w:rsidRPr="00F1202F">
        <w:rPr>
          <w:color w:val="000000" w:themeColor="text1"/>
        </w:rPr>
        <w:t>.</w:t>
      </w:r>
      <w:r>
        <w:t xml:space="preserve"> Перечисленные выплаты, как и прочие, будут проиндексированы на 7,4%.</w:t>
      </w:r>
    </w:p>
    <w:p w:rsidR="00C02EC1" w:rsidRDefault="00C02EC1" w:rsidP="001F2140">
      <w:pPr>
        <w:pStyle w:val="a3"/>
        <w:jc w:val="both"/>
      </w:pPr>
      <w:r>
        <w:t xml:space="preserve">Все повышения Социальный фонд сделает </w:t>
      </w:r>
      <w:proofErr w:type="spellStart"/>
      <w:r>
        <w:t>беззаявительно</w:t>
      </w:r>
      <w:proofErr w:type="spellEnd"/>
      <w:r>
        <w:t>, поэтому россиянам не нужно никуда обращаться или подавать какие-либо заявления, чтобы получить выплаты в новых проиндексированных размерах.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24"/>
        <w:gridCol w:w="1418"/>
        <w:gridCol w:w="1603"/>
      </w:tblGrid>
      <w:tr w:rsidR="00C02EC1" w:rsidRPr="00C02EC1" w:rsidTr="00C02EC1">
        <w:trPr>
          <w:tblCellSpacing w:w="15" w:type="dxa"/>
        </w:trPr>
        <w:tc>
          <w:tcPr>
            <w:tcW w:w="6379" w:type="dxa"/>
            <w:tcMar>
              <w:top w:w="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Ежемесячная денежная выплата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До индексации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После индексации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Инвалидам I группы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4 957,95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5 324,84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Инвалидам II группы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3 540,76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3 802,78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Инвалидам III группы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2 834,40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3 044,15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Детям-инвалидам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3 540,76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3 802,78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Ветеранам боевых действий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3 896,19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4 184,51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Участникам Великой Отечественной войны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5 311,09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5 704,11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Инвалидам войны, участникам Великой Отечественной войны, ставшим инвалидами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7 081,49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7 605,52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Гражданам, подвергшимся воздействию радиации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708,60 </w:t>
            </w: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3 540,76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761,04 </w:t>
            </w: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3 802,78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Героям РФ и СССР, полным кавалерам ордена Славы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83 496,41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89 675,14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Героям Труда РФ, Героям </w:t>
            </w:r>
            <w:proofErr w:type="spellStart"/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Соцтруда</w:t>
            </w:r>
            <w:proofErr w:type="spellEnd"/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полным кавалерам ордена Трудовой Славы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61 566,28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66 122,18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Материнский капитал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первого ребенка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586 946,72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630 380,78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второго ребенка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775 628,25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833 024,74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на второго ребенка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188 681,53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202 643,96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Пособия на детей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Единовременное пособие при рождении или усыновлении ребенка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22 909,03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24 604,30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Единовременное пособие при усыновлении ребенка от 8 лет, ребенка с инвалидностью или нескольких детей – братьев и сестер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175 043,67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187 996,90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пособие по уходу за ребенком до 1,5 лет неработающим родителям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8 591,47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17 182,94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9 227,24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18 454,48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Единовременное пособие по беременности и родам женщине, уволенной из-за ликвидации предприятия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859,08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922,65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Единовременное пособие беременной жене военнослужащего по призыву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36 278,84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38 963,47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пособие на ребенка военнослужащего по призыву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15 548,07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16 698,63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набора социальных услуг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1 469,74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1 578,50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гражданам, подвергшимся воздействию радиации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82,32 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41 157,93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88,41 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44 203,62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пособие на погребение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7 793,48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8 370,20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единовременная выплата по травматизму или профзаболеванию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131 731,99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141 480,16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ежемесячная выплата по травматизму или профзаболеванию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101 288,68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108 784,04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пособие по травматизму или профзаболеванию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405 154,72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435 136,16</w:t>
            </w:r>
          </w:p>
        </w:tc>
      </w:tr>
    </w:tbl>
    <w:p w:rsidR="00A22E92" w:rsidRDefault="003F70F7"/>
    <w:sectPr w:rsidR="00A22E92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2EC1"/>
    <w:rsid w:val="001F2140"/>
    <w:rsid w:val="003F70F7"/>
    <w:rsid w:val="005B0968"/>
    <w:rsid w:val="005D5B5B"/>
    <w:rsid w:val="00776639"/>
    <w:rsid w:val="00877225"/>
    <w:rsid w:val="00BB08B4"/>
    <w:rsid w:val="00C02EC1"/>
    <w:rsid w:val="00CF2501"/>
    <w:rsid w:val="00F12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C02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2EC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2E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grazhdanam/families_with_children/car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fr.gov.ru/grazhdanam/ms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fr.gov.ru/grazhdanam/federal_beneficiaries/nsu" TargetMode="External"/><Relationship Id="rId11" Type="http://schemas.openxmlformats.org/officeDocument/2006/relationships/hyperlink" Target="https://sfr.gov.ru/grazhdanam/families_with_children/pregnant" TargetMode="External"/><Relationship Id="rId5" Type="http://schemas.openxmlformats.org/officeDocument/2006/relationships/hyperlink" Target="https://sfr.gov.ru/grazhdanam/federal_beneficiaries/edv" TargetMode="External"/><Relationship Id="rId10" Type="http://schemas.openxmlformats.org/officeDocument/2006/relationships/hyperlink" Target="https://sfr.gov.ru/grazhdanam/families_with_children/adoption_of_a_child" TargetMode="External"/><Relationship Id="rId4" Type="http://schemas.openxmlformats.org/officeDocument/2006/relationships/hyperlink" Target="http://publication.pravo.gov.ru/document/0001202401250020" TargetMode="External"/><Relationship Id="rId9" Type="http://schemas.openxmlformats.org/officeDocument/2006/relationships/hyperlink" Target="https://sfr.gov.ru/grazhdanam/families_with_children/birt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dcterms:created xsi:type="dcterms:W3CDTF">2024-01-29T11:46:00Z</dcterms:created>
  <dcterms:modified xsi:type="dcterms:W3CDTF">2024-01-29T13:25:00Z</dcterms:modified>
</cp:coreProperties>
</file>