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Правообладатели ранее учтенных</w:t>
      </w:r>
      <w:r>
        <w:rPr/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объектов недвижимости,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сведения о которых не зарегистрированы в ЕГРН, могут бесплатно оформить право собственности на объекты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соответствии с Федеральным законом от 30.12.2020 № 518-ФЗ Администрацией Прионежского муниципального района (далее – Администрация) провела работу по выявлению правообладателей объектов недвижимости, </w:t>
      </w:r>
      <w:r>
        <w:rPr>
          <w:rFonts w:cs="Times New Roman" w:ascii="Times New Roman" w:hAnsi="Times New Roman"/>
          <w:b/>
          <w:bCs/>
          <w:sz w:val="26"/>
          <w:szCs w:val="26"/>
        </w:rPr>
        <w:t>право собственности на которые не зарегистрированы в установленном законом порядке.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Правообладатели ранее учтенных и не зарегистрированных в ЕГРН объектов, а также любые заинтересованные лица могут направлять в Администрацию необходимые для оформления документов сведения, в связи с чем, Администрация просит представить документы, подтверждающие право собственности на объекты, указанные в приложении.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427" w:type="dxa"/>
        <w:jc w:val="left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9"/>
        <w:gridCol w:w="2694"/>
        <w:gridCol w:w="2268"/>
        <w:gridCol w:w="4916"/>
      </w:tblGrid>
      <w:tr>
        <w:trPr>
          <w:trHeight w:val="698" w:hRule="atLeast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10:20:0000000:6151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Республика Карелия, р-н. Прионежский, п. Деревянка, пер. Школьный, д. 1, кв. 5</w:t>
            </w:r>
          </w:p>
        </w:tc>
      </w:tr>
      <w:tr>
        <w:trPr>
          <w:trHeight w:val="694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10:20:0000000:6201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Республика Карелия, р-н. Прионежский, п. Деревянка, ул. Привокзальная, д. 13, кв. 6</w:t>
            </w:r>
          </w:p>
        </w:tc>
      </w:tr>
      <w:tr>
        <w:trPr>
          <w:trHeight w:val="703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10:20:0000000:6216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Республика Карелия, р-н. Прионежский, п. Деревянка, ул. Привокзальная, д. 13, кв. 41</w:t>
            </w:r>
          </w:p>
        </w:tc>
      </w:tr>
      <w:tr>
        <w:trPr>
          <w:trHeight w:val="685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10:20:0000000:6232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Республика Карелия, р-н. Прионежский, п. Деревянка, ул. Привокзальная, д. 13, кв. 57</w:t>
            </w:r>
          </w:p>
        </w:tc>
      </w:tr>
      <w:tr>
        <w:trPr>
          <w:trHeight w:val="691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10:20:0080104:28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Республика Карелия, р-н. Прионежский, п. Деревянка, ул. Деповская, д. 14а, кв. 2</w:t>
            </w:r>
          </w:p>
        </w:tc>
      </w:tr>
      <w:tr>
        <w:trPr>
          <w:trHeight w:val="561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10:20:0080111:108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Республика Карелия, р-н. Прионежский, п. Деревянка, пер. Дорожный, д. 4, кв. 1</w:t>
            </w:r>
          </w:p>
        </w:tc>
      </w:tr>
      <w:tr>
        <w:trPr>
          <w:trHeight w:val="569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10:20:0080113:134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Республика Карелия, р-н. Прионежский, п. Деревянка, ул. Мира, д. 1, кв. 50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10:20:0080113:245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Республика Карелия, р-н. Прионежский, п. Деревянка, ул. Мира, д. 5, кв. 26</w:t>
            </w:r>
          </w:p>
        </w:tc>
      </w:tr>
      <w:tr>
        <w:trPr>
          <w:trHeight w:val="565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10:20:0080113:269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Республика Карелия, Прионежский район, п. Деревянка, ул. Мира, д. 5, кв. 15</w:t>
            </w:r>
          </w:p>
        </w:tc>
      </w:tr>
      <w:tr>
        <w:trPr>
          <w:trHeight w:val="697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10:20:0080113:328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Республика Карелия, р-н. Прионежский, п. Деревянка, ул. Мира, д. 7, кв. 43</w:t>
            </w:r>
          </w:p>
        </w:tc>
      </w:tr>
      <w:tr>
        <w:trPr>
          <w:trHeight w:val="693" w:hRule="atLeast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10:20:0080113:395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Республика Карелия, р-н. Прионежский, п. Деревянка, ул. Мира, д. 14, кв. 14</w:t>
            </w:r>
          </w:p>
        </w:tc>
      </w:tr>
      <w:tr>
        <w:trPr>
          <w:trHeight w:val="702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10:20:0080113:429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Республика Карелия, р-н. Прионежский, п. Деревянка, ул. Мира, д. 20, кв. 8</w:t>
            </w:r>
          </w:p>
        </w:tc>
      </w:tr>
      <w:tr>
        <w:trPr>
          <w:trHeight w:val="698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10:20:0080113:508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Республика Карелия, р-н. Прионежский, п. Деревянка, ул. Мира, д. 2, кв. 12</w:t>
            </w:r>
          </w:p>
        </w:tc>
      </w:tr>
      <w:tr>
        <w:trPr>
          <w:trHeight w:val="709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10:20:0080113:511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Республика Карелия, р-н. Прионежский, п. Деревянка, ул. Привокзальная, д. 13, кв. 20</w:t>
            </w:r>
          </w:p>
        </w:tc>
      </w:tr>
      <w:tr>
        <w:trPr>
          <w:trHeight w:val="691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10:20:0080113:512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Республика Карелия, р-н. Прионежский, п. Деревянка, ул. Привокзальная, д. 13, кв. 29</w:t>
            </w:r>
          </w:p>
        </w:tc>
      </w:tr>
      <w:tr>
        <w:trPr>
          <w:trHeight w:val="700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10:20:0080113:515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Республика Карелия, р-н. Прионежский, п. Деревянка, ул. Мира, д. 2, кв. 10</w:t>
            </w:r>
          </w:p>
        </w:tc>
      </w:tr>
      <w:tr>
        <w:trPr>
          <w:trHeight w:val="575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10:20:0080123:65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Республика Карелия, р-н. Прионежский, п. Деревянка, ул. Поселковая, д. 6, кв. 1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10:20:0080121:27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Частный дом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</w:rPr>
              <w:t>Республика Карелия, р-н. Прионежский, п. Деревянка, ул. Гористая, д. 6, кв. 1</w:t>
            </w:r>
          </w:p>
        </w:tc>
      </w:tr>
      <w:tr>
        <w:trPr>
          <w:trHeight w:val="551" w:hRule="atLeast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10:20:0080123:51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Республика Карелия, р-н. Прионежский, п. Деревянка, ул. Ключевая, д. 10, кв. 1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10:20:0080123:52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Республика Карелия, р-н. Прионежский, п. Деревянка, ул. Ключевая, д. 10, кв. 2</w:t>
            </w:r>
          </w:p>
        </w:tc>
      </w:tr>
      <w:tr>
        <w:trPr>
          <w:trHeight w:val="445" w:hRule="atLeast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10:20:0080123:53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Республика Карелия, р-н. Прионежский, п. Деревянка, ул. Ключевая, д. 10, кв. 3</w:t>
            </w:r>
          </w:p>
        </w:tc>
      </w:tr>
      <w:tr>
        <w:trPr>
          <w:trHeight w:val="455" w:hRule="atLeast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10:20:0080123:54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Республика Карелия, р-н. Прионежский, п. Деревянка, ул. Ключевая, д. 10, кв. 4</w:t>
            </w:r>
          </w:p>
        </w:tc>
      </w:tr>
      <w:tr>
        <w:trPr>
          <w:trHeight w:val="579" w:hRule="atLeast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10:20:0080123:55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Республика Карелия, р-н. Прионежский, п. Деревянка, ул. Ключевая, д. 10, кв. 5</w:t>
            </w:r>
          </w:p>
        </w:tc>
      </w:tr>
      <w:tr>
        <w:trPr>
          <w:trHeight w:val="567" w:hRule="atLeast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10:20:0080123:56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Республика Карелия, р-н. Прионежский, п. Деревянка, ул. Ключевая, д. 10, кв. 6</w:t>
            </w:r>
          </w:p>
        </w:tc>
      </w:tr>
      <w:tr>
        <w:trPr>
          <w:trHeight w:val="394" w:hRule="atLeast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10:20:0080123:65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Республика Карелия, р-н. Прионежский, п. Деревянка, ул. Поселковая, д. 6, кв. 1</w:t>
            </w:r>
          </w:p>
        </w:tc>
      </w:tr>
      <w:tr>
        <w:trPr>
          <w:trHeight w:val="531" w:hRule="atLeast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10:20:0000000:6525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Республика Карелия, р-н. Прионежский, п. Деревянка, ул. Деповская, д. 2, кв. 1</w:t>
            </w:r>
          </w:p>
        </w:tc>
      </w:tr>
      <w:tr>
        <w:trPr>
          <w:trHeight w:val="466" w:hRule="atLeast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10:20:0000000:6526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Республика Карелия, р-н. Прионежский, п. Деревянка, ул. Деповская, д. 2, кв. 2</w:t>
            </w:r>
          </w:p>
        </w:tc>
      </w:tr>
      <w:tr>
        <w:trPr>
          <w:trHeight w:val="580" w:hRule="atLeast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10:20:0000000:7921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Республика Карелия, р-н. Прионежский, п. Деревянка, ул. Посадочная, д. 20, кв. 4</w:t>
            </w:r>
          </w:p>
        </w:tc>
      </w:tr>
      <w:tr>
        <w:trPr>
          <w:trHeight w:val="679" w:hRule="atLeast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10:20:0000000:7922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Республика Карелия, р-н. Прионежский, п. Деревянка, ул. Посадочная, д. 20, кв. 1</w:t>
            </w:r>
          </w:p>
        </w:tc>
      </w:tr>
      <w:tr>
        <w:trPr>
          <w:trHeight w:val="519" w:hRule="atLeast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10:20:0000000:7923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Республика Карелия, р-н. Прионежский, п. Деревянка, ул. Посадочная, д. 20, кв. 3</w:t>
            </w:r>
          </w:p>
        </w:tc>
      </w:tr>
      <w:tr>
        <w:trPr>
          <w:trHeight w:val="657" w:hRule="atLeast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10:20:0000000:7924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Республика Карелия, р-н. Прионежский, п. Деревянка, ул. Посадочная, д. 20, кв. 2</w:t>
            </w:r>
          </w:p>
        </w:tc>
      </w:tr>
      <w:tr>
        <w:trPr>
          <w:trHeight w:val="441" w:hRule="atLeast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10:20:0000000:7927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Республика Карелия, р-н. Прионежский, п. Деревянка, ул. Привокзальная, д. 18, кв. 1</w:t>
            </w:r>
          </w:p>
        </w:tc>
      </w:tr>
      <w:tr>
        <w:trPr>
          <w:trHeight w:val="496" w:hRule="atLeast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10:20:0000000:7928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Республика Карелия, р-н. Прионежский, п. Деревянка, ул. Привокзальная, д. 18, кв. 2</w:t>
            </w:r>
          </w:p>
        </w:tc>
      </w:tr>
    </w:tbl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Материалы принимает специалист отдела экономики Администрации: Суслова Елена Анатольевна, г. Петрозаводск, ул. Правды, д. 14, каб. 201 телефон 89004630094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Кроме того, правообладатели ранее учтенных объектов недвижимости, права на которые в ЕГРН не зарегистрированы, в соответствии со статьей 69 Федерального закона от 13.07.2015 № 218-ФЗ могут самостоятельно обратиться за оформлением ранее возникшего права в Управление Федеральной службы государственной регистрации, кадастра и картографии по Республике Карелия. Прием документов осуществляет ГБУ РК «Многофункциональный центр предоставления государственных и муниципальных услуг Республики Карелия». Перечень офисов МФЦ с указанием адресов, режима работы и телефонных номеров размещен на сайте учреждения в разделах «Центры и офисы» и «Адреса офисов»: </w:t>
      </w:r>
      <w:hyperlink r:id="rId2">
        <w:r>
          <w:rPr>
            <w:rStyle w:val="-"/>
            <w:rFonts w:cs="Times New Roman" w:ascii="Times New Roman" w:hAnsi="Times New Roman"/>
            <w:sz w:val="28"/>
            <w:szCs w:val="28"/>
          </w:rPr>
          <w:t>https://www.mfc-karelia.ru/</w:t>
        </w:r>
      </w:hyperlink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Телефон справочной службы МФЦ: +7 (8142) 33-30-50.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Госпошлина за государственную регистрацию права, возникшего у гражданина до дня вступления в силу Федерального закона от 21.07.1997 № 122-ФЗ «О государственной регистрации прав на недвижимое имущество и сделок с ним», не взимается.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7732ca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7732ca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fc-karelia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LibreOffice/7.5.5.2$Windows_X86_64 LibreOffice_project/ca8fe7424262805f223b9a2334bc7181abbcbf5e</Application>
  <AppVersion>15.0000</AppVersion>
  <Pages>3</Pages>
  <Words>727</Words>
  <Characters>4765</Characters>
  <CharactersWithSpaces>5356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2024-02-01T11:24:00Z</dcterms:created>
  <dc:creator>Анохина Диана Михайловна</dc:creator>
  <dc:description/>
  <dc:language>ru-RU</dc:language>
  <cp:lastModifiedBy/>
  <dcterms:modified xsi:type="dcterms:W3CDTF">2024-02-22T15:20:04Z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