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 xml:space="preserve">Жительница Прионежского района </w:t>
      </w:r>
      <w:r w:rsidR="001A443E">
        <w:rPr>
          <w:sz w:val="28"/>
          <w:szCs w:val="28"/>
        </w:rPr>
        <w:t>осуждена за причинение вреда здоровью своему сыну</w:t>
      </w: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>Прокур</w:t>
      </w:r>
      <w:r w:rsidR="001A443E">
        <w:rPr>
          <w:sz w:val="28"/>
          <w:szCs w:val="28"/>
        </w:rPr>
        <w:t>атурой</w:t>
      </w:r>
      <w:r w:rsidRPr="006C7130">
        <w:rPr>
          <w:sz w:val="28"/>
          <w:szCs w:val="28"/>
        </w:rPr>
        <w:t xml:space="preserve"> Прионежского района </w:t>
      </w:r>
      <w:r w:rsidR="001A443E">
        <w:rPr>
          <w:sz w:val="28"/>
          <w:szCs w:val="28"/>
        </w:rPr>
        <w:t xml:space="preserve">поддержано государственное обвинение </w:t>
      </w:r>
      <w:r w:rsidRPr="006C7130">
        <w:rPr>
          <w:sz w:val="28"/>
          <w:szCs w:val="28"/>
        </w:rPr>
        <w:t>по уголовному делу в отношении 57-летней местной жительницы</w:t>
      </w:r>
      <w:r w:rsidR="001A443E">
        <w:rPr>
          <w:sz w:val="28"/>
          <w:szCs w:val="28"/>
        </w:rPr>
        <w:t>, осужденной по п.в ч.2 ст.115</w:t>
      </w:r>
      <w:r w:rsidRPr="006C7130">
        <w:rPr>
          <w:sz w:val="28"/>
          <w:szCs w:val="28"/>
        </w:rPr>
        <w:t xml:space="preserve"> УК РФ (</w:t>
      </w:r>
      <w:r w:rsidR="001A443E">
        <w:rPr>
          <w:sz w:val="28"/>
          <w:szCs w:val="28"/>
        </w:rPr>
        <w:t>умышленное причинение легкого вреда здоровью с применением предмета, используемого в качестве оружия</w:t>
      </w:r>
      <w:r w:rsidRPr="006C7130">
        <w:rPr>
          <w:sz w:val="28"/>
          <w:szCs w:val="28"/>
        </w:rPr>
        <w:t>).</w:t>
      </w: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 xml:space="preserve">Согласно материалам уголовного дела в один из дней в сентябре прошлого года женщина распивала спиртные напитки в компании с 35-летним сыном. В ходе застолья между ними возник словесный конфликт, в ходе которого на фоне сильного опьянения обвиняемая схватила нож и нанесла им несколько ударов по голове и шее потерпевшему. От полученных травм мужчина потерял сознание. Однако спустя некоторое время ему удалось покинуть место происшествия и обратиться за медицинской помощью. </w:t>
      </w:r>
      <w:r w:rsidR="006C7130">
        <w:rPr>
          <w:sz w:val="28"/>
          <w:szCs w:val="28"/>
        </w:rPr>
        <w:t>Несмотря на значительную кровопотерю, врачам удалось сохранить ему жизнь.</w:t>
      </w:r>
    </w:p>
    <w:p w:rsidR="00452F83" w:rsidRPr="006C7130" w:rsidRDefault="00452F83" w:rsidP="00452F83">
      <w:pPr>
        <w:ind w:firstLine="708"/>
        <w:jc w:val="both"/>
        <w:rPr>
          <w:sz w:val="28"/>
          <w:szCs w:val="28"/>
        </w:rPr>
      </w:pPr>
      <w:r w:rsidRPr="006C7130">
        <w:rPr>
          <w:sz w:val="28"/>
          <w:szCs w:val="28"/>
        </w:rPr>
        <w:t>После возбуждения уголовного дела обвиняемая обратилась в полицию с явкой с повинной и активно способствовала расследованию. Ранее она отбывала наказание в местах лишения свободы за аналогичное деяние.</w:t>
      </w:r>
    </w:p>
    <w:p w:rsidR="006C7130" w:rsidRDefault="00304A23" w:rsidP="006C7130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Приговором суда</w:t>
      </w:r>
      <w:r w:rsidR="001A443E">
        <w:rPr>
          <w:sz w:val="28"/>
          <w:szCs w:val="28"/>
        </w:rPr>
        <w:t xml:space="preserve"> женщина признана виновной в совершении указанного преступления, ей назначено наказание в виде лишения свободы на срок 1 год условно</w:t>
      </w:r>
      <w:r>
        <w:rPr>
          <w:sz w:val="28"/>
          <w:szCs w:val="28"/>
        </w:rPr>
        <w:t xml:space="preserve"> с испытательным сроком 1 год</w:t>
      </w:r>
      <w:r w:rsidR="001A443E">
        <w:rPr>
          <w:sz w:val="28"/>
          <w:szCs w:val="28"/>
        </w:rPr>
        <w:t>.</w:t>
      </w:r>
    </w:p>
    <w:p w:rsidR="00304A23" w:rsidRPr="006C7130" w:rsidRDefault="00304A23" w:rsidP="006C7130">
      <w:pPr>
        <w:pStyle w:val="a3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наказание ей предстоит отбывать под контролем уголовно-исполнительной инс</w:t>
      </w:r>
      <w:bookmarkStart w:id="0" w:name="_GoBack"/>
      <w:bookmarkEnd w:id="0"/>
      <w:r>
        <w:rPr>
          <w:sz w:val="28"/>
          <w:szCs w:val="28"/>
        </w:rPr>
        <w:t>пекции.</w:t>
      </w:r>
    </w:p>
    <w:p w:rsidR="00452F83" w:rsidRPr="00452F83" w:rsidRDefault="00452F83" w:rsidP="00452F83">
      <w:pPr>
        <w:ind w:firstLine="708"/>
        <w:jc w:val="both"/>
        <w:rPr>
          <w:sz w:val="28"/>
          <w:szCs w:val="28"/>
        </w:rPr>
      </w:pPr>
    </w:p>
    <w:sectPr w:rsidR="00452F83" w:rsidRPr="0045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18" w:rsidRDefault="00D76718" w:rsidP="006C7130">
      <w:r>
        <w:separator/>
      </w:r>
    </w:p>
  </w:endnote>
  <w:endnote w:type="continuationSeparator" w:id="0">
    <w:p w:rsidR="00D76718" w:rsidRDefault="00D76718" w:rsidP="006C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18" w:rsidRDefault="00D76718" w:rsidP="006C7130">
      <w:r>
        <w:separator/>
      </w:r>
    </w:p>
  </w:footnote>
  <w:footnote w:type="continuationSeparator" w:id="0">
    <w:p w:rsidR="00D76718" w:rsidRDefault="00D76718" w:rsidP="006C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52"/>
    <w:rsid w:val="001A443E"/>
    <w:rsid w:val="00304A23"/>
    <w:rsid w:val="00452F83"/>
    <w:rsid w:val="006C7130"/>
    <w:rsid w:val="0080563E"/>
    <w:rsid w:val="00B83E05"/>
    <w:rsid w:val="00D43652"/>
    <w:rsid w:val="00D76718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87A6"/>
  <w15:chartTrackingRefBased/>
  <w15:docId w15:val="{17368CB9-FBE4-407A-96ED-00F37BD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13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C7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7130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C7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713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2024-03-16T11:03:00Z</dcterms:created>
  <dcterms:modified xsi:type="dcterms:W3CDTF">2024-07-09T16:04:00Z</dcterms:modified>
</cp:coreProperties>
</file>