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92" w:rsidRDefault="00310992" w:rsidP="0031099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 xml:space="preserve">Уважаемые жители </w:t>
      </w:r>
      <w:r w:rsidR="00302E2B">
        <w:rPr>
          <w:rStyle w:val="a4"/>
          <w:rFonts w:ascii="Montserrat" w:hAnsi="Montserrat"/>
          <w:color w:val="273350"/>
        </w:rPr>
        <w:t>Деревянкского</w:t>
      </w:r>
      <w:r>
        <w:rPr>
          <w:rStyle w:val="a4"/>
          <w:rFonts w:ascii="Montserrat" w:hAnsi="Montserrat"/>
          <w:color w:val="273350"/>
        </w:rPr>
        <w:t xml:space="preserve"> сельского поселения!</w:t>
      </w:r>
    </w:p>
    <w:p w:rsidR="00310992" w:rsidRDefault="00310992" w:rsidP="00310992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Style w:val="a4"/>
          <w:rFonts w:ascii="Montserrat" w:hAnsi="Montserrat"/>
          <w:color w:val="273350"/>
        </w:rPr>
        <w:t>С 1 января 2024 года изменились форма и порядок ведения похозяйственных книг.</w:t>
      </w:r>
    </w:p>
    <w:p w:rsidR="00310992" w:rsidRDefault="00310992" w:rsidP="00310992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     С 1 января 2024 года в соответствии с Приказом Министерства сельского хозяйства Российской Федерации от 27 сентября 2022 года № 629 «Об утверждении формы и порядка ведения похозяйственных книг», </w:t>
      </w:r>
      <w:r w:rsidR="00302E2B">
        <w:rPr>
          <w:rStyle w:val="a4"/>
          <w:rFonts w:ascii="Montserrat" w:hAnsi="Montserrat"/>
          <w:color w:val="273350"/>
        </w:rPr>
        <w:t>учёт</w:t>
      </w:r>
      <w:r>
        <w:rPr>
          <w:rStyle w:val="a4"/>
          <w:rFonts w:ascii="Montserrat" w:hAnsi="Montserrat"/>
          <w:color w:val="273350"/>
        </w:rPr>
        <w:t xml:space="preserve"> личных подсобных хозяйств (ЛПХ) будет осуществляться в книгах в электронной форме</w:t>
      </w:r>
      <w:r>
        <w:rPr>
          <w:rFonts w:ascii="Montserrat" w:hAnsi="Montserrat"/>
          <w:color w:val="273350"/>
        </w:rPr>
        <w:t> 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комплекса.</w:t>
      </w:r>
    </w:p>
    <w:p w:rsidR="00310992" w:rsidRDefault="00310992" w:rsidP="00310992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     Электронная похозяйс</w:t>
      </w:r>
      <w:bookmarkStart w:id="0" w:name="_GoBack"/>
      <w:bookmarkEnd w:id="0"/>
      <w:r>
        <w:rPr>
          <w:rFonts w:ascii="Montserrat" w:hAnsi="Montserrat"/>
          <w:color w:val="273350"/>
        </w:rPr>
        <w:t xml:space="preserve">твенная книга (ЭПК) </w:t>
      </w:r>
      <w:r w:rsidR="00302E2B">
        <w:rPr>
          <w:rFonts w:ascii="Montserrat" w:hAnsi="Montserrat"/>
          <w:color w:val="273350"/>
        </w:rPr>
        <w:t>ведётся</w:t>
      </w:r>
      <w:r>
        <w:rPr>
          <w:rFonts w:ascii="Montserrat" w:hAnsi="Montserrat"/>
          <w:color w:val="273350"/>
        </w:rPr>
        <w:t xml:space="preserve"> в отношении </w:t>
      </w:r>
      <w:r w:rsidRPr="00302E2B">
        <w:rPr>
          <w:rFonts w:ascii="Montserrat" w:hAnsi="Montserrat"/>
          <w:b/>
          <w:color w:val="273350"/>
        </w:rPr>
        <w:t>ЛПХ</w:t>
      </w:r>
      <w:r>
        <w:rPr>
          <w:rFonts w:ascii="Montserrat" w:hAnsi="Montserrat"/>
          <w:color w:val="273350"/>
        </w:rPr>
        <w:t xml:space="preserve"> (личных подсобных хозяйств), соответствующих нормам Федерального закона № 112-ФЗ. То есть, в ЭПК вносятся сведения о собственниках и пользователях земельных участков с видом разрешенного использования «Ведение личного подсобного хозяйства на полевых участках» и (или) «Для ведения личного подсобного хозяйства (приусадебный земельный участок)».</w:t>
      </w:r>
    </w:p>
    <w:p w:rsidR="00310992" w:rsidRDefault="00310992" w:rsidP="00310992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     Обязательным условием для открытия лицевого счета в ЭПК является правоустанавливающий документ на земельный участок. Сведения о ЛПХ будут собираться органами местного самоуправления ежегодно по состоянию на 1 января путем сплошного обхода ЛПХ и опроса членов ЛПХ в период </w:t>
      </w:r>
      <w:r w:rsidRPr="00310992">
        <w:rPr>
          <w:rFonts w:ascii="Montserrat" w:hAnsi="Montserrat"/>
          <w:color w:val="FF0000"/>
        </w:rPr>
        <w:t xml:space="preserve">с 10 </w:t>
      </w:r>
      <w:r w:rsidR="00302E2B">
        <w:rPr>
          <w:rFonts w:ascii="Montserrat" w:hAnsi="Montserrat"/>
          <w:color w:val="FF0000"/>
        </w:rPr>
        <w:t>мая</w:t>
      </w:r>
      <w:r w:rsidRPr="00310992">
        <w:rPr>
          <w:rFonts w:ascii="Montserrat" w:hAnsi="Montserrat"/>
          <w:color w:val="FF0000"/>
        </w:rPr>
        <w:t xml:space="preserve"> по </w:t>
      </w:r>
      <w:r w:rsidR="00302E2B">
        <w:rPr>
          <w:rFonts w:ascii="Montserrat" w:hAnsi="Montserrat"/>
          <w:color w:val="FF0000"/>
        </w:rPr>
        <w:t xml:space="preserve">30 </w:t>
      </w:r>
      <w:r w:rsidR="00970E0D">
        <w:rPr>
          <w:rFonts w:ascii="Montserrat" w:hAnsi="Montserrat"/>
          <w:color w:val="FF0000"/>
        </w:rPr>
        <w:t>сентября</w:t>
      </w:r>
      <w:r w:rsidR="00302E2B">
        <w:rPr>
          <w:rFonts w:ascii="Montserrat" w:hAnsi="Montserrat"/>
          <w:color w:val="FF0000"/>
        </w:rPr>
        <w:t xml:space="preserve"> (ежегодно!)</w:t>
      </w:r>
      <w:r>
        <w:rPr>
          <w:rFonts w:ascii="Montserrat" w:hAnsi="Montserrat"/>
          <w:color w:val="273350"/>
        </w:rPr>
        <w:t xml:space="preserve">     Содержание сведений о ЛПХ в книге может быть уточнено по состоянию на иные даты по инициативе членов ЛПХ при их обращении с заявлением о внесении изменений в сведения. </w:t>
      </w:r>
      <w:r w:rsidRPr="00302E2B">
        <w:rPr>
          <w:rFonts w:ascii="Montserrat" w:hAnsi="Montserrat"/>
          <w:b/>
          <w:color w:val="273350"/>
        </w:rPr>
        <w:t>При отсутствии лицевого счета</w:t>
      </w:r>
      <w:r>
        <w:rPr>
          <w:rFonts w:ascii="Montserrat" w:hAnsi="Montserrat"/>
          <w:color w:val="273350"/>
        </w:rPr>
        <w:t xml:space="preserve"> в ЭПК гражданам </w:t>
      </w:r>
      <w:r>
        <w:rPr>
          <w:rStyle w:val="a4"/>
          <w:rFonts w:ascii="Montserrat" w:hAnsi="Montserrat"/>
          <w:color w:val="273350"/>
        </w:rPr>
        <w:t>не будут </w:t>
      </w:r>
      <w:r>
        <w:rPr>
          <w:rFonts w:ascii="Montserrat" w:hAnsi="Montserrat"/>
          <w:color w:val="273350"/>
        </w:rPr>
        <w:t>предоставляться выписки из похозяйственной книги и справки о наличии личного подсобного хозяйства.</w:t>
      </w:r>
    </w:p>
    <w:p w:rsidR="00310992" w:rsidRDefault="00310992" w:rsidP="00310992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     При этом, обращаем внимание, что занесение данных в ЭПК осуществляется </w:t>
      </w:r>
      <w:r>
        <w:rPr>
          <w:rStyle w:val="a4"/>
          <w:rFonts w:ascii="Montserrat" w:hAnsi="Montserrat"/>
          <w:color w:val="273350"/>
        </w:rPr>
        <w:t>на добровольной основе</w:t>
      </w:r>
      <w:r>
        <w:rPr>
          <w:rFonts w:ascii="Montserrat" w:hAnsi="Montserrat"/>
          <w:color w:val="273350"/>
        </w:rPr>
        <w:t>, </w:t>
      </w:r>
      <w:r>
        <w:rPr>
          <w:rStyle w:val="a4"/>
          <w:rFonts w:ascii="Montserrat" w:hAnsi="Montserrat"/>
          <w:color w:val="273350"/>
        </w:rPr>
        <w:t>на основании сведений, предоставляемых гражданами.</w:t>
      </w:r>
      <w:r>
        <w:rPr>
          <w:rFonts w:ascii="Montserrat" w:hAnsi="Montserrat"/>
          <w:color w:val="273350"/>
        </w:rPr>
        <w:t> В случае, если в Вашей собственности имеется земельный участок, назначение которого согласно документам «для ведения личного подсобного хозяйства» и Вы в будущих периодах планируете обращаться в администрацию за выписками из похозяйственных книг, просим предоставить сведения для занесения в ЭПК.</w:t>
      </w:r>
      <w:r>
        <w:rPr>
          <w:rFonts w:ascii="Montserrat" w:hAnsi="Montserrat"/>
          <w:color w:val="273350"/>
        </w:rPr>
        <w:br/>
      </w:r>
      <w:r>
        <w:rPr>
          <w:rStyle w:val="a4"/>
          <w:rFonts w:ascii="Montserrat" w:hAnsi="Montserrat"/>
          <w:color w:val="273350"/>
        </w:rPr>
        <w:t xml:space="preserve">     Просим Всех собственников личных подсобных хозяйств обратиться в администрацию </w:t>
      </w:r>
      <w:r w:rsidR="00302E2B">
        <w:rPr>
          <w:rStyle w:val="a4"/>
          <w:rFonts w:ascii="Montserrat" w:hAnsi="Montserrat"/>
          <w:color w:val="273350"/>
        </w:rPr>
        <w:t xml:space="preserve">Деревянкского </w:t>
      </w:r>
      <w:r>
        <w:rPr>
          <w:rStyle w:val="a4"/>
          <w:rFonts w:ascii="Montserrat" w:hAnsi="Montserrat"/>
          <w:color w:val="273350"/>
        </w:rPr>
        <w:t>сельского поселения для заполнения электронных похозяйственных книг для получения в дальнейшем Выписки из электронной похозяйственной книги и справки о наличии ЛПХ.</w:t>
      </w:r>
    </w:p>
    <w:p w:rsidR="00310992" w:rsidRDefault="00310992" w:rsidP="00310992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5"/>
          <w:rFonts w:ascii="Montserrat" w:hAnsi="Montserrat"/>
          <w:color w:val="273350"/>
        </w:rPr>
        <w:t xml:space="preserve">    Время и место приема граждан: по рабочим </w:t>
      </w:r>
      <w:r w:rsidR="00302E2B">
        <w:rPr>
          <w:rStyle w:val="a5"/>
          <w:rFonts w:ascii="Montserrat" w:hAnsi="Montserrat"/>
          <w:color w:val="273350"/>
        </w:rPr>
        <w:t>дням с</w:t>
      </w:r>
      <w:r>
        <w:rPr>
          <w:rStyle w:val="a4"/>
          <w:rFonts w:ascii="Montserrat" w:hAnsi="Montserrat"/>
          <w:i/>
          <w:iCs/>
          <w:color w:val="273350"/>
        </w:rPr>
        <w:t xml:space="preserve"> </w:t>
      </w:r>
      <w:r w:rsidR="00302E2B">
        <w:rPr>
          <w:rStyle w:val="a4"/>
          <w:rFonts w:ascii="Montserrat" w:hAnsi="Montserrat"/>
          <w:i/>
          <w:iCs/>
          <w:color w:val="273350"/>
        </w:rPr>
        <w:t>9</w:t>
      </w:r>
      <w:r>
        <w:rPr>
          <w:rStyle w:val="a4"/>
          <w:rFonts w:ascii="Montserrat" w:hAnsi="Montserrat"/>
          <w:i/>
          <w:iCs/>
          <w:color w:val="273350"/>
        </w:rPr>
        <w:t xml:space="preserve"> ч. 00 мин. до </w:t>
      </w:r>
      <w:r w:rsidR="00302E2B">
        <w:rPr>
          <w:rStyle w:val="a4"/>
          <w:rFonts w:ascii="Montserrat" w:hAnsi="Montserrat"/>
          <w:i/>
          <w:iCs/>
          <w:color w:val="273350"/>
        </w:rPr>
        <w:t>16</w:t>
      </w:r>
      <w:r>
        <w:rPr>
          <w:rStyle w:val="a4"/>
          <w:rFonts w:ascii="Montserrat" w:hAnsi="Montserrat"/>
          <w:i/>
          <w:iCs/>
          <w:color w:val="273350"/>
        </w:rPr>
        <w:t xml:space="preserve"> ч. 00 мин. по московскому времени</w:t>
      </w:r>
      <w:r>
        <w:rPr>
          <w:rStyle w:val="a5"/>
          <w:rFonts w:ascii="Montserrat" w:hAnsi="Montserrat"/>
          <w:color w:val="273350"/>
        </w:rPr>
        <w:t xml:space="preserve"> по адресу: </w:t>
      </w:r>
      <w:r w:rsidR="00302E2B">
        <w:rPr>
          <w:rStyle w:val="a5"/>
          <w:rFonts w:ascii="Montserrat" w:hAnsi="Montserrat"/>
          <w:color w:val="273350"/>
        </w:rPr>
        <w:t>п. Деревянка ул. Мира д. 7 кв. 53</w:t>
      </w:r>
      <w:r>
        <w:rPr>
          <w:rStyle w:val="a5"/>
          <w:rFonts w:ascii="Montserrat" w:hAnsi="Montserrat"/>
          <w:color w:val="273350"/>
        </w:rPr>
        <w:t xml:space="preserve"> (</w:t>
      </w:r>
      <w:r w:rsidR="00302E2B">
        <w:rPr>
          <w:rStyle w:val="a5"/>
          <w:rFonts w:ascii="Montserrat" w:hAnsi="Montserrat"/>
          <w:color w:val="273350"/>
        </w:rPr>
        <w:t>офис</w:t>
      </w:r>
      <w:r>
        <w:rPr>
          <w:rStyle w:val="a5"/>
          <w:rFonts w:ascii="Montserrat" w:hAnsi="Montserrat"/>
          <w:color w:val="273350"/>
        </w:rPr>
        <w:t xml:space="preserve"> администрации) (кроме субботы, воскресенья, праздничных и выходных дней), телефон +7</w:t>
      </w:r>
      <w:r w:rsidR="00302E2B">
        <w:rPr>
          <w:rStyle w:val="a5"/>
          <w:rFonts w:ascii="Montserrat" w:hAnsi="Montserrat"/>
          <w:color w:val="273350"/>
        </w:rPr>
        <w:t xml:space="preserve"> 900 457 91 33, 536-561</w:t>
      </w:r>
    </w:p>
    <w:p w:rsidR="00236001" w:rsidRDefault="00236001"/>
    <w:sectPr w:rsidR="0023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92"/>
    <w:rsid w:val="00236001"/>
    <w:rsid w:val="00302E2B"/>
    <w:rsid w:val="00310992"/>
    <w:rsid w:val="0097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2FED1-3946-431F-8E97-3982684D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992"/>
    <w:rPr>
      <w:b/>
      <w:bCs/>
    </w:rPr>
  </w:style>
  <w:style w:type="character" w:styleId="a5">
    <w:name w:val="Emphasis"/>
    <w:basedOn w:val="a0"/>
    <w:uiPriority w:val="20"/>
    <w:qFormat/>
    <w:rsid w:val="0031099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0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0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3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gleb.ov</dc:creator>
  <cp:lastModifiedBy>Елена</cp:lastModifiedBy>
  <cp:revision>3</cp:revision>
  <cp:lastPrinted>2025-07-03T08:39:00Z</cp:lastPrinted>
  <dcterms:created xsi:type="dcterms:W3CDTF">2025-07-03T06:07:00Z</dcterms:created>
  <dcterms:modified xsi:type="dcterms:W3CDTF">2025-07-03T08:41:00Z</dcterms:modified>
</cp:coreProperties>
</file>