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0F" w:rsidRPr="009B355A" w:rsidRDefault="003D330F" w:rsidP="003D330F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3D330F" w:rsidRPr="00C15F6F" w:rsidRDefault="003D330F" w:rsidP="003D330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3D330F" w:rsidRPr="00C15F6F" w:rsidRDefault="003D330F" w:rsidP="003D330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3D330F" w:rsidRPr="009B355A" w:rsidRDefault="003D330F" w:rsidP="003D330F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3D330F" w:rsidRPr="009B355A" w:rsidRDefault="003D330F" w:rsidP="003D330F">
      <w:pPr>
        <w:pStyle w:val="a3"/>
        <w:spacing w:before="0" w:beforeAutospacing="0" w:after="0" w:afterAutospacing="0"/>
        <w:jc w:val="center"/>
        <w:textAlignment w:val="baseline"/>
      </w:pPr>
    </w:p>
    <w:p w:rsidR="003D330F" w:rsidRPr="009B355A" w:rsidRDefault="003D330F" w:rsidP="003D330F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3D330F" w:rsidRPr="00C15F6F" w:rsidRDefault="003D330F" w:rsidP="003D330F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3D330F" w:rsidRPr="009B355A" w:rsidRDefault="003D330F" w:rsidP="003D330F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3D330F" w:rsidRPr="009B355A" w:rsidRDefault="003D330F" w:rsidP="003D330F">
      <w:pPr>
        <w:pStyle w:val="a3"/>
        <w:spacing w:before="0" w:beforeAutospacing="0" w:after="0" w:afterAutospacing="0"/>
        <w:jc w:val="right"/>
        <w:textAlignment w:val="baseline"/>
      </w:pPr>
    </w:p>
    <w:p w:rsidR="003D330F" w:rsidRDefault="003D330F" w:rsidP="003D330F">
      <w:pPr>
        <w:pStyle w:val="a3"/>
        <w:spacing w:before="0" w:beforeAutospacing="0" w:after="0" w:afterAutospacing="0"/>
        <w:jc w:val="center"/>
        <w:textAlignment w:val="baseline"/>
      </w:pPr>
    </w:p>
    <w:p w:rsidR="003D330F" w:rsidRPr="00C15F6F" w:rsidRDefault="003D330F" w:rsidP="003D330F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3D330F" w:rsidRPr="00C15F6F" w:rsidRDefault="003D330F" w:rsidP="003D330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D330F" w:rsidRPr="009B355A" w:rsidRDefault="003D330F" w:rsidP="003D330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3D330F" w:rsidRPr="000A5BF2" w:rsidRDefault="003D330F" w:rsidP="003D330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«Математика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 класс </w:t>
      </w:r>
    </w:p>
    <w:p w:rsidR="003D330F" w:rsidRPr="009B355A" w:rsidRDefault="003D330F" w:rsidP="003D330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3D330F" w:rsidRPr="009B355A" w:rsidRDefault="003D330F" w:rsidP="003D330F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3D330F" w:rsidRPr="00C15F6F" w:rsidRDefault="003D330F" w:rsidP="003D330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D330F" w:rsidRPr="00C15F6F" w:rsidRDefault="003D330F" w:rsidP="003D330F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3D330F" w:rsidRPr="00C15F6F" w:rsidRDefault="003D330F" w:rsidP="003D330F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3D330F" w:rsidRPr="009B355A" w:rsidRDefault="003D330F" w:rsidP="003D330F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3D330F" w:rsidRPr="009B355A" w:rsidRDefault="00A4731B" w:rsidP="003D330F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</w:t>
      </w:r>
      <w:r w:rsidR="003D330F">
        <w:rPr>
          <w:color w:val="000000"/>
          <w:kern w:val="24"/>
        </w:rPr>
        <w:t xml:space="preserve">на </w:t>
      </w:r>
      <w:r>
        <w:rPr>
          <w:color w:val="000000"/>
          <w:kern w:val="24"/>
        </w:rPr>
        <w:t>м</w:t>
      </w:r>
      <w:r w:rsidR="003D330F" w:rsidRPr="00C15F6F">
        <w:rPr>
          <w:color w:val="000000"/>
          <w:kern w:val="24"/>
        </w:rPr>
        <w:t>етодическом объединении</w:t>
      </w:r>
      <w:r w:rsidR="003D330F" w:rsidRPr="00C15F6F">
        <w:rPr>
          <w:color w:val="000000"/>
          <w:kern w:val="24"/>
        </w:rPr>
        <w:tab/>
      </w:r>
      <w:proofErr w:type="gramStart"/>
      <w:r w:rsidR="003D330F" w:rsidRPr="00C15F6F">
        <w:rPr>
          <w:color w:val="000000"/>
          <w:kern w:val="24"/>
        </w:rPr>
        <w:t>Принята</w:t>
      </w:r>
      <w:proofErr w:type="gramEnd"/>
      <w:r w:rsidR="003D330F" w:rsidRPr="00C15F6F">
        <w:rPr>
          <w:color w:val="000000"/>
          <w:kern w:val="24"/>
        </w:rPr>
        <w:t xml:space="preserve"> на педагогическом совете</w:t>
      </w:r>
    </w:p>
    <w:p w:rsidR="003D330F" w:rsidRPr="009B355A" w:rsidRDefault="00A4731B" w:rsidP="00A4731B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rPr>
          <w:color w:val="000000"/>
          <w:kern w:val="24"/>
        </w:rPr>
        <w:t xml:space="preserve">                                                        </w:t>
      </w:r>
      <w:r w:rsidR="003D330F" w:rsidRPr="00C15F6F">
        <w:rPr>
          <w:color w:val="000000"/>
          <w:kern w:val="24"/>
        </w:rPr>
        <w:t xml:space="preserve">Протокол № </w:t>
      </w:r>
      <w:r>
        <w:rPr>
          <w:color w:val="000000"/>
          <w:kern w:val="24"/>
        </w:rPr>
        <w:t xml:space="preserve">______ </w:t>
      </w:r>
      <w:proofErr w:type="gramStart"/>
      <w:r w:rsidR="003D330F" w:rsidRPr="00C15F6F"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 __________                    Протокол №______ </w:t>
      </w:r>
      <w:r w:rsidR="003D330F" w:rsidRPr="00C15F6F">
        <w:rPr>
          <w:color w:val="000000"/>
          <w:kern w:val="24"/>
        </w:rPr>
        <w:t>от ____</w:t>
      </w:r>
      <w:r>
        <w:rPr>
          <w:color w:val="000000"/>
          <w:kern w:val="24"/>
        </w:rPr>
        <w:t>_______</w:t>
      </w:r>
      <w:bookmarkStart w:id="0" w:name="_GoBack"/>
      <w:bookmarkEnd w:id="0"/>
    </w:p>
    <w:p w:rsidR="003D330F" w:rsidRDefault="003D330F" w:rsidP="003D330F">
      <w:pPr>
        <w:tabs>
          <w:tab w:val="left" w:pos="5730"/>
        </w:tabs>
        <w:jc w:val="center"/>
      </w:pPr>
    </w:p>
    <w:p w:rsidR="003D330F" w:rsidRPr="0005437E" w:rsidRDefault="003D330F" w:rsidP="003D330F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3D330F" w:rsidRPr="009B355A" w:rsidRDefault="003D330F" w:rsidP="003D330F">
      <w:pPr>
        <w:jc w:val="center"/>
      </w:pPr>
    </w:p>
    <w:p w:rsidR="003D330F" w:rsidRDefault="003D330F" w:rsidP="003D330F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3D330F" w:rsidRPr="005540BB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3D330F" w:rsidRDefault="003D330F" w:rsidP="003D330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3D330F" w:rsidRDefault="003D330F" w:rsidP="003D330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</w:t>
      </w:r>
      <w:r w:rsidR="008E5F6B">
        <w:rPr>
          <w:rFonts w:ascii="Times New Roman" w:hAnsi="Times New Roman"/>
          <w:sz w:val="24"/>
        </w:rPr>
        <w:t>6</w:t>
      </w:r>
    </w:p>
    <w:p w:rsidR="003D330F" w:rsidRDefault="003D330F" w:rsidP="003D330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</w:t>
      </w:r>
      <w:r w:rsidR="008E5F6B">
        <w:rPr>
          <w:rFonts w:ascii="Times New Roman" w:hAnsi="Times New Roman"/>
          <w:sz w:val="24"/>
        </w:rPr>
        <w:t>......7</w:t>
      </w: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8"/>
        </w:rPr>
      </w:pPr>
      <w:r w:rsidRPr="003D330F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330F" w:rsidRPr="003D330F" w:rsidRDefault="003D330F" w:rsidP="003D330F">
      <w:pPr>
        <w:pStyle w:val="a5"/>
        <w:jc w:val="both"/>
      </w:pPr>
      <w:r w:rsidRPr="003D330F">
        <w:rPr>
          <w:b/>
          <w:bCs/>
          <w:color w:val="000000"/>
        </w:rPr>
        <w:t>Личностные результаты УУД</w:t>
      </w:r>
      <w:r>
        <w:rPr>
          <w:b/>
          <w:bCs/>
          <w:color w:val="000000"/>
        </w:rPr>
        <w:t>:</w:t>
      </w:r>
    </w:p>
    <w:p w:rsidR="003D330F" w:rsidRDefault="003D330F" w:rsidP="003D330F">
      <w:pPr>
        <w:pStyle w:val="a5"/>
        <w:jc w:val="both"/>
      </w:pPr>
      <w:r>
        <w:t>У учащегося будут сформированы: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навыки в проведении самоконтроля и самооценки результатов своей учебной деятельности;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 xml:space="preserve">основы мотивации учебной деятельности и личностного смысла изучения </w:t>
      </w:r>
      <w:proofErr w:type="spellStart"/>
      <w:r>
        <w:t>математики</w:t>
      </w:r>
      <w:proofErr w:type="gramStart"/>
      <w:r>
        <w:t>,и</w:t>
      </w:r>
      <w:proofErr w:type="gramEnd"/>
      <w:r>
        <w:t>нтерес</w:t>
      </w:r>
      <w:proofErr w:type="spellEnd"/>
      <w:r>
        <w:t xml:space="preserve">, переходящий в потребность к расширению знаний, к </w:t>
      </w:r>
      <w:proofErr w:type="spellStart"/>
      <w:r>
        <w:t>прменению</w:t>
      </w:r>
      <w:proofErr w:type="spellEnd"/>
      <w:r>
        <w:t xml:space="preserve"> поисковых и творческих подходов к выполнению заданий и пр., предложенных в учебнике или учителем;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положительное отношение к урокам математики, к учебе, к школе;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понимание значения математических знаний в собственной жизни;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понимание значения математики в жизни и деятельности человека;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восприятие критериев оценки учебной деятельности и понимание оценок учителя успешности учебной деятельности;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 xml:space="preserve">умение самостоятельно выполнять </w:t>
      </w:r>
      <w:proofErr w:type="spellStart"/>
      <w:r>
        <w:t>определнные</w:t>
      </w:r>
      <w:proofErr w:type="spellEnd"/>
      <w:r>
        <w:t xml:space="preserve"> учителем виды работ (деятельности), понимая  личную ответственность за результат;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знать и применять правила общения, осваивать навыки сотрудничества в учебной деятельности;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r>
        <w:t>начальные  представления об основах гражданской идентичности (через систему определенных заданий и упражнений);</w:t>
      </w:r>
    </w:p>
    <w:p w:rsidR="003D330F" w:rsidRDefault="003D330F" w:rsidP="003D330F">
      <w:pPr>
        <w:pStyle w:val="a5"/>
        <w:numPr>
          <w:ilvl w:val="0"/>
          <w:numId w:val="2"/>
        </w:numPr>
        <w:suppressAutoHyphens w:val="0"/>
        <w:jc w:val="both"/>
      </w:pPr>
      <w:proofErr w:type="spellStart"/>
      <w:r>
        <w:t>цважение</w:t>
      </w:r>
      <w:proofErr w:type="spellEnd"/>
      <w:r>
        <w:t xml:space="preserve">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3D330F" w:rsidRPr="003D330F" w:rsidRDefault="003D330F" w:rsidP="003D330F">
      <w:pPr>
        <w:pStyle w:val="a5"/>
        <w:ind w:left="720"/>
        <w:jc w:val="both"/>
        <w:rPr>
          <w:b/>
        </w:rPr>
      </w:pPr>
      <w:r w:rsidRPr="003D330F">
        <w:rPr>
          <w:b/>
        </w:rPr>
        <w:t>Учащийся получит возможность для формирования:</w:t>
      </w:r>
    </w:p>
    <w:p w:rsidR="003D330F" w:rsidRDefault="003D330F" w:rsidP="003D330F">
      <w:pPr>
        <w:pStyle w:val="a5"/>
        <w:numPr>
          <w:ilvl w:val="0"/>
          <w:numId w:val="3"/>
        </w:numPr>
        <w:suppressAutoHyphens w:val="0"/>
        <w:jc w:val="both"/>
      </w:pPr>
      <w:r>
        <w:t>начальные представления об универсальности математических способов познания окружающего мира;</w:t>
      </w:r>
    </w:p>
    <w:p w:rsidR="003D330F" w:rsidRDefault="003D330F" w:rsidP="003D330F">
      <w:pPr>
        <w:pStyle w:val="a5"/>
        <w:numPr>
          <w:ilvl w:val="0"/>
          <w:numId w:val="3"/>
        </w:numPr>
        <w:suppressAutoHyphens w:val="0"/>
        <w:jc w:val="both"/>
      </w:pPr>
      <w:r>
        <w:t>осознание значения математических знаний в жизни человека, при изучении других школьных дисциплин;</w:t>
      </w:r>
    </w:p>
    <w:p w:rsidR="003D330F" w:rsidRDefault="003D330F" w:rsidP="003D330F">
      <w:pPr>
        <w:pStyle w:val="a5"/>
        <w:numPr>
          <w:ilvl w:val="0"/>
          <w:numId w:val="3"/>
        </w:numPr>
        <w:suppressAutoHyphens w:val="0"/>
        <w:jc w:val="both"/>
      </w:pPr>
      <w:r>
        <w:t>осознанное проведение самоконтроля и адекватной самооценки результатов своей учебной деятельности;</w:t>
      </w:r>
    </w:p>
    <w:p w:rsidR="003D330F" w:rsidRDefault="003D330F" w:rsidP="003D330F">
      <w:pPr>
        <w:pStyle w:val="a5"/>
        <w:numPr>
          <w:ilvl w:val="0"/>
          <w:numId w:val="3"/>
        </w:numPr>
        <w:suppressAutoHyphens w:val="0"/>
        <w:jc w:val="both"/>
      </w:pPr>
      <w:r>
        <w:t>интерес к изучению учебного предмета математики: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D330F" w:rsidRPr="003D330F" w:rsidRDefault="003D330F" w:rsidP="003D330F">
      <w:pPr>
        <w:pStyle w:val="a5"/>
        <w:jc w:val="both"/>
        <w:rPr>
          <w:b/>
        </w:rPr>
      </w:pPr>
      <w:proofErr w:type="spellStart"/>
      <w:r w:rsidRPr="003D330F">
        <w:rPr>
          <w:b/>
        </w:rPr>
        <w:t>Метапредметные</w:t>
      </w:r>
      <w:proofErr w:type="spellEnd"/>
      <w:r w:rsidRPr="003D330F">
        <w:rPr>
          <w:b/>
        </w:rPr>
        <w:t xml:space="preserve"> результаты УУД:</w:t>
      </w:r>
    </w:p>
    <w:p w:rsidR="003D330F" w:rsidRPr="003D330F" w:rsidRDefault="003D330F" w:rsidP="003D330F">
      <w:pPr>
        <w:pStyle w:val="a5"/>
        <w:jc w:val="both"/>
        <w:rPr>
          <w:b/>
          <w:i/>
        </w:rPr>
      </w:pPr>
      <w:r w:rsidRPr="003D330F">
        <w:rPr>
          <w:b/>
          <w:i/>
        </w:rPr>
        <w:t>Регулятивные</w:t>
      </w:r>
      <w:r>
        <w:rPr>
          <w:b/>
          <w:i/>
        </w:rPr>
        <w:t>:</w:t>
      </w:r>
    </w:p>
    <w:p w:rsidR="003D330F" w:rsidRPr="003D330F" w:rsidRDefault="003D330F" w:rsidP="003D330F">
      <w:pPr>
        <w:pStyle w:val="a5"/>
        <w:jc w:val="both"/>
        <w:rPr>
          <w:b/>
        </w:rPr>
      </w:pPr>
      <w:r w:rsidRPr="003D330F">
        <w:rPr>
          <w:b/>
        </w:rPr>
        <w:t>Учащийся научится:</w:t>
      </w:r>
    </w:p>
    <w:p w:rsidR="003D330F" w:rsidRDefault="003D330F" w:rsidP="003D330F">
      <w:pPr>
        <w:pStyle w:val="a5"/>
        <w:numPr>
          <w:ilvl w:val="0"/>
          <w:numId w:val="4"/>
        </w:numPr>
        <w:suppressAutoHyphens w:val="0"/>
        <w:jc w:val="both"/>
        <w:rPr>
          <w:b/>
        </w:rPr>
      </w:pPr>
      <w:r>
        <w:t>понимать, принимать и сохранять различные учебные задачи; осуществлять поиск сре</w:t>
      </w:r>
      <w:proofErr w:type="gramStart"/>
      <w:r>
        <w:t>дств дл</w:t>
      </w:r>
      <w:proofErr w:type="gramEnd"/>
      <w:r>
        <w:t>я достижения учебной задачи;</w:t>
      </w:r>
    </w:p>
    <w:p w:rsidR="003D330F" w:rsidRDefault="003D330F" w:rsidP="003D330F">
      <w:pPr>
        <w:pStyle w:val="a5"/>
        <w:numPr>
          <w:ilvl w:val="0"/>
          <w:numId w:val="4"/>
        </w:numPr>
        <w:suppressAutoHyphens w:val="0"/>
        <w:jc w:val="both"/>
        <w:rPr>
          <w:b/>
        </w:rPr>
      </w:pPr>
      <w:r>
        <w:lastRenderedPageBreak/>
        <w:t>находить способы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D330F" w:rsidRDefault="003D330F" w:rsidP="003D330F">
      <w:pPr>
        <w:pStyle w:val="a5"/>
        <w:numPr>
          <w:ilvl w:val="0"/>
          <w:numId w:val="4"/>
        </w:numPr>
        <w:suppressAutoHyphens w:val="0"/>
        <w:jc w:val="both"/>
      </w:pPr>
      <w:r>
        <w:t xml:space="preserve"> планировать свои действия в соответствии </w:t>
      </w:r>
      <w:proofErr w:type="gramStart"/>
      <w:r>
        <w:t>с</w:t>
      </w:r>
      <w:proofErr w:type="gramEnd"/>
      <w:r>
        <w:t xml:space="preserve"> поставленной учебной задаче для её решения;</w:t>
      </w:r>
    </w:p>
    <w:p w:rsidR="003D330F" w:rsidRDefault="003D330F" w:rsidP="003D330F">
      <w:pPr>
        <w:pStyle w:val="a5"/>
        <w:numPr>
          <w:ilvl w:val="0"/>
          <w:numId w:val="4"/>
        </w:numPr>
        <w:suppressAutoHyphens w:val="0"/>
        <w:jc w:val="both"/>
      </w:pPr>
      <w:r>
        <w:t>проводить пошаговый контроль под руководством учителя, а в некоторых случаях – самостоятельно;</w:t>
      </w:r>
    </w:p>
    <w:p w:rsidR="003D330F" w:rsidRDefault="003D330F" w:rsidP="003D330F">
      <w:pPr>
        <w:pStyle w:val="a5"/>
        <w:numPr>
          <w:ilvl w:val="0"/>
          <w:numId w:val="4"/>
        </w:numPr>
        <w:suppressAutoHyphens w:val="0"/>
        <w:jc w:val="both"/>
      </w:pPr>
      <w:r>
        <w:t>выполнять самоконтроль  и самооценку результатов своей учебной деятельности на уроке и по результатам изучения отдельных тем;</w:t>
      </w:r>
    </w:p>
    <w:p w:rsidR="003D330F" w:rsidRPr="003D330F" w:rsidRDefault="003D330F" w:rsidP="003D330F">
      <w:pPr>
        <w:pStyle w:val="a5"/>
        <w:jc w:val="both"/>
        <w:rPr>
          <w:b/>
        </w:rPr>
      </w:pPr>
      <w:r w:rsidRPr="003D330F">
        <w:rPr>
          <w:b/>
        </w:rPr>
        <w:t>Учащийся получит возможность научиться:</w:t>
      </w:r>
    </w:p>
    <w:p w:rsidR="003D330F" w:rsidRDefault="003D330F" w:rsidP="003D330F">
      <w:pPr>
        <w:pStyle w:val="a5"/>
        <w:numPr>
          <w:ilvl w:val="0"/>
          <w:numId w:val="5"/>
        </w:numPr>
        <w:suppressAutoHyphens w:val="0"/>
        <w:jc w:val="both"/>
      </w:pPr>
      <w: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D330F" w:rsidRDefault="003D330F" w:rsidP="003D330F">
      <w:pPr>
        <w:pStyle w:val="a5"/>
        <w:numPr>
          <w:ilvl w:val="0"/>
          <w:numId w:val="5"/>
        </w:numPr>
        <w:suppressAutoHyphens w:val="0"/>
        <w:jc w:val="both"/>
      </w:pPr>
      <w:r>
        <w:t xml:space="preserve">адекватно проводить самооценку результатов своей учебной деятельности, понимать причины неуспеха на том </w:t>
      </w:r>
      <w:proofErr w:type="spellStart"/>
      <w:r>
        <w:t>ии</w:t>
      </w:r>
      <w:proofErr w:type="spellEnd"/>
      <w:r>
        <w:t xml:space="preserve"> ином этапе;</w:t>
      </w:r>
    </w:p>
    <w:p w:rsidR="003D330F" w:rsidRDefault="003D330F" w:rsidP="003D330F">
      <w:pPr>
        <w:pStyle w:val="a5"/>
        <w:numPr>
          <w:ilvl w:val="0"/>
          <w:numId w:val="5"/>
        </w:numPr>
        <w:suppressAutoHyphens w:val="0"/>
        <w:jc w:val="both"/>
      </w:pPr>
      <w:proofErr w:type="spellStart"/>
      <w:r>
        <w:t>самостоятельон</w:t>
      </w:r>
      <w:proofErr w:type="spellEnd"/>
      <w:r>
        <w:t xml:space="preserve"> делать несложные выводы о математических объектах и их свойствах;</w:t>
      </w:r>
    </w:p>
    <w:p w:rsidR="003D330F" w:rsidRDefault="003D330F" w:rsidP="003D330F">
      <w:pPr>
        <w:pStyle w:val="a5"/>
        <w:numPr>
          <w:ilvl w:val="0"/>
          <w:numId w:val="5"/>
        </w:numPr>
        <w:suppressAutoHyphens w:val="0"/>
        <w:jc w:val="both"/>
      </w:pPr>
      <w: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D330F" w:rsidRDefault="003D330F" w:rsidP="003D330F">
      <w:pPr>
        <w:pStyle w:val="a5"/>
        <w:jc w:val="both"/>
        <w:rPr>
          <w:b/>
        </w:rPr>
      </w:pPr>
    </w:p>
    <w:p w:rsidR="003D330F" w:rsidRPr="003D330F" w:rsidRDefault="003D330F" w:rsidP="003D330F">
      <w:pPr>
        <w:pStyle w:val="a5"/>
        <w:jc w:val="both"/>
        <w:rPr>
          <w:b/>
          <w:i/>
        </w:rPr>
      </w:pPr>
      <w:r w:rsidRPr="003D330F">
        <w:rPr>
          <w:b/>
          <w:i/>
        </w:rPr>
        <w:t>Познавательные УУД</w:t>
      </w:r>
    </w:p>
    <w:p w:rsidR="003D330F" w:rsidRPr="003D330F" w:rsidRDefault="003D330F" w:rsidP="003D330F">
      <w:pPr>
        <w:pStyle w:val="a5"/>
        <w:jc w:val="both"/>
        <w:rPr>
          <w:b/>
        </w:rPr>
      </w:pPr>
      <w:r w:rsidRPr="003D330F">
        <w:rPr>
          <w:b/>
        </w:rPr>
        <w:t>Учащийся научится: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устанавливать математические отношения между объектами, взаимосвязи в явлениях 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проводить сравнение по одному или нескольким признакам и на этой основе делать выводы;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выполнять классификацию по нескольким предложенным или самостоятельно найденным основаниям;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делать выводы по аналогии и проверять эти выводы;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проводить несложные обобщения и использовать математические знания в расширенной области применения;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 xml:space="preserve">понимать базовые </w:t>
      </w:r>
      <w:proofErr w:type="spellStart"/>
      <w:r>
        <w:t>межпредметные</w:t>
      </w:r>
      <w:proofErr w:type="spellEnd"/>
      <w:r>
        <w:t xml:space="preserve"> предметные понятия: число, величина, геометрическая фигура;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 xml:space="preserve">фиксировать математические отношения между объектами и группами объектов в знаково-символической форме (на </w:t>
      </w:r>
      <w:proofErr w:type="spellStart"/>
      <w:r>
        <w:t>моделя</w:t>
      </w:r>
      <w:proofErr w:type="spellEnd"/>
      <w:r>
        <w:t>);</w:t>
      </w:r>
    </w:p>
    <w:p w:rsidR="003D330F" w:rsidRDefault="003D330F" w:rsidP="003D330F">
      <w:pPr>
        <w:pStyle w:val="a5"/>
        <w:numPr>
          <w:ilvl w:val="0"/>
          <w:numId w:val="6"/>
        </w:numPr>
        <w:suppressAutoHyphens w:val="0"/>
        <w:jc w:val="both"/>
      </w:pPr>
      <w:r>
        <w:t>осуществлять расширенный поиск информации и представлять информацию в предложенной форме.</w:t>
      </w:r>
    </w:p>
    <w:p w:rsidR="003D330F" w:rsidRPr="003D330F" w:rsidRDefault="003D330F" w:rsidP="003D330F">
      <w:pPr>
        <w:pStyle w:val="a5"/>
        <w:jc w:val="both"/>
        <w:rPr>
          <w:b/>
        </w:rPr>
      </w:pPr>
      <w:r w:rsidRPr="003D330F">
        <w:rPr>
          <w:b/>
        </w:rPr>
        <w:t>Учащийся получит возможность научиться:</w:t>
      </w:r>
    </w:p>
    <w:p w:rsidR="003D330F" w:rsidRDefault="003D330F" w:rsidP="003D330F">
      <w:pPr>
        <w:pStyle w:val="a5"/>
        <w:numPr>
          <w:ilvl w:val="0"/>
          <w:numId w:val="7"/>
        </w:numPr>
        <w:suppressAutoHyphens w:val="0"/>
        <w:jc w:val="both"/>
      </w:pPr>
      <w:r>
        <w:t>умениям 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3D330F" w:rsidRDefault="003D330F" w:rsidP="003D330F">
      <w:pPr>
        <w:pStyle w:val="a5"/>
        <w:numPr>
          <w:ilvl w:val="0"/>
          <w:numId w:val="7"/>
        </w:numPr>
        <w:suppressAutoHyphens w:val="0"/>
        <w:jc w:val="both"/>
      </w:pPr>
      <w:r>
        <w:t>осуществлять поиск и выделять необходимую информацию для учебных и поисково - творческих заданий.</w:t>
      </w:r>
    </w:p>
    <w:p w:rsidR="003D330F" w:rsidRDefault="003D330F" w:rsidP="003D330F">
      <w:pPr>
        <w:pStyle w:val="a5"/>
        <w:ind w:left="720"/>
        <w:jc w:val="both"/>
        <w:rPr>
          <w:b/>
        </w:rPr>
      </w:pPr>
    </w:p>
    <w:p w:rsidR="003D330F" w:rsidRPr="003D330F" w:rsidRDefault="003D330F" w:rsidP="003D330F">
      <w:pPr>
        <w:pStyle w:val="a5"/>
        <w:ind w:left="720"/>
        <w:jc w:val="both"/>
        <w:rPr>
          <w:b/>
        </w:rPr>
      </w:pPr>
      <w:r w:rsidRPr="003D330F">
        <w:rPr>
          <w:b/>
        </w:rPr>
        <w:t>Коммуникативные УУД:</w:t>
      </w:r>
    </w:p>
    <w:p w:rsidR="003D330F" w:rsidRDefault="003D330F" w:rsidP="003D330F">
      <w:pPr>
        <w:pStyle w:val="a5"/>
        <w:jc w:val="both"/>
        <w:rPr>
          <w:b/>
        </w:rPr>
      </w:pPr>
      <w:r>
        <w:rPr>
          <w:b/>
        </w:rPr>
        <w:lastRenderedPageBreak/>
        <w:t>Учащийся научится:</w:t>
      </w:r>
    </w:p>
    <w:p w:rsidR="003D330F" w:rsidRDefault="003D330F" w:rsidP="003D330F">
      <w:pPr>
        <w:pStyle w:val="a5"/>
        <w:numPr>
          <w:ilvl w:val="0"/>
          <w:numId w:val="8"/>
        </w:numPr>
        <w:suppressAutoHyphens w:val="0"/>
        <w:jc w:val="both"/>
      </w:pPr>
      <w:r>
        <w:t>строить речевое высказывание в устной форме, использовать математическую терминологию;</w:t>
      </w:r>
    </w:p>
    <w:p w:rsidR="003D330F" w:rsidRDefault="003D330F" w:rsidP="003D330F">
      <w:pPr>
        <w:pStyle w:val="a5"/>
        <w:numPr>
          <w:ilvl w:val="0"/>
          <w:numId w:val="8"/>
        </w:numPr>
        <w:suppressAutoHyphens w:val="0"/>
        <w:jc w:val="both"/>
      </w:pPr>
      <w:r>
        <w:t xml:space="preserve">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>
        <w:t>высказывать свои оценки</w:t>
      </w:r>
      <w:proofErr w:type="gramEnd"/>
      <w:r>
        <w:t xml:space="preserve"> и предложения;</w:t>
      </w:r>
    </w:p>
    <w:p w:rsidR="003D330F" w:rsidRDefault="003D330F" w:rsidP="003D330F">
      <w:pPr>
        <w:pStyle w:val="a5"/>
        <w:numPr>
          <w:ilvl w:val="0"/>
          <w:numId w:val="8"/>
        </w:numPr>
        <w:suppressAutoHyphens w:val="0"/>
        <w:jc w:val="both"/>
      </w:pPr>
      <w:r>
        <w:t>принимать активное участие в работе в паре ив группе, использовать умения вести диалог, речевые коммуникативные средства;</w:t>
      </w:r>
    </w:p>
    <w:p w:rsidR="003D330F" w:rsidRDefault="003D330F" w:rsidP="003D330F">
      <w:pPr>
        <w:pStyle w:val="a5"/>
        <w:numPr>
          <w:ilvl w:val="0"/>
          <w:numId w:val="8"/>
        </w:numPr>
        <w:suppressAutoHyphens w:val="0"/>
        <w:jc w:val="both"/>
      </w:pPr>
      <w:r>
        <w:t>знать и применять правила общения, осваивать навыки сотрудничества в учебной деятельности;</w:t>
      </w:r>
    </w:p>
    <w:p w:rsidR="003D330F" w:rsidRDefault="003D330F" w:rsidP="003D330F">
      <w:pPr>
        <w:pStyle w:val="a5"/>
        <w:numPr>
          <w:ilvl w:val="0"/>
          <w:numId w:val="8"/>
        </w:numPr>
        <w:suppressAutoHyphens w:val="0"/>
        <w:jc w:val="both"/>
      </w:pPr>
      <w: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D330F" w:rsidRPr="003D330F" w:rsidRDefault="003D330F" w:rsidP="003D330F">
      <w:pPr>
        <w:pStyle w:val="a5"/>
        <w:jc w:val="both"/>
        <w:rPr>
          <w:b/>
        </w:rPr>
      </w:pPr>
      <w:r w:rsidRPr="003D330F">
        <w:rPr>
          <w:b/>
        </w:rPr>
        <w:t>Учащийся получает возможность научиться:</w:t>
      </w:r>
    </w:p>
    <w:p w:rsidR="003D330F" w:rsidRDefault="003D330F" w:rsidP="003D330F">
      <w:pPr>
        <w:pStyle w:val="a5"/>
        <w:numPr>
          <w:ilvl w:val="0"/>
          <w:numId w:val="9"/>
        </w:numPr>
        <w:suppressAutoHyphens w:val="0"/>
        <w:jc w:val="both"/>
      </w:pPr>
      <w:r>
        <w:t>умение использовать речевые средства и средства информационных и коммуникативных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D330F" w:rsidRDefault="003D330F" w:rsidP="003D330F">
      <w:pPr>
        <w:pStyle w:val="a5"/>
        <w:numPr>
          <w:ilvl w:val="0"/>
          <w:numId w:val="9"/>
        </w:numPr>
        <w:suppressAutoHyphens w:val="0"/>
        <w:jc w:val="both"/>
      </w:pPr>
      <w: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D330F" w:rsidRPr="003D330F" w:rsidRDefault="003D330F" w:rsidP="003D330F">
      <w:pPr>
        <w:pStyle w:val="a5"/>
        <w:numPr>
          <w:ilvl w:val="0"/>
          <w:numId w:val="9"/>
        </w:numPr>
        <w:suppressAutoHyphens w:val="0"/>
        <w:jc w:val="both"/>
      </w:pPr>
      <w:r>
        <w:t>готовность конструктивно разрешать конфликты посредством учета интересов сторон и сотрудничества.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330F" w:rsidRP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Cs w:val="24"/>
        </w:rPr>
      </w:pPr>
      <w:r w:rsidRPr="003D330F">
        <w:rPr>
          <w:rFonts w:ascii="Times New Roman" w:hAnsi="Times New Roman"/>
          <w:b/>
          <w:bCs/>
          <w:color w:val="000000"/>
          <w:sz w:val="24"/>
          <w:szCs w:val="28"/>
        </w:rPr>
        <w:t>Предметные результаты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: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 Овладение основами логического и алгоритмического мышления,</w:t>
      </w:r>
      <w:r>
        <w:rPr>
          <w:rFonts w:ascii="Times New Roman" w:hAnsi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D330F" w:rsidRDefault="003D330F" w:rsidP="003D3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3D330F" w:rsidRDefault="003D330F" w:rsidP="003D330F">
      <w:pPr>
        <w:tabs>
          <w:tab w:val="left" w:pos="9288"/>
        </w:tabs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30F" w:rsidRPr="003D330F" w:rsidRDefault="003D330F" w:rsidP="003D330F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D330F" w:rsidRDefault="003D330F" w:rsidP="003D330F"/>
    <w:p w:rsidR="003D330F" w:rsidRDefault="003D330F" w:rsidP="003D330F">
      <w:pPr>
        <w:jc w:val="center"/>
        <w:rPr>
          <w:rFonts w:ascii="Times New Roman" w:hAnsi="Times New Roman"/>
          <w:b/>
          <w:sz w:val="28"/>
        </w:rPr>
      </w:pPr>
      <w:r w:rsidRPr="003D330F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арифметических действия. Порядок их выполнения в выражениях, содержащих 2 - 4 действия. Письменные приемы вычислений.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больше 1000. Нумерация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 1000. Величины.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бол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ьше 1000. Сложение и вычитание.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вида: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+ 312 = 654 + 79, 729 -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217 + 163,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боль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 1000. Умножение и деление.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Умножение и деление (обобщение и систематизация знаний): </w:t>
      </w:r>
      <w:proofErr w:type="gramStart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×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429 + 120,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- 18 = 270- 50, 360</w:t>
      </w:r>
      <w:proofErr w:type="gramStart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двузначное, числа в пределах миллиона.</w:t>
      </w:r>
      <w:proofErr w:type="gramEnd"/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повторение.</w:t>
      </w:r>
    </w:p>
    <w:p w:rsidR="003D330F" w:rsidRPr="003D330F" w:rsidRDefault="003D330F" w:rsidP="003D3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изученных тем за год</w:t>
      </w:r>
    </w:p>
    <w:p w:rsidR="003D330F" w:rsidRPr="003D330F" w:rsidRDefault="003D330F" w:rsidP="003D330F">
      <w:pPr>
        <w:jc w:val="both"/>
        <w:rPr>
          <w:b/>
          <w:sz w:val="24"/>
        </w:rPr>
      </w:pPr>
    </w:p>
    <w:p w:rsidR="003D330F" w:rsidRDefault="005E2E6D" w:rsidP="005E2E6D">
      <w:pPr>
        <w:jc w:val="center"/>
        <w:rPr>
          <w:rFonts w:ascii="Times New Roman" w:hAnsi="Times New Roman"/>
          <w:b/>
          <w:sz w:val="28"/>
        </w:rPr>
      </w:pPr>
      <w:r w:rsidRPr="005E2E6D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Style w:val="a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9780"/>
        <w:gridCol w:w="2977"/>
      </w:tblGrid>
      <w:tr w:rsidR="00912C28" w:rsidTr="00A4731B">
        <w:tc>
          <w:tcPr>
            <w:tcW w:w="1134" w:type="dxa"/>
          </w:tcPr>
          <w:p w:rsidR="00912C28" w:rsidRPr="00912C28" w:rsidRDefault="00912C28" w:rsidP="005E2E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2C2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780" w:type="dxa"/>
          </w:tcPr>
          <w:p w:rsidR="00912C28" w:rsidRPr="00912C28" w:rsidRDefault="00912C28" w:rsidP="005E2E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2C28">
              <w:rPr>
                <w:rFonts w:ascii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2977" w:type="dxa"/>
          </w:tcPr>
          <w:p w:rsidR="00912C28" w:rsidRPr="00912C28" w:rsidRDefault="00912C28" w:rsidP="005E2E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2C28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912C28" w:rsidTr="00A4731B">
        <w:tc>
          <w:tcPr>
            <w:tcW w:w="13891" w:type="dxa"/>
            <w:gridSpan w:val="3"/>
          </w:tcPr>
          <w:p w:rsidR="00912C28" w:rsidRDefault="00912C28" w:rsidP="005E2E6D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 (14  часов)</w:t>
            </w:r>
          </w:p>
        </w:tc>
      </w:tr>
      <w:tr w:rsidR="00912C28" w:rsidTr="00A4731B">
        <w:tc>
          <w:tcPr>
            <w:tcW w:w="1134" w:type="dxa"/>
          </w:tcPr>
          <w:p w:rsidR="00912C28" w:rsidRPr="006246FF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6246FF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числовых выражениях. Сложение и вычитание.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суммы нескольких слагаемых.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вычитания трёхзначных чисел.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7F2C2D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B96D39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№ 1 «Числа от 1 до 1000. Четыре арифметических действия: сложение, вычитание, умножение и деление».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B96D39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3891" w:type="dxa"/>
            <w:gridSpan w:val="3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 (112 часов)</w:t>
            </w:r>
          </w:p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(12 часов)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многозначных чисел.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миллионов. Класс миллиардов.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Что узнали. Чему научились.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6F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«Числа, которые больше 1000. Нумерация».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Default="00912C28" w:rsidP="00912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780" w:type="dxa"/>
          </w:tcPr>
          <w:p w:rsidR="00912C28" w:rsidRPr="006246FF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6246F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24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3891" w:type="dxa"/>
            <w:gridSpan w:val="3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FF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(11 часов)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единицы площади.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площади с помощью палетки.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массы. Тонна, центнер.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Определение времени по часам.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780" w:type="dxa"/>
          </w:tcPr>
          <w:p w:rsid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Век. Таблица единицы времени.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12C28" w:rsidRPr="00912C28" w:rsidRDefault="00912C28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134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9780" w:type="dxa"/>
          </w:tcPr>
          <w:p w:rsidR="00912C28" w:rsidRPr="00912C28" w:rsidRDefault="00912C28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№ 3 по теме «Величины». </w:t>
            </w:r>
          </w:p>
        </w:tc>
        <w:tc>
          <w:tcPr>
            <w:tcW w:w="2977" w:type="dxa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C28" w:rsidTr="00A4731B">
        <w:tc>
          <w:tcPr>
            <w:tcW w:w="13891" w:type="dxa"/>
            <w:gridSpan w:val="3"/>
          </w:tcPr>
          <w:p w:rsidR="00912C28" w:rsidRPr="00912C28" w:rsidRDefault="00912C28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A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(12 часов)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Устные и письменные приёмы вычислений.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Задачи-расчёты.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 по теме «Сложение и вычитание»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3891" w:type="dxa"/>
            <w:gridSpan w:val="3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(77 часов)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Свойства умножения.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множителя, неизвестного делимого, неизвестного делителя.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числами 0 и 1.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9780" w:type="dxa"/>
          </w:tcPr>
          <w:p w:rsidR="00902217" w:rsidRPr="00E754A4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13A50B" wp14:editId="6CAF7F5F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158750</wp:posOffset>
                      </wp:positionV>
                      <wp:extent cx="635" cy="635"/>
                      <wp:effectExtent l="6985" t="6350" r="1143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2.05pt;margin-top:12.5pt;width:.0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R4TAIAAFIEAAAOAAAAZHJzL2Uyb0RvYy54bWysVEtu2zAQ3RfoHQjuHVmO7TpC5KCQ7G7S&#10;1kDSA9AkZRGVSIJkLBtFgTQXyBF6hW666Ac5g3yjDinbbdpNUdQLejiceXwz86jzi01doTU3ViiZ&#10;4vikjxGXVDEhVyl+cz3vTTCyjkhGKiV5irfc4ovp0yfnjU74QJWqYtwgAJE2aXSKS+d0EkWWlrwm&#10;9kRpLuGwUKYmDrZmFTFDGkCvq2jQ74+jRhmmjaLcWvDm3SGeBvyi4NS9LgrLHapSDNxcWE1Yl36N&#10;puckWRmiS0H3NMg/sKiJkHDpESonjqAbI/6AqgU1yqrCnVBVR6ooBOWhBqgm7v9WzVVJNA+1QHOs&#10;PrbJ/j9Y+mq9MEiwFA8wkqSGEbUfd7e7+/Z7+2l3j3Yf2gdYdne72/Zz+6392j60X9DA963RNoH0&#10;TC6Mr5xu5JW+VPStRVJlJZErHvhfbzWAxj4jepTiN1bD7cvmpWIQQ26cCk3cFKb2kNAetAmz2h5n&#10;xTcOUXCOT0cYUfB7w2OT5JCmjXUvuKqRN1JsnSFiVbpMSQl6UCYOl5D1pXVd4iHB3ynVXFQV+ElS&#10;SdSk+Gw0GIUEqyrB/KE/s2a1zCqD1sQLK/z2LB6FGXUjWQArOWGzve2IqDobWFfS40FZQGdvdcp5&#10;d9Y/m01mk2FvOBjPesN+nveez7NhbzyPn43y0zzL8vi9pxYPk1IwxqVnd1BxPPw7lezfU6e/o46P&#10;bYgeo4dGA9nDfyAd5upH2Yliqdh2YXxr/YhBuCF4/8j8y/h1H6J+fgqmPwAAAP//AwBQSwMEFAAG&#10;AAgAAAAhAJ6XpgHcAAAACQEAAA8AAABkcnMvZG93bnJldi54bWxMj8FOwzAQRO9I/IO1lbgg6sRq&#10;EYQ4VYXEoUfaSlzdeElC43UUO03ar2dzguPMPs3O5JvJteKCfWg8aUiXCQik0tuGKg3Hw8fTC4gQ&#10;DVnTekINVwywKe7vcpNZP9InXvaxEhxCITMa6hi7TMpQ1uhMWPoOiW/fvncmsuwraXszcrhrpUqS&#10;Z+lMQ/yhNh2+11ie94PTgGFYp8n21VXH3W18/FK3n7E7aP2wmLZvICJO8Q+GuT5Xh4I7nfxANoiW&#10;tVqljGpQa940A2qlQJxmIwVZ5PL/guIXAAD//wMAUEsBAi0AFAAGAAgAAAAhALaDOJL+AAAA4QEA&#10;ABMAAAAAAAAAAAAAAAAAAAAAAFtDb250ZW50X1R5cGVzXS54bWxQSwECLQAUAAYACAAAACEAOP0h&#10;/9YAAACUAQAACwAAAAAAAAAAAAAAAAAvAQAAX3JlbHMvLnJlbHNQSwECLQAUAAYACAAAACEAMdsk&#10;eEwCAABSBAAADgAAAAAAAAAAAAAAAAAuAgAAZHJzL2Uyb0RvYy54bWxQSwECLQAUAAYACAAAACEA&#10;npemAdwAAAAJ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B648B7" wp14:editId="231048D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210185</wp:posOffset>
                      </wp:positionV>
                      <wp:extent cx="0" cy="0"/>
                      <wp:effectExtent l="6985" t="10160" r="12065" b="88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62.05pt;margin-top:16.5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4wRgIAAE4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LkACVzCi5uPh7nDffG8+He7R4X3zAObw4XDXfG6+NV+bh+YLilzfamViSE/F&#10;UrvKyU7cqGtJ3hgkZFpgsWae/+1eAajPCC9S3MIouH1Vv5AUYvDGSt/EXa4rBwntQTs/q/15Vmxn&#10;EWk3yWk3xPEpRWljnzNZIeckgbEa83VhUykEaEHqyF+At9fGQgmQeEpw9wm54GXpJVEKVCfBZNgf&#10;+gQjS07doQszer1KS4222InK/1w/AOwiTMuNoB6sYJjOj77FvGx9iC+Fw4OSgM7Ra1XzdtKbzMfz&#10;8aAz6I/mnUEvyzrPFumgM1pET4fZkyxNs+idoxYN4oJTyoRjd1JwNPg7hRzfUqu9s4bPbQgv0X2J&#10;QPb070n7mboxtoJYSbpfatcNN14QrQ8+PjD3Kn5d+6ifn4HZDwAAAP//AwBQSwMEFAAGAAgAAAAh&#10;AKHz8QXbAAAACQEAAA8AAABkcnMvZG93bnJldi54bWxMj0FPwzAMhe9I/IfISFwQS9sBgtJ0mpA4&#10;cGSbxNVrTFtonKpJ17JfjwcHOFnv+en5c7GaXacONITWs4F0kYAirrxtuTaw2z5f34MKEdli55kM&#10;fFGAVXl+VmBu/cSvdNjEWkkJhxwNNDH2udahashhWPieWHbvfnAYRQ61tgNOUu46nSXJnXbYslxo&#10;sKenhqrPzegMUBhv02T94Ordy3G6esuOH1O/NebyYl4/goo0x78wnPAFHUph2vuRbVCd6OwmlaiB&#10;5VLmKfBj7H8NXRb6/wflNwAAAP//AwBQSwECLQAUAAYACAAAACEAtoM4kv4AAADhAQAAEwAAAAAA&#10;AAAAAAAAAAAAAAAAW0NvbnRlbnRfVHlwZXNdLnhtbFBLAQItABQABgAIAAAAIQA4/SH/1gAAAJQB&#10;AAALAAAAAAAAAAAAAAAAAC8BAABfcmVscy8ucmVsc1BLAQItABQABgAIAAAAIQAM914wRgIAAE4E&#10;AAAOAAAAAAAAAAAAAAAAAC4CAABkcnMvZTJvRG9jLnhtbFBLAQItABQABgAIAAAAIQCh8/EF2wAA&#10;AAkBAAAPAAAAAAAAAAAAAAAAAKA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и уменьшение числа в несколько раз, выраженные в косвенной форме.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 Решение задач.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по теме «Умножение и деление на однозначное число».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ростью, временем и расстоянием.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. Проверочная работа.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нулями.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6 за первое полугодие.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1000.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9780" w:type="dxa"/>
          </w:tcPr>
          <w:p w:rsidR="00902217" w:rsidRPr="00460D5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7 по теме «Умножение и деление на числа, оканчивающиеся нулями».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числа на сумму.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двузначное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8 по теме «Умножение на двузначное и трёхзначное число».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9 по теме «Деление на двузначное число».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Письменное деление на трёхзначное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10 по теме «Деление на трёхзначное число».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Подготовка к олимпиаде.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3891" w:type="dxa"/>
            <w:gridSpan w:val="3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(10 часов)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и уравнения.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сложение и вычитание.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умножение и деление.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E60">
              <w:rPr>
                <w:rFonts w:ascii="Times New Roman" w:hAnsi="Times New Roman" w:cs="Times New Roman"/>
                <w:sz w:val="24"/>
                <w:szCs w:val="24"/>
              </w:rPr>
              <w:t>Правила о порядке выполнения действий.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2977" w:type="dxa"/>
          </w:tcPr>
          <w:p w:rsidR="00902217" w:rsidRPr="00912C28" w:rsidRDefault="00902217" w:rsidP="0096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9780" w:type="dxa"/>
          </w:tcPr>
          <w:p w:rsidR="00902217" w:rsidRPr="00912C28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C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11.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217" w:rsidTr="00A4731B">
        <w:tc>
          <w:tcPr>
            <w:tcW w:w="1134" w:type="dxa"/>
          </w:tcPr>
          <w:p w:rsidR="00902217" w:rsidRDefault="00902217" w:rsidP="00912C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9780" w:type="dxa"/>
          </w:tcPr>
          <w:p w:rsidR="00902217" w:rsidRDefault="00902217" w:rsidP="0096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Игра «В поисках клада». </w:t>
            </w:r>
          </w:p>
        </w:tc>
        <w:tc>
          <w:tcPr>
            <w:tcW w:w="2977" w:type="dxa"/>
          </w:tcPr>
          <w:p w:rsidR="00902217" w:rsidRPr="00912C28" w:rsidRDefault="00902217" w:rsidP="0091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E2E6D" w:rsidRPr="005E2E6D" w:rsidRDefault="005E2E6D" w:rsidP="005E2E6D">
      <w:pPr>
        <w:jc w:val="center"/>
        <w:rPr>
          <w:b/>
          <w:sz w:val="24"/>
        </w:rPr>
      </w:pPr>
    </w:p>
    <w:p w:rsidR="003D330F" w:rsidRDefault="003D330F" w:rsidP="003D330F">
      <w:pPr>
        <w:jc w:val="both"/>
      </w:pPr>
    </w:p>
    <w:p w:rsidR="004127D5" w:rsidRDefault="004127D5" w:rsidP="003D330F">
      <w:pPr>
        <w:jc w:val="both"/>
      </w:pPr>
    </w:p>
    <w:sectPr w:rsidR="004127D5" w:rsidSect="008E5F6B">
      <w:footerReference w:type="default" r:id="rId8"/>
      <w:pgSz w:w="16838" w:h="11906" w:orient="landscape"/>
      <w:pgMar w:top="1701" w:right="1134" w:bottom="850" w:left="1134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F5" w:rsidRDefault="00B617F5" w:rsidP="008E5F6B">
      <w:pPr>
        <w:spacing w:after="0" w:line="240" w:lineRule="auto"/>
      </w:pPr>
      <w:r>
        <w:separator/>
      </w:r>
    </w:p>
  </w:endnote>
  <w:endnote w:type="continuationSeparator" w:id="0">
    <w:p w:rsidR="00B617F5" w:rsidRDefault="00B617F5" w:rsidP="008E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589130"/>
      <w:docPartObj>
        <w:docPartGallery w:val="Page Numbers (Bottom of Page)"/>
        <w:docPartUnique/>
      </w:docPartObj>
    </w:sdtPr>
    <w:sdtEndPr/>
    <w:sdtContent>
      <w:p w:rsidR="008E5F6B" w:rsidRDefault="008E5F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793">
          <w:rPr>
            <w:noProof/>
          </w:rPr>
          <w:t>2</w:t>
        </w:r>
        <w:r>
          <w:fldChar w:fldCharType="end"/>
        </w:r>
      </w:p>
    </w:sdtContent>
  </w:sdt>
  <w:p w:rsidR="008E5F6B" w:rsidRDefault="008E5F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F5" w:rsidRDefault="00B617F5" w:rsidP="008E5F6B">
      <w:pPr>
        <w:spacing w:after="0" w:line="240" w:lineRule="auto"/>
      </w:pPr>
      <w:r>
        <w:separator/>
      </w:r>
    </w:p>
  </w:footnote>
  <w:footnote w:type="continuationSeparator" w:id="0">
    <w:p w:rsidR="00B617F5" w:rsidRDefault="00B617F5" w:rsidP="008E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18B"/>
    <w:multiLevelType w:val="hybridMultilevel"/>
    <w:tmpl w:val="CCC8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C48B6"/>
    <w:multiLevelType w:val="hybridMultilevel"/>
    <w:tmpl w:val="7F78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727730"/>
    <w:multiLevelType w:val="hybridMultilevel"/>
    <w:tmpl w:val="5F78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E04E1"/>
    <w:multiLevelType w:val="hybridMultilevel"/>
    <w:tmpl w:val="9806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C4469"/>
    <w:multiLevelType w:val="hybridMultilevel"/>
    <w:tmpl w:val="7088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21FC9"/>
    <w:multiLevelType w:val="hybridMultilevel"/>
    <w:tmpl w:val="4F5866F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F">
      <w:start w:val="1"/>
      <w:numFmt w:val="decimal"/>
      <w:lvlText w:val="%2."/>
      <w:lvlJc w:val="left"/>
      <w:pPr>
        <w:ind w:left="138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B4EB9"/>
    <w:multiLevelType w:val="hybridMultilevel"/>
    <w:tmpl w:val="C1685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F3518"/>
    <w:multiLevelType w:val="hybridMultilevel"/>
    <w:tmpl w:val="17322E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61819"/>
    <w:multiLevelType w:val="hybridMultilevel"/>
    <w:tmpl w:val="5A34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0F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330F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A4F6C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2E6D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4793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69A2"/>
    <w:rsid w:val="007E6ECA"/>
    <w:rsid w:val="007E74A7"/>
    <w:rsid w:val="007F1B3D"/>
    <w:rsid w:val="007F3BC7"/>
    <w:rsid w:val="007F4386"/>
    <w:rsid w:val="007F774B"/>
    <w:rsid w:val="008116E2"/>
    <w:rsid w:val="00811A05"/>
    <w:rsid w:val="00816263"/>
    <w:rsid w:val="00817D4B"/>
    <w:rsid w:val="00821F45"/>
    <w:rsid w:val="008242CE"/>
    <w:rsid w:val="00826955"/>
    <w:rsid w:val="00830411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5F6B"/>
    <w:rsid w:val="008E68A3"/>
    <w:rsid w:val="008E7D27"/>
    <w:rsid w:val="008F27D6"/>
    <w:rsid w:val="008F3543"/>
    <w:rsid w:val="008F4585"/>
    <w:rsid w:val="008F5251"/>
    <w:rsid w:val="00900765"/>
    <w:rsid w:val="00902217"/>
    <w:rsid w:val="0090790E"/>
    <w:rsid w:val="00912C28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4731B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617F5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30F"/>
    <w:pPr>
      <w:ind w:left="720"/>
      <w:contextualSpacing/>
    </w:pPr>
    <w:rPr>
      <w:rFonts w:cs="Times New Roman"/>
    </w:rPr>
  </w:style>
  <w:style w:type="paragraph" w:styleId="a5">
    <w:name w:val="No Spacing"/>
    <w:uiPriority w:val="1"/>
    <w:qFormat/>
    <w:rsid w:val="003D3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8E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F6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8E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F6B"/>
    <w:rPr>
      <w:rFonts w:ascii="Calibri" w:eastAsia="Calibri" w:hAnsi="Calibri" w:cs="Calibri"/>
    </w:rPr>
  </w:style>
  <w:style w:type="table" w:styleId="aa">
    <w:name w:val="Table Grid"/>
    <w:basedOn w:val="a1"/>
    <w:uiPriority w:val="59"/>
    <w:rsid w:val="0091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30F"/>
    <w:pPr>
      <w:ind w:left="720"/>
      <w:contextualSpacing/>
    </w:pPr>
    <w:rPr>
      <w:rFonts w:cs="Times New Roman"/>
    </w:rPr>
  </w:style>
  <w:style w:type="paragraph" w:styleId="a5">
    <w:name w:val="No Spacing"/>
    <w:uiPriority w:val="1"/>
    <w:qFormat/>
    <w:rsid w:val="003D3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8E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F6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8E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F6B"/>
    <w:rPr>
      <w:rFonts w:ascii="Calibri" w:eastAsia="Calibri" w:hAnsi="Calibri" w:cs="Calibri"/>
    </w:rPr>
  </w:style>
  <w:style w:type="table" w:styleId="aa">
    <w:name w:val="Table Grid"/>
    <w:basedOn w:val="a1"/>
    <w:uiPriority w:val="59"/>
    <w:rsid w:val="0091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2019-08-27T14:05:00Z</dcterms:created>
  <dcterms:modified xsi:type="dcterms:W3CDTF">2019-12-08T19:42:00Z</dcterms:modified>
</cp:coreProperties>
</file>