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E0" w:rsidRPr="006C69E0" w:rsidRDefault="006C69E0" w:rsidP="006C69E0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6C69E0">
        <w:rPr>
          <w:b/>
          <w:color w:val="000000"/>
          <w:kern w:val="24"/>
        </w:rPr>
        <w:t>Аннотация к рабочей программе</w:t>
      </w:r>
    </w:p>
    <w:p w:rsidR="006C69E0" w:rsidRPr="006C69E0" w:rsidRDefault="006C69E0" w:rsidP="006C69E0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6C69E0">
        <w:rPr>
          <w:b/>
          <w:color w:val="000000"/>
          <w:kern w:val="24"/>
        </w:rPr>
        <w:t xml:space="preserve"> по учебному предмету «Карельский язык»</w:t>
      </w:r>
      <w:r w:rsidRPr="006C69E0">
        <w:rPr>
          <w:b/>
          <w:color w:val="000000"/>
          <w:kern w:val="24"/>
        </w:rPr>
        <w:t xml:space="preserve"> (</w:t>
      </w:r>
      <w:proofErr w:type="spellStart"/>
      <w:r w:rsidRPr="006C69E0">
        <w:rPr>
          <w:b/>
          <w:color w:val="000000"/>
          <w:kern w:val="24"/>
        </w:rPr>
        <w:t>ливвиковское</w:t>
      </w:r>
      <w:proofErr w:type="spellEnd"/>
      <w:r w:rsidRPr="006C69E0">
        <w:rPr>
          <w:b/>
          <w:color w:val="000000"/>
          <w:kern w:val="24"/>
        </w:rPr>
        <w:t xml:space="preserve"> наречие)</w:t>
      </w:r>
    </w:p>
    <w:p w:rsidR="006C69E0" w:rsidRDefault="006C69E0" w:rsidP="006C69E0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/>
          <w:kern w:val="24"/>
        </w:rPr>
      </w:pPr>
      <w:r w:rsidRPr="006C69E0">
        <w:rPr>
          <w:b/>
          <w:bCs/>
          <w:color w:val="000000"/>
          <w:kern w:val="24"/>
        </w:rPr>
        <w:t>основной общеобразовательной программы основного начального образования</w:t>
      </w:r>
    </w:p>
    <w:p w:rsidR="006C69E0" w:rsidRPr="006C69E0" w:rsidRDefault="006C69E0" w:rsidP="006C69E0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</w:rPr>
      </w:pPr>
    </w:p>
    <w:p w:rsidR="006C69E0" w:rsidRPr="00840104" w:rsidRDefault="006C69E0" w:rsidP="006C69E0">
      <w:pPr>
        <w:ind w:firstLine="708"/>
        <w:jc w:val="both"/>
      </w:pPr>
      <w:proofErr w:type="gramStart"/>
      <w:r>
        <w:t xml:space="preserve">Рабочая </w:t>
      </w:r>
      <w:r w:rsidRPr="00840104">
        <w:t>программа по родному (карельскому) языку (</w:t>
      </w:r>
      <w:proofErr w:type="spellStart"/>
      <w:r w:rsidRPr="00840104">
        <w:t>ливвиковское</w:t>
      </w:r>
      <w:proofErr w:type="spellEnd"/>
      <w:r w:rsidRPr="00840104">
        <w:t xml:space="preserve"> наречие) для начальной школы </w:t>
      </w:r>
      <w:r>
        <w:t xml:space="preserve">МОУ </w:t>
      </w:r>
      <w:proofErr w:type="spellStart"/>
      <w:r>
        <w:t>Спасогубская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</w:t>
      </w:r>
      <w:r w:rsidRPr="00840104">
        <w:t xml:space="preserve">составлена в соответствии с Федеральным государственным образовательным стандартом начального общего образования (утв. Приказом </w:t>
      </w:r>
      <w:proofErr w:type="spellStart"/>
      <w:r w:rsidRPr="00840104">
        <w:t>Минобрнауки</w:t>
      </w:r>
      <w:proofErr w:type="spellEnd"/>
      <w:r w:rsidRPr="00840104">
        <w:t xml:space="preserve"> РФ от 06.10.2009 г. № 373), а также на основе Примерной основной образовательной программы начального общего образовании (одобрена Федеральным учебно-методическ</w:t>
      </w:r>
      <w:bookmarkStart w:id="0" w:name="_GoBack"/>
      <w:bookmarkEnd w:id="0"/>
      <w:r w:rsidRPr="00840104">
        <w:t xml:space="preserve">им объединением по общему образованию, протокол № 3/15 от 28.10.2015 г.). </w:t>
      </w:r>
      <w:proofErr w:type="gramEnd"/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6C69E0">
        <w:rPr>
          <w:rFonts w:ascii="Times New Roman" w:hAnsi="Times New Roman" w:cs="Times New Roman"/>
          <w:sz w:val="24"/>
          <w:szCs w:val="24"/>
        </w:rPr>
        <w:t>направ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69E0">
        <w:rPr>
          <w:rFonts w:ascii="Times New Roman" w:hAnsi="Times New Roman" w:cs="Times New Roman"/>
          <w:sz w:val="24"/>
          <w:szCs w:val="24"/>
        </w:rPr>
        <w:t xml:space="preserve"> на формирование у младших школьников первоначальных уме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ний и навыков владения родным (карельским) языком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  как средством общения в устной и письменной форме и развитие их интеллектуаль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ных способностей, создание предпосылок для дальнейшего исполь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зования родного (карельского) языка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  как языка обучения, воспитание и развитие качеств личности, отвечающих требованиям школьного образования, задачам построения демократического гражданского общества на основе</w:t>
      </w:r>
      <w:proofErr w:type="gramEnd"/>
      <w:r w:rsidRPr="006C69E0">
        <w:rPr>
          <w:rFonts w:ascii="Times New Roman" w:hAnsi="Times New Roman" w:cs="Times New Roman"/>
          <w:sz w:val="24"/>
          <w:szCs w:val="24"/>
        </w:rPr>
        <w:t xml:space="preserve"> толерантности, диалога культур и уважения мно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гонационального, поликультурного состава российского общества.</w:t>
      </w:r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 xml:space="preserve">На практике это достигается реализацией </w:t>
      </w:r>
      <w:r w:rsidRPr="006C69E0">
        <w:rPr>
          <w:rStyle w:val="2105pt"/>
          <w:rFonts w:eastAsiaTheme="minorHAnsi"/>
          <w:sz w:val="24"/>
          <w:szCs w:val="24"/>
        </w:rPr>
        <w:t xml:space="preserve">принципа </w:t>
      </w:r>
      <w:proofErr w:type="spellStart"/>
      <w:r w:rsidRPr="006C69E0">
        <w:rPr>
          <w:rStyle w:val="2105pt"/>
          <w:rFonts w:eastAsiaTheme="minorHAnsi"/>
          <w:sz w:val="24"/>
          <w:szCs w:val="24"/>
        </w:rPr>
        <w:t>коммуникатив</w:t>
      </w:r>
      <w:r w:rsidRPr="006C69E0">
        <w:rPr>
          <w:rStyle w:val="2105pt"/>
          <w:rFonts w:eastAsiaTheme="minorHAnsi"/>
          <w:sz w:val="24"/>
          <w:szCs w:val="24"/>
        </w:rPr>
        <w:softHyphen/>
        <w:t>ности</w:t>
      </w:r>
      <w:proofErr w:type="spellEnd"/>
      <w:r w:rsidRPr="006C69E0">
        <w:rPr>
          <w:rStyle w:val="2105pt"/>
          <w:rFonts w:eastAsiaTheme="minorHAnsi"/>
          <w:sz w:val="24"/>
          <w:szCs w:val="24"/>
        </w:rPr>
        <w:t>,</w:t>
      </w:r>
      <w:r w:rsidRPr="006C69E0">
        <w:rPr>
          <w:rFonts w:ascii="Times New Roman" w:hAnsi="Times New Roman" w:cs="Times New Roman"/>
          <w:sz w:val="24"/>
          <w:szCs w:val="24"/>
        </w:rPr>
        <w:t xml:space="preserve"> который предполагает включение </w:t>
      </w:r>
      <w:proofErr w:type="gramStart"/>
      <w:r w:rsidRPr="006C69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69E0">
        <w:rPr>
          <w:rFonts w:ascii="Times New Roman" w:hAnsi="Times New Roman" w:cs="Times New Roman"/>
          <w:sz w:val="24"/>
          <w:szCs w:val="24"/>
        </w:rPr>
        <w:t xml:space="preserve"> в продуктивную речевую деятельность на родном (карельском) языке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наречие). Принцип 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коммуника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тивности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является ведущим среди других методических принципов (та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ких как, например, принцип взаимосвязанного обучения видам речевой деятельности, практической направленности обучения и др.), что обе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спечивает единство процесса обучения детей родному (карельскому) языку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  при главенствующей роли речевой практики.</w:t>
      </w:r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 xml:space="preserve">В основе практической направленности обучения лежит </w:t>
      </w:r>
      <w:proofErr w:type="spellStart"/>
      <w:r w:rsidRPr="006C69E0">
        <w:rPr>
          <w:rStyle w:val="2105pt"/>
          <w:rFonts w:eastAsiaTheme="minorHAnsi"/>
          <w:sz w:val="24"/>
          <w:szCs w:val="24"/>
        </w:rPr>
        <w:t>компетентностный</w:t>
      </w:r>
      <w:proofErr w:type="spellEnd"/>
      <w:r w:rsidRPr="006C69E0">
        <w:rPr>
          <w:rStyle w:val="2105pt"/>
          <w:rFonts w:eastAsiaTheme="minorHAnsi"/>
          <w:sz w:val="24"/>
          <w:szCs w:val="24"/>
        </w:rPr>
        <w:t xml:space="preserve"> подход,</w:t>
      </w:r>
      <w:r w:rsidRPr="006C69E0">
        <w:rPr>
          <w:rFonts w:ascii="Times New Roman" w:hAnsi="Times New Roman" w:cs="Times New Roman"/>
          <w:sz w:val="24"/>
          <w:szCs w:val="24"/>
        </w:rPr>
        <w:t xml:space="preserve"> реализация которого предполагает формиро</w:t>
      </w:r>
      <w:r w:rsidRPr="006C69E0">
        <w:rPr>
          <w:rFonts w:ascii="Times New Roman" w:hAnsi="Times New Roman" w:cs="Times New Roman"/>
          <w:sz w:val="24"/>
          <w:szCs w:val="24"/>
        </w:rPr>
        <w:softHyphen/>
        <w:t xml:space="preserve">вание у </w:t>
      </w:r>
      <w:proofErr w:type="gramStart"/>
      <w:r w:rsidRPr="006C69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69E0">
        <w:rPr>
          <w:rFonts w:ascii="Times New Roman" w:hAnsi="Times New Roman" w:cs="Times New Roman"/>
          <w:sz w:val="24"/>
          <w:szCs w:val="24"/>
        </w:rPr>
        <w:t xml:space="preserve"> коммуникативной, языковой, лингвистической и 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 xml:space="preserve">Данная </w:t>
      </w: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6C69E0">
        <w:rPr>
          <w:rFonts w:ascii="Times New Roman" w:hAnsi="Times New Roman" w:cs="Times New Roman"/>
          <w:sz w:val="24"/>
          <w:szCs w:val="24"/>
        </w:rPr>
        <w:t>программа предусматривает в 1-4 классах взаимосвязан</w:t>
      </w:r>
      <w:r w:rsidRPr="006C69E0">
        <w:rPr>
          <w:rFonts w:ascii="Times New Roman" w:hAnsi="Times New Roman" w:cs="Times New Roman"/>
          <w:sz w:val="24"/>
          <w:szCs w:val="24"/>
        </w:rPr>
        <w:softHyphen/>
        <w:t xml:space="preserve">ное обучение 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>, чтению, говорению и письму на основе усвоения содержания учебного материала и активизации речевой де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ятельности. Обучение родному (карельскому) языку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  в начальной школе предполагает обязательную опору на интуицию ребенка и его линг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вистическую компетенцию в других языках, что в свою очередь тре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бует согласованного преподавания всех лингвистических дисциплин.</w:t>
      </w:r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C69E0">
        <w:rPr>
          <w:rFonts w:ascii="Times New Roman" w:hAnsi="Times New Roman" w:cs="Times New Roman"/>
          <w:sz w:val="24"/>
          <w:szCs w:val="24"/>
        </w:rPr>
        <w:t>рограмма построена на следующих принципах:</w:t>
      </w:r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line="264" w:lineRule="exac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>, в соответствии с которым об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учение всем видам речевой деятельности происходит, прежде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69E0">
        <w:rPr>
          <w:rFonts w:ascii="Times New Roman" w:hAnsi="Times New Roman" w:cs="Times New Roman"/>
          <w:sz w:val="24"/>
          <w:szCs w:val="24"/>
        </w:rPr>
        <w:t xml:space="preserve"> в целях общения;</w:t>
      </w:r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line="264" w:lineRule="exac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>принцип сознательности, предполагающий не только созна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тельное, но и осознанное усвоение языковых фактов родного (карельского) языка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наречие).</w:t>
      </w:r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>Обучение всем уровням языка и всем видам речевой деятельно</w:t>
      </w:r>
      <w:r w:rsidRPr="006C69E0">
        <w:rPr>
          <w:rFonts w:ascii="Times New Roman" w:hAnsi="Times New Roman" w:cs="Times New Roman"/>
          <w:sz w:val="24"/>
          <w:szCs w:val="24"/>
        </w:rPr>
        <w:softHyphen/>
        <w:t xml:space="preserve">сти происходит комплексно и строится на материале аутентичных (по возможности) занимательных текстов для чтения и 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>, упражнений по развитию речи.</w:t>
      </w:r>
    </w:p>
    <w:p w:rsidR="006C69E0" w:rsidRPr="006C69E0" w:rsidRDefault="006C69E0" w:rsidP="006C69E0">
      <w:pPr>
        <w:pStyle w:val="20"/>
        <w:shd w:val="clear" w:color="auto" w:fill="auto"/>
        <w:spacing w:line="264" w:lineRule="exact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 xml:space="preserve">Центральное место в рабочей программе занимает работа по формированию и развитию умений и навыков общения. </w:t>
      </w:r>
    </w:p>
    <w:p w:rsidR="006C69E0" w:rsidRPr="006C69E0" w:rsidRDefault="006C69E0" w:rsidP="006C69E0">
      <w:pPr>
        <w:pStyle w:val="420"/>
        <w:keepNext/>
        <w:keepLines/>
        <w:shd w:val="clear" w:color="auto" w:fill="auto"/>
        <w:spacing w:after="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58"/>
      <w:r w:rsidRPr="006C69E0">
        <w:rPr>
          <w:rFonts w:ascii="Times New Roman" w:hAnsi="Times New Roman" w:cs="Times New Roman"/>
          <w:sz w:val="24"/>
          <w:szCs w:val="24"/>
        </w:rPr>
        <w:t>Цели обучения родному (карельскому) языку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 в начальной школе:</w:t>
      </w:r>
      <w:bookmarkEnd w:id="1"/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615"/>
        </w:tabs>
        <w:spacing w:line="264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>овладение родным (карельским) языком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  в целях общения и про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должения дальнейшего образования;</w:t>
      </w:r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665"/>
        </w:tabs>
        <w:spacing w:line="264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>развитие речевых способностей;</w:t>
      </w:r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610"/>
        </w:tabs>
        <w:spacing w:line="264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>освоение элементарных сведений о фонетике, лексике и грам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матике родного (карельского) языка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наречие);</w:t>
      </w:r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610"/>
        </w:tabs>
        <w:spacing w:line="264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умениями 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>, говорения, чтения и письма на родном (карельском) языке (</w:t>
      </w:r>
      <w:proofErr w:type="spellStart"/>
      <w:r w:rsidRPr="006C69E0">
        <w:rPr>
          <w:rFonts w:ascii="Times New Roman" w:hAnsi="Times New Roman" w:cs="Times New Roman"/>
          <w:sz w:val="24"/>
          <w:szCs w:val="24"/>
        </w:rPr>
        <w:t>ливвиковское</w:t>
      </w:r>
      <w:proofErr w:type="spellEnd"/>
      <w:r w:rsidRPr="006C69E0">
        <w:rPr>
          <w:rFonts w:ascii="Times New Roman" w:hAnsi="Times New Roman" w:cs="Times New Roman"/>
          <w:sz w:val="24"/>
          <w:szCs w:val="24"/>
        </w:rPr>
        <w:t xml:space="preserve"> наречие);</w:t>
      </w:r>
    </w:p>
    <w:p w:rsidR="006C69E0" w:rsidRPr="006C69E0" w:rsidRDefault="006C69E0" w:rsidP="006C69E0">
      <w:pPr>
        <w:pStyle w:val="20"/>
        <w:numPr>
          <w:ilvl w:val="0"/>
          <w:numId w:val="1"/>
        </w:numPr>
        <w:shd w:val="clear" w:color="auto" w:fill="auto"/>
        <w:tabs>
          <w:tab w:val="left" w:pos="620"/>
        </w:tabs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C69E0">
        <w:rPr>
          <w:rFonts w:ascii="Times New Roman" w:hAnsi="Times New Roman" w:cs="Times New Roman"/>
          <w:sz w:val="24"/>
          <w:szCs w:val="24"/>
        </w:rPr>
        <w:t>развитие интереса к родному (карельскому) языку как языку титульной нации и  коренного наро</w:t>
      </w:r>
      <w:r w:rsidRPr="006C69E0">
        <w:rPr>
          <w:rFonts w:ascii="Times New Roman" w:hAnsi="Times New Roman" w:cs="Times New Roman"/>
          <w:sz w:val="24"/>
          <w:szCs w:val="24"/>
        </w:rPr>
        <w:softHyphen/>
        <w:t>да Республики Карелия, и чувства сопричастности к культуре и литературе карелов и других народов Карелии, России и мира.</w:t>
      </w:r>
    </w:p>
    <w:p w:rsidR="006C69E0" w:rsidRPr="006C69E0" w:rsidRDefault="006C69E0" w:rsidP="006C69E0">
      <w:pPr>
        <w:pStyle w:val="20"/>
        <w:shd w:val="clear" w:color="auto" w:fill="auto"/>
        <w:tabs>
          <w:tab w:val="left" w:pos="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69E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«Родной (карельский) язык» состоит из следующих разделов:</w:t>
      </w:r>
    </w:p>
    <w:p w:rsidR="006C69E0" w:rsidRPr="006C69E0" w:rsidRDefault="006C69E0" w:rsidP="006C69E0">
      <w:pPr>
        <w:jc w:val="both"/>
      </w:pPr>
      <w:r w:rsidRPr="006C69E0">
        <w:t>- планируемые результаты изучения учебного предмета;</w:t>
      </w:r>
    </w:p>
    <w:p w:rsidR="006C69E0" w:rsidRPr="006C69E0" w:rsidRDefault="006C69E0" w:rsidP="006C69E0">
      <w:pPr>
        <w:jc w:val="both"/>
      </w:pPr>
      <w:r w:rsidRPr="006C69E0">
        <w:t>- содержание учебного предмета;</w:t>
      </w:r>
    </w:p>
    <w:p w:rsidR="006C69E0" w:rsidRPr="006C69E0" w:rsidRDefault="006C69E0" w:rsidP="006C69E0">
      <w:pPr>
        <w:jc w:val="both"/>
      </w:pPr>
      <w:r w:rsidRPr="006C69E0">
        <w:t>- тематическое планирование.</w:t>
      </w:r>
    </w:p>
    <w:p w:rsidR="006C69E0" w:rsidRPr="006C69E0" w:rsidRDefault="006C69E0" w:rsidP="006C69E0">
      <w:pPr>
        <w:ind w:firstLine="708"/>
        <w:jc w:val="both"/>
      </w:pPr>
      <w:r w:rsidRPr="006C69E0">
        <w:t>На изучение учебного предмета карельский язык (</w:t>
      </w:r>
      <w:proofErr w:type="spellStart"/>
      <w:r w:rsidRPr="006C69E0">
        <w:t>ливвиковское</w:t>
      </w:r>
      <w:proofErr w:type="spellEnd"/>
      <w:r w:rsidRPr="006C69E0">
        <w:t xml:space="preserve"> наречие) </w:t>
      </w:r>
      <w:r>
        <w:t xml:space="preserve">в 1-4 </w:t>
      </w:r>
      <w:r w:rsidRPr="006C69E0">
        <w:t>классах отводится:</w:t>
      </w:r>
    </w:p>
    <w:p w:rsidR="006C69E0" w:rsidRPr="006C69E0" w:rsidRDefault="006C69E0" w:rsidP="006C69E0">
      <w:pPr>
        <w:pStyle w:val="a4"/>
        <w:numPr>
          <w:ilvl w:val="0"/>
          <w:numId w:val="2"/>
        </w:numPr>
        <w:jc w:val="both"/>
      </w:pPr>
      <w:r>
        <w:t>класс – 33 часа</w:t>
      </w:r>
    </w:p>
    <w:p w:rsidR="006C69E0" w:rsidRDefault="006C69E0" w:rsidP="006C69E0">
      <w:pPr>
        <w:pStyle w:val="a4"/>
        <w:numPr>
          <w:ilvl w:val="0"/>
          <w:numId w:val="2"/>
        </w:numPr>
        <w:jc w:val="both"/>
      </w:pPr>
      <w:r>
        <w:t>класс – 68</w:t>
      </w:r>
      <w:r w:rsidRPr="006C69E0">
        <w:t xml:space="preserve"> часов</w:t>
      </w:r>
    </w:p>
    <w:p w:rsidR="006C69E0" w:rsidRPr="006C69E0" w:rsidRDefault="006C69E0" w:rsidP="006C69E0">
      <w:pPr>
        <w:pStyle w:val="a4"/>
        <w:numPr>
          <w:ilvl w:val="0"/>
          <w:numId w:val="2"/>
        </w:numPr>
        <w:jc w:val="both"/>
      </w:pPr>
      <w:r>
        <w:t xml:space="preserve">класс – 68 </w:t>
      </w:r>
      <w:r w:rsidRPr="006C69E0">
        <w:t>часов</w:t>
      </w:r>
    </w:p>
    <w:p w:rsidR="006C69E0" w:rsidRDefault="006C69E0" w:rsidP="006C69E0">
      <w:pPr>
        <w:pStyle w:val="a4"/>
        <w:numPr>
          <w:ilvl w:val="0"/>
          <w:numId w:val="2"/>
        </w:numPr>
        <w:jc w:val="both"/>
      </w:pPr>
      <w:r>
        <w:t>класс – 68</w:t>
      </w:r>
      <w:r>
        <w:t xml:space="preserve"> часов</w:t>
      </w:r>
    </w:p>
    <w:p w:rsidR="006C69E0" w:rsidRDefault="006C69E0" w:rsidP="006C69E0">
      <w:pPr>
        <w:ind w:left="360"/>
        <w:jc w:val="both"/>
      </w:pPr>
      <w:r>
        <w:t>Всего 1-4 класс -  237</w:t>
      </w:r>
      <w:r>
        <w:t xml:space="preserve"> часов.</w:t>
      </w:r>
    </w:p>
    <w:p w:rsidR="006C69E0" w:rsidRPr="006C69E0" w:rsidRDefault="006C69E0" w:rsidP="006C69E0">
      <w:pPr>
        <w:pStyle w:val="20"/>
        <w:shd w:val="clear" w:color="auto" w:fill="auto"/>
        <w:tabs>
          <w:tab w:val="left" w:pos="620"/>
        </w:tabs>
        <w:spacing w:after="291" w:line="264" w:lineRule="exact"/>
        <w:ind w:left="280"/>
        <w:jc w:val="both"/>
        <w:rPr>
          <w:rFonts w:ascii="Times New Roman" w:hAnsi="Times New Roman" w:cs="Times New Roman"/>
          <w:sz w:val="24"/>
          <w:szCs w:val="24"/>
        </w:rPr>
      </w:pPr>
    </w:p>
    <w:p w:rsidR="006C69E0" w:rsidRPr="00840104" w:rsidRDefault="006C69E0" w:rsidP="006C69E0">
      <w:pPr>
        <w:ind w:firstLine="708"/>
        <w:jc w:val="both"/>
      </w:pPr>
    </w:p>
    <w:p w:rsidR="004127D5" w:rsidRDefault="004127D5"/>
    <w:sectPr w:rsidR="0041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6A92"/>
    <w:multiLevelType w:val="multilevel"/>
    <w:tmpl w:val="5A70FE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70719"/>
    <w:multiLevelType w:val="hybridMultilevel"/>
    <w:tmpl w:val="8E0E3178"/>
    <w:lvl w:ilvl="0" w:tplc="03A2A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E0"/>
    <w:rsid w:val="00002CE9"/>
    <w:rsid w:val="0000716E"/>
    <w:rsid w:val="000144F3"/>
    <w:rsid w:val="000157E2"/>
    <w:rsid w:val="00016CAC"/>
    <w:rsid w:val="00016D7F"/>
    <w:rsid w:val="00023497"/>
    <w:rsid w:val="0003049B"/>
    <w:rsid w:val="00032F70"/>
    <w:rsid w:val="00035472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97C"/>
    <w:rsid w:val="000F3E27"/>
    <w:rsid w:val="000F55AE"/>
    <w:rsid w:val="000F7242"/>
    <w:rsid w:val="001053C9"/>
    <w:rsid w:val="00105851"/>
    <w:rsid w:val="0011731A"/>
    <w:rsid w:val="00121959"/>
    <w:rsid w:val="0012203D"/>
    <w:rsid w:val="001247BF"/>
    <w:rsid w:val="0012649E"/>
    <w:rsid w:val="0012690C"/>
    <w:rsid w:val="00126EE9"/>
    <w:rsid w:val="001303CE"/>
    <w:rsid w:val="00140DB5"/>
    <w:rsid w:val="00141CE8"/>
    <w:rsid w:val="001459B7"/>
    <w:rsid w:val="001535B8"/>
    <w:rsid w:val="00154CAD"/>
    <w:rsid w:val="00164214"/>
    <w:rsid w:val="00165ACB"/>
    <w:rsid w:val="00177C5F"/>
    <w:rsid w:val="00182FCB"/>
    <w:rsid w:val="00184FC0"/>
    <w:rsid w:val="00185665"/>
    <w:rsid w:val="001859EB"/>
    <w:rsid w:val="00186DC8"/>
    <w:rsid w:val="001912AA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39A0"/>
    <w:rsid w:val="001D578D"/>
    <w:rsid w:val="001F20B1"/>
    <w:rsid w:val="001F4EE5"/>
    <w:rsid w:val="00200A4C"/>
    <w:rsid w:val="00203AE4"/>
    <w:rsid w:val="00203FCE"/>
    <w:rsid w:val="00204B84"/>
    <w:rsid w:val="00207DF5"/>
    <w:rsid w:val="00212C05"/>
    <w:rsid w:val="00214AE8"/>
    <w:rsid w:val="00214AF2"/>
    <w:rsid w:val="0022055F"/>
    <w:rsid w:val="00220C98"/>
    <w:rsid w:val="00222765"/>
    <w:rsid w:val="00223F7C"/>
    <w:rsid w:val="00227023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191A"/>
    <w:rsid w:val="00294B1B"/>
    <w:rsid w:val="002976C4"/>
    <w:rsid w:val="002A38BD"/>
    <w:rsid w:val="002B3B9B"/>
    <w:rsid w:val="002B42DD"/>
    <w:rsid w:val="002B47FD"/>
    <w:rsid w:val="002B68BF"/>
    <w:rsid w:val="002B7644"/>
    <w:rsid w:val="002C1E10"/>
    <w:rsid w:val="002D09EA"/>
    <w:rsid w:val="002D4009"/>
    <w:rsid w:val="002D411D"/>
    <w:rsid w:val="002D419A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444"/>
    <w:rsid w:val="00313E19"/>
    <w:rsid w:val="00314A4E"/>
    <w:rsid w:val="00314B1C"/>
    <w:rsid w:val="00314B72"/>
    <w:rsid w:val="003160B0"/>
    <w:rsid w:val="00320838"/>
    <w:rsid w:val="00321050"/>
    <w:rsid w:val="003219F3"/>
    <w:rsid w:val="00324937"/>
    <w:rsid w:val="00324C02"/>
    <w:rsid w:val="00324F00"/>
    <w:rsid w:val="00325BE9"/>
    <w:rsid w:val="00326160"/>
    <w:rsid w:val="003267B4"/>
    <w:rsid w:val="0033207B"/>
    <w:rsid w:val="0034292B"/>
    <w:rsid w:val="00343650"/>
    <w:rsid w:val="00343AC9"/>
    <w:rsid w:val="00351A52"/>
    <w:rsid w:val="00352535"/>
    <w:rsid w:val="003529B7"/>
    <w:rsid w:val="00352C5A"/>
    <w:rsid w:val="00357C63"/>
    <w:rsid w:val="0036002C"/>
    <w:rsid w:val="003601C1"/>
    <w:rsid w:val="00364841"/>
    <w:rsid w:val="00364F76"/>
    <w:rsid w:val="00366919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3D"/>
    <w:rsid w:val="003F0AEB"/>
    <w:rsid w:val="003F36C3"/>
    <w:rsid w:val="003F3E09"/>
    <w:rsid w:val="003F4EAF"/>
    <w:rsid w:val="003F75FA"/>
    <w:rsid w:val="004008FD"/>
    <w:rsid w:val="0040091E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477B7"/>
    <w:rsid w:val="00453F6E"/>
    <w:rsid w:val="004541AB"/>
    <w:rsid w:val="0045472E"/>
    <w:rsid w:val="00455E9F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968D2"/>
    <w:rsid w:val="004C3051"/>
    <w:rsid w:val="004C31F7"/>
    <w:rsid w:val="004D2E6D"/>
    <w:rsid w:val="004D4E6E"/>
    <w:rsid w:val="004D7E7F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17809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14B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62C"/>
    <w:rsid w:val="00577AA9"/>
    <w:rsid w:val="00581516"/>
    <w:rsid w:val="0058286D"/>
    <w:rsid w:val="005828CF"/>
    <w:rsid w:val="005835B2"/>
    <w:rsid w:val="005847E3"/>
    <w:rsid w:val="00585985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12A1"/>
    <w:rsid w:val="005E342B"/>
    <w:rsid w:val="005E3CE4"/>
    <w:rsid w:val="005F2C1F"/>
    <w:rsid w:val="005F3427"/>
    <w:rsid w:val="005F39E5"/>
    <w:rsid w:val="006024D4"/>
    <w:rsid w:val="00603323"/>
    <w:rsid w:val="00605375"/>
    <w:rsid w:val="006127B6"/>
    <w:rsid w:val="00614D55"/>
    <w:rsid w:val="0062558C"/>
    <w:rsid w:val="00627BD1"/>
    <w:rsid w:val="00630239"/>
    <w:rsid w:val="00631195"/>
    <w:rsid w:val="0063694E"/>
    <w:rsid w:val="00641DCB"/>
    <w:rsid w:val="00645EA5"/>
    <w:rsid w:val="0064685D"/>
    <w:rsid w:val="0064733B"/>
    <w:rsid w:val="00654DFD"/>
    <w:rsid w:val="00654E8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1486"/>
    <w:rsid w:val="006A26C7"/>
    <w:rsid w:val="006A2E90"/>
    <w:rsid w:val="006A3900"/>
    <w:rsid w:val="006A7D93"/>
    <w:rsid w:val="006B232E"/>
    <w:rsid w:val="006B4429"/>
    <w:rsid w:val="006C01ED"/>
    <w:rsid w:val="006C1D55"/>
    <w:rsid w:val="006C2C67"/>
    <w:rsid w:val="006C3DB2"/>
    <w:rsid w:val="006C69E0"/>
    <w:rsid w:val="006C7E96"/>
    <w:rsid w:val="006D04DF"/>
    <w:rsid w:val="006D39D5"/>
    <w:rsid w:val="006D3DF7"/>
    <w:rsid w:val="006D50A0"/>
    <w:rsid w:val="006D6C9F"/>
    <w:rsid w:val="006E22EC"/>
    <w:rsid w:val="006E23A5"/>
    <w:rsid w:val="006E3095"/>
    <w:rsid w:val="006E4C20"/>
    <w:rsid w:val="006E783F"/>
    <w:rsid w:val="006E7878"/>
    <w:rsid w:val="006F0A6C"/>
    <w:rsid w:val="006F10C8"/>
    <w:rsid w:val="006F5BCD"/>
    <w:rsid w:val="007015B2"/>
    <w:rsid w:val="00702F8A"/>
    <w:rsid w:val="00705789"/>
    <w:rsid w:val="00705F30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913B8"/>
    <w:rsid w:val="007A326F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A50"/>
    <w:rsid w:val="007E6ECA"/>
    <w:rsid w:val="007E74A7"/>
    <w:rsid w:val="007F06F9"/>
    <w:rsid w:val="007F1B3D"/>
    <w:rsid w:val="007F1C01"/>
    <w:rsid w:val="007F3BC7"/>
    <w:rsid w:val="007F4386"/>
    <w:rsid w:val="007F774B"/>
    <w:rsid w:val="007F7A13"/>
    <w:rsid w:val="00806C47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562"/>
    <w:rsid w:val="00854806"/>
    <w:rsid w:val="00854CC8"/>
    <w:rsid w:val="00855CAB"/>
    <w:rsid w:val="00857364"/>
    <w:rsid w:val="008612FD"/>
    <w:rsid w:val="00864917"/>
    <w:rsid w:val="008669AF"/>
    <w:rsid w:val="008747F3"/>
    <w:rsid w:val="00875CB5"/>
    <w:rsid w:val="008902E2"/>
    <w:rsid w:val="008920C0"/>
    <w:rsid w:val="0089241E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1C80"/>
    <w:rsid w:val="008F27D6"/>
    <w:rsid w:val="008F3543"/>
    <w:rsid w:val="008F4585"/>
    <w:rsid w:val="008F5251"/>
    <w:rsid w:val="008F7D3E"/>
    <w:rsid w:val="00900765"/>
    <w:rsid w:val="0090790E"/>
    <w:rsid w:val="009105B6"/>
    <w:rsid w:val="0091321F"/>
    <w:rsid w:val="00914722"/>
    <w:rsid w:val="00916F20"/>
    <w:rsid w:val="009202C7"/>
    <w:rsid w:val="009210F4"/>
    <w:rsid w:val="00924C52"/>
    <w:rsid w:val="009275F0"/>
    <w:rsid w:val="00931CB8"/>
    <w:rsid w:val="009402B8"/>
    <w:rsid w:val="0094230B"/>
    <w:rsid w:val="00942371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23C"/>
    <w:rsid w:val="009B1726"/>
    <w:rsid w:val="009B3665"/>
    <w:rsid w:val="009B55AA"/>
    <w:rsid w:val="009B6093"/>
    <w:rsid w:val="009B6355"/>
    <w:rsid w:val="009B70CC"/>
    <w:rsid w:val="009C0C68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9F3540"/>
    <w:rsid w:val="00A01124"/>
    <w:rsid w:val="00A037B6"/>
    <w:rsid w:val="00A03C27"/>
    <w:rsid w:val="00A0480D"/>
    <w:rsid w:val="00A04FBA"/>
    <w:rsid w:val="00A06127"/>
    <w:rsid w:val="00A06573"/>
    <w:rsid w:val="00A07F4D"/>
    <w:rsid w:val="00A1006E"/>
    <w:rsid w:val="00A1074E"/>
    <w:rsid w:val="00A13279"/>
    <w:rsid w:val="00A17C3B"/>
    <w:rsid w:val="00A2169F"/>
    <w:rsid w:val="00A22AD3"/>
    <w:rsid w:val="00A23648"/>
    <w:rsid w:val="00A23AD1"/>
    <w:rsid w:val="00A23ED3"/>
    <w:rsid w:val="00A26631"/>
    <w:rsid w:val="00A3027F"/>
    <w:rsid w:val="00A331BD"/>
    <w:rsid w:val="00A35268"/>
    <w:rsid w:val="00A40693"/>
    <w:rsid w:val="00A427DB"/>
    <w:rsid w:val="00A46304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52F"/>
    <w:rsid w:val="00A856B6"/>
    <w:rsid w:val="00A877C8"/>
    <w:rsid w:val="00A93CF3"/>
    <w:rsid w:val="00A9485C"/>
    <w:rsid w:val="00A964B3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5608"/>
    <w:rsid w:val="00AE622A"/>
    <w:rsid w:val="00AF026A"/>
    <w:rsid w:val="00AF0B11"/>
    <w:rsid w:val="00AF467C"/>
    <w:rsid w:val="00AF50E9"/>
    <w:rsid w:val="00AF5108"/>
    <w:rsid w:val="00AF680A"/>
    <w:rsid w:val="00AF7927"/>
    <w:rsid w:val="00B02F64"/>
    <w:rsid w:val="00B06177"/>
    <w:rsid w:val="00B108CE"/>
    <w:rsid w:val="00B11FBF"/>
    <w:rsid w:val="00B13B4D"/>
    <w:rsid w:val="00B15B52"/>
    <w:rsid w:val="00B172B0"/>
    <w:rsid w:val="00B17FB3"/>
    <w:rsid w:val="00B21E49"/>
    <w:rsid w:val="00B225D4"/>
    <w:rsid w:val="00B2498C"/>
    <w:rsid w:val="00B26BEB"/>
    <w:rsid w:val="00B31061"/>
    <w:rsid w:val="00B34152"/>
    <w:rsid w:val="00B41FB8"/>
    <w:rsid w:val="00B44D9A"/>
    <w:rsid w:val="00B4584A"/>
    <w:rsid w:val="00B47A86"/>
    <w:rsid w:val="00B50A62"/>
    <w:rsid w:val="00B56FF2"/>
    <w:rsid w:val="00B6087E"/>
    <w:rsid w:val="00B623FD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B75FA"/>
    <w:rsid w:val="00BC2D0F"/>
    <w:rsid w:val="00BC6113"/>
    <w:rsid w:val="00BD02C6"/>
    <w:rsid w:val="00BD23E0"/>
    <w:rsid w:val="00BD28BA"/>
    <w:rsid w:val="00BD41C5"/>
    <w:rsid w:val="00BD4C81"/>
    <w:rsid w:val="00BE145C"/>
    <w:rsid w:val="00BE1501"/>
    <w:rsid w:val="00BF15A1"/>
    <w:rsid w:val="00BF282D"/>
    <w:rsid w:val="00BF788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24665"/>
    <w:rsid w:val="00C3078C"/>
    <w:rsid w:val="00C337B2"/>
    <w:rsid w:val="00C36DEE"/>
    <w:rsid w:val="00C42ED3"/>
    <w:rsid w:val="00C42ED4"/>
    <w:rsid w:val="00C43A5D"/>
    <w:rsid w:val="00C5071C"/>
    <w:rsid w:val="00C51F78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916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E4D2A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5A96"/>
    <w:rsid w:val="00D46395"/>
    <w:rsid w:val="00D526A4"/>
    <w:rsid w:val="00D601DB"/>
    <w:rsid w:val="00D60562"/>
    <w:rsid w:val="00D60C7A"/>
    <w:rsid w:val="00D62DB0"/>
    <w:rsid w:val="00D64203"/>
    <w:rsid w:val="00D64EBB"/>
    <w:rsid w:val="00D65F71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87885"/>
    <w:rsid w:val="00D912AE"/>
    <w:rsid w:val="00D924F7"/>
    <w:rsid w:val="00D929C9"/>
    <w:rsid w:val="00D9367A"/>
    <w:rsid w:val="00D937CE"/>
    <w:rsid w:val="00DA24EB"/>
    <w:rsid w:val="00DA620F"/>
    <w:rsid w:val="00DA6EDE"/>
    <w:rsid w:val="00DC05DB"/>
    <w:rsid w:val="00DC11F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2CB6"/>
    <w:rsid w:val="00E03860"/>
    <w:rsid w:val="00E03A93"/>
    <w:rsid w:val="00E0523D"/>
    <w:rsid w:val="00E07965"/>
    <w:rsid w:val="00E10002"/>
    <w:rsid w:val="00E106B7"/>
    <w:rsid w:val="00E10B2E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650A"/>
    <w:rsid w:val="00E376BB"/>
    <w:rsid w:val="00E40E81"/>
    <w:rsid w:val="00E41CE2"/>
    <w:rsid w:val="00E42539"/>
    <w:rsid w:val="00E4324B"/>
    <w:rsid w:val="00E446A0"/>
    <w:rsid w:val="00E47C8F"/>
    <w:rsid w:val="00E51463"/>
    <w:rsid w:val="00E5462D"/>
    <w:rsid w:val="00E561C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866E1"/>
    <w:rsid w:val="00E92382"/>
    <w:rsid w:val="00EA2A01"/>
    <w:rsid w:val="00EA5E50"/>
    <w:rsid w:val="00EB3E1B"/>
    <w:rsid w:val="00EB49CB"/>
    <w:rsid w:val="00EB62F6"/>
    <w:rsid w:val="00EC0449"/>
    <w:rsid w:val="00EC3D85"/>
    <w:rsid w:val="00EC595E"/>
    <w:rsid w:val="00ED11C3"/>
    <w:rsid w:val="00ED22A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305DB"/>
    <w:rsid w:val="00F3319E"/>
    <w:rsid w:val="00F37C79"/>
    <w:rsid w:val="00F42E4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B3CC7"/>
    <w:rsid w:val="00FB7BA6"/>
    <w:rsid w:val="00FC1697"/>
    <w:rsid w:val="00FC3BEF"/>
    <w:rsid w:val="00FC47DA"/>
    <w:rsid w:val="00FC5C37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56CA"/>
    <w:rsid w:val="00FF643C"/>
    <w:rsid w:val="00FF6BA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69E0"/>
    <w:rPr>
      <w:shd w:val="clear" w:color="auto" w:fill="FFFFFF"/>
    </w:rPr>
  </w:style>
  <w:style w:type="character" w:customStyle="1" w:styleId="2105pt">
    <w:name w:val="Основной текст (2) + 10;5 pt;Полужирный;Курсив"/>
    <w:rsid w:val="006C6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Заголовок №4 (2)_"/>
    <w:link w:val="420"/>
    <w:rsid w:val="006C69E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69E0"/>
    <w:pPr>
      <w:widowControl w:val="0"/>
      <w:shd w:val="clear" w:color="auto" w:fill="FFFFFF"/>
      <w:suppressAutoHyphens w:val="0"/>
      <w:spacing w:line="235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0">
    <w:name w:val="Заголовок №4 (2)"/>
    <w:basedOn w:val="a"/>
    <w:link w:val="42"/>
    <w:rsid w:val="006C69E0"/>
    <w:pPr>
      <w:widowControl w:val="0"/>
      <w:shd w:val="clear" w:color="auto" w:fill="FFFFFF"/>
      <w:suppressAutoHyphens w:val="0"/>
      <w:spacing w:after="240" w:line="264" w:lineRule="exact"/>
      <w:jc w:val="center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Normal (Web)"/>
    <w:basedOn w:val="a"/>
    <w:rsid w:val="006C69E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6C6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69E0"/>
    <w:rPr>
      <w:shd w:val="clear" w:color="auto" w:fill="FFFFFF"/>
    </w:rPr>
  </w:style>
  <w:style w:type="character" w:customStyle="1" w:styleId="2105pt">
    <w:name w:val="Основной текст (2) + 10;5 pt;Полужирный;Курсив"/>
    <w:rsid w:val="006C6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Заголовок №4 (2)_"/>
    <w:link w:val="420"/>
    <w:rsid w:val="006C69E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69E0"/>
    <w:pPr>
      <w:widowControl w:val="0"/>
      <w:shd w:val="clear" w:color="auto" w:fill="FFFFFF"/>
      <w:suppressAutoHyphens w:val="0"/>
      <w:spacing w:line="235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0">
    <w:name w:val="Заголовок №4 (2)"/>
    <w:basedOn w:val="a"/>
    <w:link w:val="42"/>
    <w:rsid w:val="006C69E0"/>
    <w:pPr>
      <w:widowControl w:val="0"/>
      <w:shd w:val="clear" w:color="auto" w:fill="FFFFFF"/>
      <w:suppressAutoHyphens w:val="0"/>
      <w:spacing w:after="240" w:line="264" w:lineRule="exact"/>
      <w:jc w:val="center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Normal (Web)"/>
    <w:basedOn w:val="a"/>
    <w:rsid w:val="006C69E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6C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2019-12-09T15:14:00Z</dcterms:created>
  <dcterms:modified xsi:type="dcterms:W3CDTF">2019-12-09T15:31:00Z</dcterms:modified>
</cp:coreProperties>
</file>