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EE8" w:rsidRDefault="00C13EDA" w:rsidP="00CE6952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21"/>
          <w:lang w:eastAsia="ru-RU"/>
        </w:rPr>
      </w:pPr>
      <w:bookmarkStart w:id="0" w:name="_GoBack"/>
      <w:bookmarkEnd w:id="0"/>
      <w:r w:rsidRPr="00BA1B44">
        <w:rPr>
          <w:rFonts w:ascii="Times New Roman" w:eastAsia="Times New Roman" w:hAnsi="Times New Roman" w:cs="Times New Roman"/>
          <w:b/>
          <w:sz w:val="32"/>
          <w:szCs w:val="21"/>
          <w:lang w:eastAsia="ru-RU"/>
        </w:rPr>
        <w:t xml:space="preserve"> </w:t>
      </w:r>
      <w:r w:rsidR="00BA1B44" w:rsidRPr="00BA1B44">
        <w:rPr>
          <w:rFonts w:ascii="Times New Roman" w:eastAsia="Times New Roman" w:hAnsi="Times New Roman" w:cs="Times New Roman"/>
          <w:b/>
          <w:sz w:val="32"/>
          <w:szCs w:val="21"/>
          <w:lang w:eastAsia="ru-RU"/>
        </w:rPr>
        <w:t>«Факторы риска, профилактика суицидального поведения в образовательном учреждении».</w:t>
      </w:r>
    </w:p>
    <w:p w:rsidR="00BA1B44" w:rsidRDefault="00BA1B44" w:rsidP="00CE695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bCs/>
          <w:color w:val="000000"/>
          <w:sz w:val="28"/>
        </w:rPr>
      </w:pPr>
      <w:r w:rsidRPr="00BA1B44">
        <w:rPr>
          <w:b/>
          <w:bCs/>
          <w:color w:val="000000"/>
          <w:sz w:val="28"/>
        </w:rPr>
        <w:t>Цели:</w:t>
      </w:r>
    </w:p>
    <w:p w:rsidR="00BA1B44" w:rsidRPr="00BA1B44" w:rsidRDefault="00BA1B44" w:rsidP="00CE695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1"/>
        </w:rPr>
      </w:pPr>
      <w:r>
        <w:rPr>
          <w:color w:val="000000"/>
          <w:sz w:val="28"/>
        </w:rPr>
        <w:t>Информировать педагогов колледжа</w:t>
      </w:r>
      <w:r w:rsidRPr="00BA1B44">
        <w:rPr>
          <w:color w:val="000000"/>
          <w:sz w:val="28"/>
        </w:rPr>
        <w:t xml:space="preserve"> о существовании проблемы подросткового суицида.</w:t>
      </w:r>
    </w:p>
    <w:p w:rsidR="00BA1B44" w:rsidRPr="00BA1B44" w:rsidRDefault="00BA1B44" w:rsidP="00CE695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1"/>
        </w:rPr>
      </w:pPr>
      <w:r w:rsidRPr="00BA1B44">
        <w:rPr>
          <w:color w:val="000000"/>
          <w:sz w:val="28"/>
        </w:rPr>
        <w:t>Сформировать понятие о подростковом суициде, его видах, причинах, признаках готовящегося самоубийства.</w:t>
      </w:r>
    </w:p>
    <w:p w:rsidR="00BA1B44" w:rsidRPr="00BA1B44" w:rsidRDefault="00BA1B44" w:rsidP="00CE695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1"/>
        </w:rPr>
      </w:pPr>
      <w:r w:rsidRPr="00BA1B44">
        <w:rPr>
          <w:color w:val="000000"/>
          <w:sz w:val="28"/>
        </w:rPr>
        <w:t>Рассмотреть меры профила</w:t>
      </w:r>
      <w:r>
        <w:rPr>
          <w:color w:val="000000"/>
          <w:sz w:val="28"/>
        </w:rPr>
        <w:t>ктики и предупреждения подросткового суицида.</w:t>
      </w:r>
    </w:p>
    <w:p w:rsidR="00BA1B44" w:rsidRDefault="00BA1B44" w:rsidP="00CE695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</w:rPr>
      </w:pPr>
      <w:r w:rsidRPr="00BA1B44">
        <w:rPr>
          <w:b/>
          <w:color w:val="000000"/>
          <w:sz w:val="28"/>
        </w:rPr>
        <w:t>Целевая аудитория:</w:t>
      </w:r>
      <w:r w:rsidRPr="00BA1B44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преподаватели, кураторы, тьюторы, воспитатели.</w:t>
      </w:r>
    </w:p>
    <w:p w:rsidR="00BA1B44" w:rsidRDefault="00BA1B44" w:rsidP="00CE695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</w:rPr>
      </w:pPr>
      <w:r w:rsidRPr="00BA1B44">
        <w:rPr>
          <w:b/>
          <w:color w:val="000000"/>
          <w:sz w:val="28"/>
        </w:rPr>
        <w:t>Форма проведения:</w:t>
      </w:r>
      <w:r>
        <w:rPr>
          <w:color w:val="000000"/>
          <w:sz w:val="28"/>
        </w:rPr>
        <w:t xml:space="preserve"> семинар.</w:t>
      </w:r>
    </w:p>
    <w:p w:rsidR="00BA1B44" w:rsidRDefault="00BA1B44" w:rsidP="00CE695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</w:rPr>
      </w:pPr>
      <w:r w:rsidRPr="00BA1B44">
        <w:rPr>
          <w:b/>
          <w:color w:val="000000"/>
          <w:sz w:val="28"/>
        </w:rPr>
        <w:t>Время проведения:</w:t>
      </w:r>
      <w:r>
        <w:rPr>
          <w:color w:val="000000"/>
          <w:sz w:val="28"/>
        </w:rPr>
        <w:t xml:space="preserve"> 30 мин.</w:t>
      </w:r>
    </w:p>
    <w:p w:rsidR="00BA1B44" w:rsidRPr="00BA1B44" w:rsidRDefault="00BA1B44" w:rsidP="00CE695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</w:rPr>
      </w:pPr>
      <w:r w:rsidRPr="00BA1B44">
        <w:rPr>
          <w:b/>
          <w:color w:val="000000"/>
          <w:sz w:val="28"/>
        </w:rPr>
        <w:t>Оборудование:</w:t>
      </w:r>
      <w:r w:rsidRPr="00BA1B44">
        <w:rPr>
          <w:color w:val="000000"/>
          <w:sz w:val="28"/>
        </w:rPr>
        <w:t> компьютер, проектор для демонстрации през</w:t>
      </w:r>
      <w:r>
        <w:rPr>
          <w:color w:val="000000"/>
          <w:sz w:val="28"/>
        </w:rPr>
        <w:t>ентации.</w:t>
      </w:r>
    </w:p>
    <w:p w:rsidR="00BA1B44" w:rsidRDefault="00BA1B44" w:rsidP="00CE695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C83F45" w:rsidRDefault="00C83F45" w:rsidP="00CE6952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C83F4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Ход семинара.</w:t>
      </w:r>
    </w:p>
    <w:p w:rsidR="00D2635C" w:rsidRDefault="00D2635C" w:rsidP="00CE695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4"/>
          <w:lang w:eastAsia="ru-RU"/>
        </w:rPr>
      </w:pPr>
    </w:p>
    <w:p w:rsidR="00D2635C" w:rsidRPr="00D2635C" w:rsidRDefault="00D2635C" w:rsidP="00CE695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263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условиях современного общества процент детских и подростковых самоубийств растет, что порождает необходимость детального изучения причин, мотивов, ситуаций проявления суицидальных попыток и способов профилактики. Одной из главных целей образования является создание и поддержание психологических условий, обеспечивающих полноценное психическое и личностное развитие каждого учащегося.</w:t>
      </w:r>
    </w:p>
    <w:p w:rsidR="00D50320" w:rsidRDefault="00D50320" w:rsidP="00CE695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50320">
        <w:rPr>
          <w:rFonts w:ascii="Times New Roman" w:eastAsia="Times New Roman" w:hAnsi="Times New Roman" w:cs="Times New Roman"/>
          <w:bCs/>
          <w:i/>
          <w:color w:val="000000"/>
          <w:sz w:val="28"/>
          <w:szCs w:val="24"/>
          <w:lang w:eastAsia="ru-RU"/>
        </w:rPr>
        <w:t>Суицидальное поведение</w:t>
      </w:r>
      <w:r w:rsidRPr="00D5032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Pr="00D5032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– это </w:t>
      </w:r>
      <w:r w:rsidR="00D2635C" w:rsidRPr="00D5032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проявление суицидальной</w:t>
      </w:r>
      <w:r w:rsidRPr="00D5032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активности – мысли, намерения, высказывания, угрозы, попытки, покушения.</w:t>
      </w:r>
    </w:p>
    <w:p w:rsidR="00D50320" w:rsidRDefault="003476B6" w:rsidP="00CE695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50320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Суидид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– акт самоубийства с фатальным исходом. Самоубийство есть результат сознательных действий со стороны определенного человека, полностью осознающего или ожидающего летального исхода (ВОЗ, 2001г).</w:t>
      </w:r>
    </w:p>
    <w:p w:rsidR="00D50320" w:rsidRPr="00D50320" w:rsidRDefault="00D50320" w:rsidP="00CE695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50320">
        <w:rPr>
          <w:rFonts w:ascii="Times New Roman" w:eastAsia="Times New Roman" w:hAnsi="Times New Roman" w:cs="Times New Roman"/>
          <w:bCs/>
          <w:i/>
          <w:color w:val="000000"/>
          <w:sz w:val="28"/>
          <w:szCs w:val="24"/>
          <w:lang w:eastAsia="ru-RU"/>
        </w:rPr>
        <w:t>Психологический смысл суицида</w:t>
      </w:r>
      <w:r w:rsidRPr="00D5032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Pr="00D5032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– отреагирование аффекта, снятие эмоционального напряжения, уход от той ситуации, в которой человек находится.</w:t>
      </w:r>
    </w:p>
    <w:p w:rsidR="00D50320" w:rsidRPr="00D50320" w:rsidRDefault="00D50320" w:rsidP="00CE695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50320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lastRenderedPageBreak/>
        <w:t>Исследования показывают, что большинство подростков воспринимают суицид, как способ решения различных проблем, а не как средство разрушения собственной жизни.</w:t>
      </w:r>
    </w:p>
    <w:p w:rsidR="00D50320" w:rsidRDefault="00D50320" w:rsidP="00CE695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5032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Лишь в 10% случаев суицидального поведения подростки действительно желают «свести счеты с жизнью», а в 90% случаев -обратить на себя внимание.</w:t>
      </w:r>
    </w:p>
    <w:p w:rsidR="00D50320" w:rsidRDefault="00D50320" w:rsidP="00CE695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5032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Самоубийство не возникает внезапно, импульсивно, непредсказуемо или неизбежно – если это не психотический больной. Они являются последней каплей в чаше постепенно ухудшающейся адаптации. </w:t>
      </w:r>
    </w:p>
    <w:p w:rsidR="00D50320" w:rsidRPr="00D50320" w:rsidRDefault="00D50320" w:rsidP="00CE6952">
      <w:pPr>
        <w:tabs>
          <w:tab w:val="left" w:pos="284"/>
        </w:tabs>
        <w:spacing w:line="360" w:lineRule="auto"/>
        <w:ind w:left="-284" w:right="-143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lang w:eastAsia="ru-RU"/>
        </w:rPr>
      </w:pPr>
      <w:r w:rsidRPr="00D50320"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lang w:eastAsia="ru-RU"/>
        </w:rPr>
        <w:t>Что нужно знать о суициде?</w:t>
      </w:r>
    </w:p>
    <w:p w:rsidR="00D50320" w:rsidRPr="00D50320" w:rsidRDefault="00D50320" w:rsidP="00CE6952">
      <w:pPr>
        <w:pStyle w:val="a8"/>
        <w:numPr>
          <w:ilvl w:val="0"/>
          <w:numId w:val="6"/>
        </w:numPr>
        <w:tabs>
          <w:tab w:val="left" w:pos="284"/>
        </w:tabs>
        <w:spacing w:line="360" w:lineRule="auto"/>
        <w:ind w:left="-284" w:right="-143" w:firstLine="709"/>
        <w:jc w:val="both"/>
        <w:rPr>
          <w:color w:val="000000"/>
          <w:sz w:val="28"/>
        </w:rPr>
      </w:pPr>
      <w:r w:rsidRPr="00D50320">
        <w:rPr>
          <w:color w:val="000000"/>
          <w:sz w:val="28"/>
        </w:rPr>
        <w:t xml:space="preserve">Суицид можно предотвратить. </w:t>
      </w:r>
    </w:p>
    <w:p w:rsidR="00D50320" w:rsidRPr="00D50320" w:rsidRDefault="00D50320" w:rsidP="00CE6952">
      <w:pPr>
        <w:pStyle w:val="a8"/>
        <w:numPr>
          <w:ilvl w:val="0"/>
          <w:numId w:val="6"/>
        </w:numPr>
        <w:tabs>
          <w:tab w:val="left" w:pos="284"/>
        </w:tabs>
        <w:spacing w:line="360" w:lineRule="auto"/>
        <w:ind w:left="-284" w:right="-143" w:firstLine="709"/>
        <w:jc w:val="both"/>
        <w:rPr>
          <w:color w:val="000000"/>
          <w:sz w:val="28"/>
        </w:rPr>
      </w:pPr>
      <w:r w:rsidRPr="00D50320">
        <w:rPr>
          <w:color w:val="000000"/>
          <w:sz w:val="28"/>
        </w:rPr>
        <w:t xml:space="preserve">Разговоры о суициде не наводят подростков на мысли о суициде. На самом же деле, разговаривая с подростком о суициде, мы вовсе не подталкиваем его суицид совершить. Напротив, подростки получают возможность открыто говорить о том, что уже давно их мучает, не дает им покоя. </w:t>
      </w:r>
    </w:p>
    <w:p w:rsidR="00D50320" w:rsidRPr="00D50320" w:rsidRDefault="00D50320" w:rsidP="00CE6952">
      <w:pPr>
        <w:pStyle w:val="a8"/>
        <w:numPr>
          <w:ilvl w:val="0"/>
          <w:numId w:val="6"/>
        </w:numPr>
        <w:tabs>
          <w:tab w:val="left" w:pos="284"/>
        </w:tabs>
        <w:spacing w:line="360" w:lineRule="auto"/>
        <w:ind w:left="-284" w:right="-143" w:firstLine="709"/>
        <w:jc w:val="both"/>
        <w:rPr>
          <w:color w:val="000000"/>
          <w:sz w:val="28"/>
        </w:rPr>
      </w:pPr>
      <w:r w:rsidRPr="00D50320">
        <w:rPr>
          <w:color w:val="000000"/>
          <w:sz w:val="28"/>
        </w:rPr>
        <w:t>Суицидальные подростки считают, что их проблемы серьезны.</w:t>
      </w:r>
    </w:p>
    <w:p w:rsidR="00D50320" w:rsidRPr="00D50320" w:rsidRDefault="00D50320" w:rsidP="00CE6952">
      <w:pPr>
        <w:pStyle w:val="a8"/>
        <w:numPr>
          <w:ilvl w:val="0"/>
          <w:numId w:val="6"/>
        </w:numPr>
        <w:tabs>
          <w:tab w:val="left" w:pos="284"/>
        </w:tabs>
        <w:spacing w:line="360" w:lineRule="auto"/>
        <w:ind w:left="-284" w:right="-143" w:firstLine="709"/>
        <w:jc w:val="both"/>
        <w:rPr>
          <w:color w:val="000000"/>
          <w:sz w:val="28"/>
        </w:rPr>
      </w:pPr>
      <w:r w:rsidRPr="00D50320">
        <w:rPr>
          <w:color w:val="000000"/>
          <w:sz w:val="28"/>
        </w:rPr>
        <w:t xml:space="preserve">Самоубийство может совершить каждый. </w:t>
      </w:r>
    </w:p>
    <w:p w:rsidR="00D50320" w:rsidRPr="002C423C" w:rsidRDefault="00D50320" w:rsidP="00CE6952">
      <w:pPr>
        <w:pStyle w:val="a3"/>
        <w:tabs>
          <w:tab w:val="left" w:pos="0"/>
        </w:tabs>
        <w:spacing w:before="0" w:beforeAutospacing="0" w:after="0" w:afterAutospacing="0" w:line="360" w:lineRule="auto"/>
        <w:ind w:left="-284" w:right="-143"/>
        <w:jc w:val="both"/>
        <w:rPr>
          <w:b/>
          <w:sz w:val="22"/>
          <w:szCs w:val="22"/>
        </w:rPr>
      </w:pPr>
    </w:p>
    <w:p w:rsidR="003476B6" w:rsidRDefault="00D50320" w:rsidP="00CE695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  <w:lang w:eastAsia="ru-RU"/>
        </w:rPr>
      </w:pPr>
      <w:r w:rsidRPr="00D5032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  <w:lang w:eastAsia="ru-RU"/>
        </w:rPr>
        <w:t>Виды суицидального поведения:</w:t>
      </w:r>
    </w:p>
    <w:p w:rsidR="00B40E59" w:rsidRPr="00D50320" w:rsidRDefault="005535F8" w:rsidP="00CE6952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5032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Истинное решение</w:t>
      </w:r>
      <w:r w:rsidRPr="00D5032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 В этом случае, молодые люди четко осознают все последствия своего решения. Они тщательно продумывают свои действия, желая достичь гарантированного результата. В случае просчетов, попытка повторяется через определенный промежуток времени.</w:t>
      </w:r>
    </w:p>
    <w:p w:rsidR="00B40E59" w:rsidRPr="00D50320" w:rsidRDefault="005535F8" w:rsidP="00CE6952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5032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Чувствительный (аффективный). </w:t>
      </w:r>
      <w:r w:rsidRPr="00D5032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Подобные акты суицида совершаются в состоянии аффекта, что выражается сильными переживаниями. В случае неудачи, действие навряд ли повторится снова, поскольку снижение остроты эмоций способствуют переменам в поведенческой модели.</w:t>
      </w:r>
    </w:p>
    <w:p w:rsidR="00D50320" w:rsidRPr="00911D1C" w:rsidRDefault="005535F8" w:rsidP="00CE6952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5032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Демонстративный.</w:t>
      </w:r>
      <w:r w:rsidRPr="00D5032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 помощью подобных поступков подросток хочет привлечь внимание окружающих к собственным проблемам. В этой ситуации, </w:t>
      </w:r>
      <w:r w:rsidRPr="00D5032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подросток не желает уйти из жизни, а использует суицид в качестве инструмента манипуляции. Повторяются многократно, иногда попытка может закончиться истинным суицидом.</w:t>
      </w:r>
    </w:p>
    <w:p w:rsidR="003476B6" w:rsidRPr="00D50320" w:rsidRDefault="003476B6" w:rsidP="00CE6952">
      <w:pPr>
        <w:pStyle w:val="a4"/>
        <w:ind w:firstLine="709"/>
        <w:jc w:val="both"/>
        <w:rPr>
          <w:rFonts w:eastAsia="Times New Roman"/>
          <w:color w:val="000000"/>
          <w:lang w:eastAsia="ru-RU"/>
        </w:rPr>
      </w:pPr>
      <w:r w:rsidRPr="00D50320">
        <w:rPr>
          <w:rFonts w:eastAsia="Times New Roman"/>
          <w:color w:val="000000"/>
          <w:lang w:eastAsia="ru-RU"/>
        </w:rPr>
        <w:t xml:space="preserve">Специалисты утверждают, что провести четкую границу между истинными и демонстративно-шантажными попытками самоубийства можно только лишь для взрослых. Настоящего желания уйти из жизни у подростка может и не быть, так как представление о смерти у подростков крайне </w:t>
      </w:r>
      <w:r w:rsidR="00D50320" w:rsidRPr="00D50320">
        <w:rPr>
          <w:rFonts w:eastAsia="Times New Roman"/>
          <w:color w:val="000000"/>
          <w:lang w:eastAsia="ru-RU"/>
        </w:rPr>
        <w:t>неотчетливое</w:t>
      </w:r>
      <w:r w:rsidRPr="00D50320">
        <w:rPr>
          <w:rFonts w:eastAsia="Times New Roman"/>
          <w:color w:val="000000"/>
          <w:lang w:eastAsia="ru-RU"/>
        </w:rPr>
        <w:t>, инфантильное. Психологический смысл подросткового суицида – крик о помощи, стремление привлечь внимание к своему страданию. Однако любую демонстрацию самоубийственных действий подростка следует рассматривать как поступок опасный для его жизни.</w:t>
      </w:r>
    </w:p>
    <w:p w:rsidR="003476B6" w:rsidRDefault="00D50320" w:rsidP="00CE695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lang w:eastAsia="ru-RU"/>
        </w:rPr>
      </w:pPr>
      <w:r w:rsidRPr="00D50320"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lang w:eastAsia="ru-RU"/>
        </w:rPr>
        <w:t>Причины суицида:</w:t>
      </w:r>
    </w:p>
    <w:p w:rsidR="00B40E59" w:rsidRPr="00D50320" w:rsidRDefault="005535F8" w:rsidP="00CE6952">
      <w:pPr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gramStart"/>
      <w:r w:rsidRPr="00D50320"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eastAsia="ru-RU"/>
        </w:rPr>
        <w:t>семейные</w:t>
      </w:r>
      <w:proofErr w:type="gramEnd"/>
      <w:r w:rsidRPr="00D50320"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eastAsia="ru-RU"/>
        </w:rPr>
        <w:t xml:space="preserve"> конфликты, сложная психологическая обстановка в семье;</w:t>
      </w:r>
    </w:p>
    <w:p w:rsidR="00B40E59" w:rsidRPr="00D50320" w:rsidRDefault="005535F8" w:rsidP="00CE6952">
      <w:pPr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50320"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eastAsia="ru-RU"/>
        </w:rPr>
        <w:t xml:space="preserve"> </w:t>
      </w:r>
      <w:proofErr w:type="gramStart"/>
      <w:r w:rsidRPr="00D50320"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eastAsia="ru-RU"/>
        </w:rPr>
        <w:t>расставание</w:t>
      </w:r>
      <w:proofErr w:type="gramEnd"/>
      <w:r w:rsidRPr="00D50320"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eastAsia="ru-RU"/>
        </w:rPr>
        <w:t xml:space="preserve"> с любимым человеком или его измена;</w:t>
      </w:r>
      <w:r w:rsidRPr="00D5032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:rsidR="00B40E59" w:rsidRPr="00D50320" w:rsidRDefault="005535F8" w:rsidP="00CE6952">
      <w:pPr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50320"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eastAsia="ru-RU"/>
        </w:rPr>
        <w:t xml:space="preserve"> </w:t>
      </w:r>
      <w:proofErr w:type="gramStart"/>
      <w:r w:rsidRPr="00D50320"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eastAsia="ru-RU"/>
        </w:rPr>
        <w:t>ссора</w:t>
      </w:r>
      <w:proofErr w:type="gramEnd"/>
      <w:r w:rsidRPr="00D50320"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eastAsia="ru-RU"/>
        </w:rPr>
        <w:t xml:space="preserve"> с друзьями, конфликты с педагогами</w:t>
      </w:r>
      <w:r w:rsidRPr="00D5032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;</w:t>
      </w:r>
    </w:p>
    <w:p w:rsidR="00B40E59" w:rsidRPr="00D50320" w:rsidRDefault="005535F8" w:rsidP="00CE6952">
      <w:pPr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gramStart"/>
      <w:r w:rsidRPr="00D50320"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eastAsia="ru-RU"/>
        </w:rPr>
        <w:t>смерть</w:t>
      </w:r>
      <w:proofErr w:type="gramEnd"/>
      <w:r w:rsidRPr="00D50320"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eastAsia="ru-RU"/>
        </w:rPr>
        <w:t xml:space="preserve"> кого-либо из близких родственников;</w:t>
      </w:r>
    </w:p>
    <w:p w:rsidR="00B40E59" w:rsidRPr="00D50320" w:rsidRDefault="005535F8" w:rsidP="00CE6952">
      <w:pPr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gramStart"/>
      <w:r w:rsidRPr="00D50320"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eastAsia="ru-RU"/>
        </w:rPr>
        <w:t>частое</w:t>
      </w:r>
      <w:proofErr w:type="gramEnd"/>
      <w:r w:rsidRPr="00D50320"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eastAsia="ru-RU"/>
        </w:rPr>
        <w:t xml:space="preserve"> попадание ребенка в стрессовые ситуации</w:t>
      </w:r>
      <w:r w:rsidRPr="00D5032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;</w:t>
      </w:r>
    </w:p>
    <w:p w:rsidR="00B40E59" w:rsidRPr="00D50320" w:rsidRDefault="005535F8" w:rsidP="00CE6952">
      <w:pPr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gramStart"/>
      <w:r w:rsidRPr="00D50320"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eastAsia="ru-RU"/>
        </w:rPr>
        <w:t>затяжное</w:t>
      </w:r>
      <w:proofErr w:type="gramEnd"/>
      <w:r w:rsidRPr="00D50320"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eastAsia="ru-RU"/>
        </w:rPr>
        <w:t xml:space="preserve"> депрессивное состояние подростка; </w:t>
      </w:r>
    </w:p>
    <w:p w:rsidR="00B40E59" w:rsidRPr="00D50320" w:rsidRDefault="005535F8" w:rsidP="00CE6952">
      <w:pPr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gramStart"/>
      <w:r w:rsidRPr="00D50320"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eastAsia="ru-RU"/>
        </w:rPr>
        <w:t>отсутствие</w:t>
      </w:r>
      <w:proofErr w:type="gramEnd"/>
      <w:r w:rsidRPr="00D50320"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eastAsia="ru-RU"/>
        </w:rPr>
        <w:t xml:space="preserve"> перспектив в будущем;</w:t>
      </w:r>
    </w:p>
    <w:p w:rsidR="00B40E59" w:rsidRPr="00D50320" w:rsidRDefault="005535F8" w:rsidP="00CE6952">
      <w:pPr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gramStart"/>
      <w:r w:rsidRPr="00D50320"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eastAsia="ru-RU"/>
        </w:rPr>
        <w:t>низкая</w:t>
      </w:r>
      <w:proofErr w:type="gramEnd"/>
      <w:r w:rsidRPr="00D50320"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eastAsia="ru-RU"/>
        </w:rPr>
        <w:t xml:space="preserve"> самооценка, трудности в самоопределении;</w:t>
      </w:r>
      <w:r w:rsidRPr="00D5032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</w:p>
    <w:p w:rsidR="00B40E59" w:rsidRPr="00D50320" w:rsidRDefault="005535F8" w:rsidP="00CE6952">
      <w:pPr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gramStart"/>
      <w:r w:rsidRPr="00D50320"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eastAsia="ru-RU"/>
        </w:rPr>
        <w:t>социально</w:t>
      </w:r>
      <w:proofErr w:type="gramEnd"/>
      <w:r w:rsidRPr="00D50320"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eastAsia="ru-RU"/>
        </w:rPr>
        <w:t>-экономическая дестабилизация;</w:t>
      </w:r>
    </w:p>
    <w:p w:rsidR="00B40E59" w:rsidRPr="00D50320" w:rsidRDefault="005535F8" w:rsidP="00CE6952">
      <w:pPr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gramStart"/>
      <w:r w:rsidRPr="00D50320"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eastAsia="ru-RU"/>
        </w:rPr>
        <w:t>употребление</w:t>
      </w:r>
      <w:proofErr w:type="gramEnd"/>
      <w:r w:rsidRPr="00D50320"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eastAsia="ru-RU"/>
        </w:rPr>
        <w:t xml:space="preserve"> алкоголя или наркотиков снижает уровень самоконтроля</w:t>
      </w:r>
    </w:p>
    <w:p w:rsidR="003476B6" w:rsidRPr="00D50320" w:rsidRDefault="003476B6" w:rsidP="00CE6952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50320">
        <w:rPr>
          <w:sz w:val="28"/>
          <w:szCs w:val="28"/>
        </w:rPr>
        <w:t xml:space="preserve">Социологи рассматривают самоубийство как барометр социального напряжения. Психологи интерпретируют его как реакцию давления на личность. Однако и те, и другие согласны, что самоубийство возникает, если у человека появляется чувство отсутствия приемлемого пути к достойному существованию. </w:t>
      </w:r>
      <w:r w:rsidRPr="00D50320">
        <w:rPr>
          <w:sz w:val="28"/>
          <w:szCs w:val="28"/>
        </w:rPr>
        <w:lastRenderedPageBreak/>
        <w:t>Вместе с тем далеко не каждый, у кого нарушены связи с обществом или возникли неудачи в жизни, становится жер</w:t>
      </w:r>
      <w:r w:rsidR="00D50320" w:rsidRPr="00D50320">
        <w:rPr>
          <w:sz w:val="28"/>
          <w:szCs w:val="28"/>
        </w:rPr>
        <w:t>твой самоубийства, при этом подростки</w:t>
      </w:r>
      <w:r w:rsidRPr="00D50320">
        <w:rPr>
          <w:sz w:val="28"/>
          <w:szCs w:val="28"/>
        </w:rPr>
        <w:t xml:space="preserve"> из неблагополучных семей, входящие в группу риска, должны находиться под пристальным вниманием педагогов и психологов. Не существует какой-либо одной причины, из-за которой человек лишает себя жизни. Предрасполагающие факторы также различаются от человека </w:t>
      </w:r>
      <w:r w:rsidRPr="00D50320">
        <w:rPr>
          <w:rStyle w:val="a6"/>
          <w:i w:val="0"/>
          <w:sz w:val="28"/>
          <w:szCs w:val="28"/>
        </w:rPr>
        <w:t>к</w:t>
      </w:r>
      <w:r w:rsidRPr="00D50320">
        <w:rPr>
          <w:rStyle w:val="a6"/>
          <w:sz w:val="28"/>
          <w:szCs w:val="28"/>
        </w:rPr>
        <w:t xml:space="preserve"> </w:t>
      </w:r>
      <w:r w:rsidRPr="00D50320">
        <w:rPr>
          <w:sz w:val="28"/>
          <w:szCs w:val="28"/>
        </w:rPr>
        <w:t>человеку, и не выявлено какого-то единого причинного фактора суицида.</w:t>
      </w:r>
    </w:p>
    <w:p w:rsidR="00911D1C" w:rsidRPr="003F3929" w:rsidRDefault="00911D1C" w:rsidP="00CE6952">
      <w:pPr>
        <w:shd w:val="clear" w:color="auto" w:fill="FFFFFF"/>
        <w:spacing w:after="135" w:line="360" w:lineRule="auto"/>
        <w:ind w:firstLine="851"/>
        <w:jc w:val="both"/>
        <w:rPr>
          <w:rFonts w:ascii="Helvetica" w:eastAsia="Times New Roman" w:hAnsi="Helvetica" w:cs="Helvetica"/>
          <w:b/>
          <w:sz w:val="28"/>
          <w:szCs w:val="28"/>
          <w:lang w:eastAsia="ru-RU"/>
        </w:rPr>
      </w:pPr>
      <w:proofErr w:type="gramStart"/>
      <w:r w:rsidRPr="003F39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Признаки  (</w:t>
      </w:r>
      <w:proofErr w:type="gramEnd"/>
      <w:r w:rsidRPr="003F39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индикаторы) готовящегося суицида</w:t>
      </w:r>
    </w:p>
    <w:tbl>
      <w:tblPr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6"/>
        <w:gridCol w:w="7054"/>
      </w:tblGrid>
      <w:tr w:rsidR="00911D1C" w:rsidRPr="003F3929" w:rsidTr="00DA6112"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1D1C" w:rsidRPr="00911D1C" w:rsidRDefault="00911D1C" w:rsidP="00CE6952">
            <w:pPr>
              <w:spacing w:after="0" w:line="360" w:lineRule="auto"/>
              <w:jc w:val="both"/>
              <w:rPr>
                <w:rFonts w:ascii="Tahoma" w:eastAsia="Times New Roman" w:hAnsi="Tahoma" w:cs="Tahoma"/>
                <w:sz w:val="24"/>
                <w:szCs w:val="28"/>
                <w:lang w:eastAsia="ru-RU"/>
              </w:rPr>
            </w:pPr>
            <w:r w:rsidRPr="00911D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Особенности поведения</w:t>
            </w:r>
          </w:p>
        </w:tc>
        <w:tc>
          <w:tcPr>
            <w:tcW w:w="7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1D1C" w:rsidRPr="00911D1C" w:rsidRDefault="00911D1C" w:rsidP="00CE6952">
            <w:pPr>
              <w:spacing w:after="0" w:line="360" w:lineRule="auto"/>
              <w:ind w:left="191" w:firstLine="250"/>
              <w:rPr>
                <w:rFonts w:ascii="Tahoma" w:eastAsia="Times New Roman" w:hAnsi="Tahoma" w:cs="Tahoma"/>
                <w:sz w:val="24"/>
                <w:szCs w:val="28"/>
                <w:lang w:eastAsia="ru-RU"/>
              </w:rPr>
            </w:pPr>
            <w:r w:rsidRPr="00911D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безрассудные поступки, связанные с риском для жизни</w:t>
            </w:r>
          </w:p>
          <w:p w:rsidR="00911D1C" w:rsidRPr="00911D1C" w:rsidRDefault="00911D1C" w:rsidP="00CE6952">
            <w:pPr>
              <w:spacing w:after="0" w:line="360" w:lineRule="auto"/>
              <w:ind w:left="191" w:firstLine="250"/>
              <w:rPr>
                <w:rFonts w:ascii="Tahoma" w:eastAsia="Times New Roman" w:hAnsi="Tahoma" w:cs="Tahoma"/>
                <w:sz w:val="24"/>
                <w:szCs w:val="28"/>
                <w:lang w:eastAsia="ru-RU"/>
              </w:rPr>
            </w:pPr>
            <w:r w:rsidRPr="00911D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высокая импульсивность</w:t>
            </w:r>
          </w:p>
          <w:p w:rsidR="00911D1C" w:rsidRPr="00911D1C" w:rsidRDefault="00911D1C" w:rsidP="00CE6952">
            <w:pPr>
              <w:spacing w:after="0" w:line="360" w:lineRule="auto"/>
              <w:ind w:left="191" w:firstLine="250"/>
              <w:rPr>
                <w:rFonts w:ascii="Tahoma" w:eastAsia="Times New Roman" w:hAnsi="Tahoma" w:cs="Tahoma"/>
                <w:sz w:val="24"/>
                <w:szCs w:val="28"/>
                <w:lang w:eastAsia="ru-RU"/>
              </w:rPr>
            </w:pPr>
            <w:r w:rsidRPr="00911D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уход «в себя», от общения или, наоборот, активное стремление к общению с окружающими</w:t>
            </w:r>
          </w:p>
          <w:p w:rsidR="00911D1C" w:rsidRPr="00911D1C" w:rsidRDefault="00911D1C" w:rsidP="00CE6952">
            <w:pPr>
              <w:spacing w:after="0" w:line="360" w:lineRule="auto"/>
              <w:ind w:left="191" w:firstLine="250"/>
              <w:rPr>
                <w:rFonts w:ascii="Tahoma" w:eastAsia="Times New Roman" w:hAnsi="Tahoma" w:cs="Tahoma"/>
                <w:sz w:val="24"/>
                <w:szCs w:val="28"/>
                <w:lang w:eastAsia="ru-RU"/>
              </w:rPr>
            </w:pPr>
            <w:r w:rsidRPr="00911D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общая заторможенность, бездеятельность или, напротив, двигательное возбуждение</w:t>
            </w:r>
          </w:p>
          <w:p w:rsidR="00911D1C" w:rsidRPr="00911D1C" w:rsidRDefault="00911D1C" w:rsidP="00CE6952">
            <w:pPr>
              <w:spacing w:after="0" w:line="360" w:lineRule="auto"/>
              <w:ind w:left="191" w:firstLine="250"/>
              <w:rPr>
                <w:rFonts w:ascii="Tahoma" w:eastAsia="Times New Roman" w:hAnsi="Tahoma" w:cs="Tahoma"/>
                <w:sz w:val="24"/>
                <w:szCs w:val="28"/>
                <w:lang w:eastAsia="ru-RU"/>
              </w:rPr>
            </w:pPr>
            <w:r w:rsidRPr="00911D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употребление алкоголя и других ПАВ</w:t>
            </w:r>
          </w:p>
          <w:p w:rsidR="00911D1C" w:rsidRPr="00911D1C" w:rsidRDefault="00911D1C" w:rsidP="00CE6952">
            <w:pPr>
              <w:spacing w:after="0" w:line="360" w:lineRule="auto"/>
              <w:ind w:left="191" w:firstLine="250"/>
              <w:rPr>
                <w:rFonts w:ascii="Tahoma" w:eastAsia="Times New Roman" w:hAnsi="Tahoma" w:cs="Tahoma"/>
                <w:sz w:val="24"/>
                <w:szCs w:val="28"/>
                <w:lang w:eastAsia="ru-RU"/>
              </w:rPr>
            </w:pPr>
            <w:r w:rsidRPr="00911D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- враждебное отношение к окружающим</w:t>
            </w:r>
          </w:p>
          <w:p w:rsidR="00911D1C" w:rsidRPr="00911D1C" w:rsidRDefault="00911D1C" w:rsidP="00CE6952">
            <w:pPr>
              <w:spacing w:after="0" w:line="360" w:lineRule="auto"/>
              <w:ind w:left="191" w:firstLine="250"/>
              <w:rPr>
                <w:rFonts w:ascii="Tahoma" w:eastAsia="Times New Roman" w:hAnsi="Tahoma" w:cs="Tahoma"/>
                <w:sz w:val="24"/>
                <w:szCs w:val="28"/>
                <w:lang w:eastAsia="ru-RU"/>
              </w:rPr>
            </w:pPr>
            <w:r w:rsidRPr="00911D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- </w:t>
            </w:r>
            <w:proofErr w:type="spellStart"/>
            <w:r w:rsidRPr="00911D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раздаривание</w:t>
            </w:r>
            <w:proofErr w:type="spellEnd"/>
            <w:r w:rsidRPr="00911D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вещей и пристраивание домашних животных</w:t>
            </w:r>
          </w:p>
          <w:p w:rsidR="00911D1C" w:rsidRPr="00911D1C" w:rsidRDefault="00911D1C" w:rsidP="00CE6952">
            <w:pPr>
              <w:spacing w:after="0" w:line="360" w:lineRule="auto"/>
              <w:ind w:left="191" w:firstLine="250"/>
              <w:rPr>
                <w:rFonts w:ascii="Tahoma" w:eastAsia="Times New Roman" w:hAnsi="Tahoma" w:cs="Tahoma"/>
                <w:sz w:val="24"/>
                <w:szCs w:val="28"/>
                <w:lang w:eastAsia="ru-RU"/>
              </w:rPr>
            </w:pPr>
            <w:r w:rsidRPr="00911D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утрата интереса к тому, что раньше было значимо</w:t>
            </w:r>
          </w:p>
          <w:p w:rsidR="00911D1C" w:rsidRPr="00911D1C" w:rsidRDefault="00911D1C" w:rsidP="00CE6952">
            <w:pPr>
              <w:spacing w:after="0" w:line="360" w:lineRule="auto"/>
              <w:ind w:left="191" w:right="960" w:firstLine="250"/>
              <w:rPr>
                <w:rFonts w:ascii="Tahoma" w:eastAsia="Times New Roman" w:hAnsi="Tahoma" w:cs="Tahoma"/>
                <w:sz w:val="24"/>
                <w:szCs w:val="28"/>
                <w:lang w:eastAsia="ru-RU"/>
              </w:rPr>
            </w:pPr>
            <w:r w:rsidRPr="00911D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самоизоляция в урочной и внеклассной деятельности</w:t>
            </w:r>
          </w:p>
          <w:p w:rsidR="00911D1C" w:rsidRDefault="00911D1C" w:rsidP="00CE6952">
            <w:pPr>
              <w:spacing w:after="0" w:line="360" w:lineRule="auto"/>
              <w:ind w:left="191" w:firstLine="250"/>
              <w:rPr>
                <w:rFonts w:ascii="Tahoma" w:eastAsia="Times New Roman" w:hAnsi="Tahoma" w:cs="Tahoma"/>
                <w:sz w:val="24"/>
                <w:szCs w:val="28"/>
                <w:lang w:eastAsia="ru-RU"/>
              </w:rPr>
            </w:pPr>
            <w:r w:rsidRPr="00911D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ухудшение работоспособности</w:t>
            </w:r>
          </w:p>
          <w:p w:rsidR="00911D1C" w:rsidRPr="00911D1C" w:rsidRDefault="00911D1C" w:rsidP="00CE6952">
            <w:pPr>
              <w:spacing w:after="0" w:line="360" w:lineRule="auto"/>
              <w:ind w:left="191" w:firstLine="250"/>
              <w:rPr>
                <w:rFonts w:ascii="Tahoma" w:eastAsia="Times New Roman" w:hAnsi="Tahoma" w:cs="Tahoma"/>
                <w:sz w:val="24"/>
                <w:szCs w:val="28"/>
                <w:lang w:eastAsia="ru-RU"/>
              </w:rPr>
            </w:pPr>
            <w:r w:rsidRPr="00911D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  частые прогулы (отсутствие на определенных уроках)</w:t>
            </w:r>
          </w:p>
        </w:tc>
      </w:tr>
      <w:tr w:rsidR="00911D1C" w:rsidRPr="003F3929" w:rsidTr="00DA6112"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1D1C" w:rsidRPr="00911D1C" w:rsidRDefault="00911D1C" w:rsidP="00CE6952">
            <w:pPr>
              <w:spacing w:after="0" w:line="360" w:lineRule="auto"/>
              <w:jc w:val="both"/>
              <w:rPr>
                <w:rFonts w:ascii="Tahoma" w:eastAsia="Times New Roman" w:hAnsi="Tahoma" w:cs="Tahoma"/>
                <w:sz w:val="24"/>
                <w:szCs w:val="28"/>
                <w:lang w:eastAsia="ru-RU"/>
              </w:rPr>
            </w:pPr>
            <w:r w:rsidRPr="00911D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Эмоциональные проявления</w:t>
            </w:r>
          </w:p>
        </w:tc>
        <w:tc>
          <w:tcPr>
            <w:tcW w:w="7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1D1C" w:rsidRPr="00911D1C" w:rsidRDefault="00911D1C" w:rsidP="00CE6952">
            <w:pPr>
              <w:spacing w:after="0" w:line="360" w:lineRule="auto"/>
              <w:ind w:left="191" w:firstLine="250"/>
              <w:rPr>
                <w:rFonts w:ascii="Tahoma" w:eastAsia="Times New Roman" w:hAnsi="Tahoma" w:cs="Tahoma"/>
                <w:sz w:val="24"/>
                <w:szCs w:val="28"/>
                <w:lang w:eastAsia="ru-RU"/>
              </w:rPr>
            </w:pPr>
            <w:r w:rsidRPr="00911D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сниженное настроение, заторможенность, тоска</w:t>
            </w:r>
          </w:p>
          <w:p w:rsidR="00911D1C" w:rsidRPr="00911D1C" w:rsidRDefault="00911D1C" w:rsidP="00CE6952">
            <w:pPr>
              <w:spacing w:after="0" w:line="360" w:lineRule="auto"/>
              <w:ind w:left="191" w:firstLine="250"/>
              <w:rPr>
                <w:rFonts w:ascii="Tahoma" w:eastAsia="Times New Roman" w:hAnsi="Tahoma" w:cs="Tahoma"/>
                <w:sz w:val="24"/>
                <w:szCs w:val="28"/>
                <w:lang w:eastAsia="ru-RU"/>
              </w:rPr>
            </w:pPr>
            <w:r w:rsidRPr="00911D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переживание горя</w:t>
            </w:r>
          </w:p>
          <w:p w:rsidR="00911D1C" w:rsidRPr="00911D1C" w:rsidRDefault="00911D1C" w:rsidP="00CE6952">
            <w:pPr>
              <w:spacing w:after="0" w:line="360" w:lineRule="auto"/>
              <w:ind w:left="191" w:firstLine="250"/>
              <w:rPr>
                <w:rFonts w:ascii="Tahoma" w:eastAsia="Times New Roman" w:hAnsi="Tahoma" w:cs="Tahoma"/>
                <w:sz w:val="24"/>
                <w:szCs w:val="28"/>
                <w:lang w:eastAsia="ru-RU"/>
              </w:rPr>
            </w:pPr>
            <w:r w:rsidRPr="00911D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выраженная растерянность, чувство вины, безысходности, страхи и опасения</w:t>
            </w:r>
          </w:p>
          <w:p w:rsidR="00911D1C" w:rsidRPr="00911D1C" w:rsidRDefault="00911D1C" w:rsidP="00CE6952">
            <w:pPr>
              <w:spacing w:after="0" w:line="360" w:lineRule="auto"/>
              <w:ind w:left="191" w:firstLine="250"/>
              <w:rPr>
                <w:rFonts w:ascii="Tahoma" w:eastAsia="Times New Roman" w:hAnsi="Tahoma" w:cs="Tahoma"/>
                <w:sz w:val="24"/>
                <w:szCs w:val="28"/>
                <w:lang w:eastAsia="ru-RU"/>
              </w:rPr>
            </w:pPr>
            <w:r w:rsidRPr="00911D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- переживание неудачи, собственной неполноценности, </w:t>
            </w:r>
            <w:proofErr w:type="spellStart"/>
            <w:r w:rsidRPr="00911D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малозначимости</w:t>
            </w:r>
            <w:proofErr w:type="spellEnd"/>
          </w:p>
          <w:p w:rsidR="00911D1C" w:rsidRPr="00911D1C" w:rsidRDefault="00911D1C" w:rsidP="00CE6952">
            <w:pPr>
              <w:spacing w:after="0" w:line="360" w:lineRule="auto"/>
              <w:ind w:left="191" w:firstLine="250"/>
              <w:rPr>
                <w:rFonts w:ascii="Tahoma" w:eastAsia="Times New Roman" w:hAnsi="Tahoma" w:cs="Tahoma"/>
                <w:sz w:val="24"/>
                <w:szCs w:val="28"/>
                <w:lang w:eastAsia="ru-RU"/>
              </w:rPr>
            </w:pPr>
            <w:r w:rsidRPr="00911D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-повышенная раздражительность, слезливость, капризность</w:t>
            </w:r>
          </w:p>
          <w:p w:rsidR="00911D1C" w:rsidRPr="00911D1C" w:rsidRDefault="00911D1C" w:rsidP="00CE6952">
            <w:pPr>
              <w:spacing w:after="0" w:line="360" w:lineRule="auto"/>
              <w:ind w:left="191" w:firstLine="250"/>
              <w:rPr>
                <w:rFonts w:ascii="Tahoma" w:eastAsia="Times New Roman" w:hAnsi="Tahoma" w:cs="Tahoma"/>
                <w:sz w:val="24"/>
                <w:szCs w:val="28"/>
                <w:lang w:eastAsia="ru-RU"/>
              </w:rPr>
            </w:pPr>
            <w:r w:rsidRPr="00911D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тихий монотонный голос или, напротив, экспрессивная речь</w:t>
            </w:r>
          </w:p>
          <w:p w:rsidR="00911D1C" w:rsidRPr="00911D1C" w:rsidRDefault="00911D1C" w:rsidP="00CE6952">
            <w:pPr>
              <w:spacing w:after="0" w:line="360" w:lineRule="auto"/>
              <w:ind w:left="191" w:firstLine="250"/>
              <w:rPr>
                <w:rFonts w:ascii="Tahoma" w:eastAsia="Times New Roman" w:hAnsi="Tahoma" w:cs="Tahoma"/>
                <w:sz w:val="24"/>
                <w:szCs w:val="28"/>
                <w:lang w:eastAsia="ru-RU"/>
              </w:rPr>
            </w:pPr>
            <w:r w:rsidRPr="00911D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тоскливое выражение лица, бедность мимики</w:t>
            </w:r>
          </w:p>
          <w:p w:rsidR="00911D1C" w:rsidRPr="00911D1C" w:rsidRDefault="00911D1C" w:rsidP="00CE6952">
            <w:pPr>
              <w:spacing w:after="0" w:line="360" w:lineRule="auto"/>
              <w:ind w:left="191" w:firstLine="250"/>
              <w:rPr>
                <w:rFonts w:ascii="Tahoma" w:eastAsia="Times New Roman" w:hAnsi="Tahoma" w:cs="Tahoma"/>
                <w:sz w:val="24"/>
                <w:szCs w:val="28"/>
                <w:lang w:eastAsia="ru-RU"/>
              </w:rPr>
            </w:pPr>
            <w:r w:rsidRPr="00911D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резкие и необоснованные вспышки агрессии</w:t>
            </w:r>
          </w:p>
        </w:tc>
      </w:tr>
      <w:tr w:rsidR="00911D1C" w:rsidRPr="003F3929" w:rsidTr="00DA6112"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1D1C" w:rsidRPr="00911D1C" w:rsidRDefault="00911D1C" w:rsidP="00CE6952">
            <w:pPr>
              <w:spacing w:after="0" w:line="360" w:lineRule="auto"/>
              <w:ind w:right="176" w:firstLine="851"/>
              <w:jc w:val="both"/>
              <w:rPr>
                <w:rFonts w:ascii="Tahoma" w:eastAsia="Times New Roman" w:hAnsi="Tahoma" w:cs="Tahoma"/>
                <w:sz w:val="24"/>
                <w:szCs w:val="28"/>
                <w:lang w:eastAsia="ru-RU"/>
              </w:rPr>
            </w:pPr>
            <w:r w:rsidRPr="00911D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Словесные (непосредственные высказывания и записи на страничке в </w:t>
            </w:r>
            <w:proofErr w:type="spellStart"/>
            <w:r w:rsidRPr="00911D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соцсетях</w:t>
            </w:r>
            <w:proofErr w:type="spellEnd"/>
            <w:r w:rsidRPr="00911D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7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1D1C" w:rsidRPr="00911D1C" w:rsidRDefault="00911D1C" w:rsidP="00CE6952">
            <w:pPr>
              <w:spacing w:after="0" w:line="360" w:lineRule="auto"/>
              <w:ind w:left="191" w:firstLine="250"/>
              <w:rPr>
                <w:rFonts w:ascii="Tahoma" w:eastAsia="Times New Roman" w:hAnsi="Tahoma" w:cs="Tahoma"/>
                <w:sz w:val="24"/>
                <w:szCs w:val="28"/>
                <w:lang w:eastAsia="ru-RU"/>
              </w:rPr>
            </w:pPr>
            <w:r w:rsidRPr="00911D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- о бессмысленности жизни вообще и своей, в частности, пессимизм, </w:t>
            </w:r>
            <w:proofErr w:type="spellStart"/>
            <w:r w:rsidRPr="00911D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невидение</w:t>
            </w:r>
            <w:proofErr w:type="spellEnd"/>
            <w:r w:rsidRPr="00911D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перспектив</w:t>
            </w:r>
          </w:p>
          <w:p w:rsidR="00911D1C" w:rsidRPr="00911D1C" w:rsidRDefault="00911D1C" w:rsidP="00CE6952">
            <w:pPr>
              <w:spacing w:after="0" w:line="360" w:lineRule="auto"/>
              <w:ind w:left="191" w:firstLine="250"/>
              <w:rPr>
                <w:rFonts w:ascii="Tahoma" w:eastAsia="Times New Roman" w:hAnsi="Tahoma" w:cs="Tahoma"/>
                <w:sz w:val="24"/>
                <w:szCs w:val="28"/>
                <w:lang w:eastAsia="ru-RU"/>
              </w:rPr>
            </w:pPr>
            <w:r w:rsidRPr="00911D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о чувстве беспомощности, вины («Я никому не нужен…Всем только мешаю»)</w:t>
            </w:r>
          </w:p>
          <w:p w:rsidR="00911D1C" w:rsidRPr="00911D1C" w:rsidRDefault="00911D1C" w:rsidP="00CE6952">
            <w:pPr>
              <w:spacing w:after="0" w:line="360" w:lineRule="auto"/>
              <w:ind w:left="191" w:firstLine="250"/>
              <w:rPr>
                <w:rFonts w:ascii="Tahoma" w:eastAsia="Times New Roman" w:hAnsi="Tahoma" w:cs="Tahoma"/>
                <w:sz w:val="24"/>
                <w:szCs w:val="28"/>
                <w:lang w:eastAsia="ru-RU"/>
              </w:rPr>
            </w:pPr>
            <w:r w:rsidRPr="00911D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собственной ненужности, никчемности («Я ничтожество! Ничего собой не представляю!», «Я – тварь. Всем приношу несчастья…»)</w:t>
            </w:r>
          </w:p>
          <w:p w:rsidR="00911D1C" w:rsidRPr="00911D1C" w:rsidRDefault="00911D1C" w:rsidP="00CE6952">
            <w:pPr>
              <w:spacing w:after="0" w:line="360" w:lineRule="auto"/>
              <w:ind w:left="191" w:firstLine="250"/>
              <w:rPr>
                <w:rFonts w:ascii="Tahoma" w:eastAsia="Times New Roman" w:hAnsi="Tahoma" w:cs="Tahoma"/>
                <w:sz w:val="24"/>
                <w:szCs w:val="28"/>
                <w:lang w:eastAsia="ru-RU"/>
              </w:rPr>
            </w:pPr>
            <w:r w:rsidRPr="00911D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шутки о желании умереть («Никто из жизни еще живым не уходил!»)</w:t>
            </w:r>
          </w:p>
          <w:p w:rsidR="00911D1C" w:rsidRPr="00911D1C" w:rsidRDefault="00911D1C" w:rsidP="00CE6952">
            <w:pPr>
              <w:spacing w:after="0" w:line="360" w:lineRule="auto"/>
              <w:ind w:left="191" w:firstLine="250"/>
              <w:rPr>
                <w:rFonts w:ascii="Tahoma" w:eastAsia="Times New Roman" w:hAnsi="Tahoma" w:cs="Tahoma"/>
                <w:sz w:val="24"/>
                <w:szCs w:val="28"/>
                <w:lang w:eastAsia="ru-RU"/>
              </w:rPr>
            </w:pPr>
            <w:r w:rsidRPr="00911D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сообщения о плане, способе самоубийства, о приобретении средств самозащиты</w:t>
            </w:r>
          </w:p>
          <w:p w:rsidR="00911D1C" w:rsidRPr="00911D1C" w:rsidRDefault="00911D1C" w:rsidP="00CE6952">
            <w:pPr>
              <w:spacing w:after="0" w:line="360" w:lineRule="auto"/>
              <w:ind w:left="191" w:firstLine="250"/>
              <w:rPr>
                <w:rFonts w:ascii="Tahoma" w:eastAsia="Times New Roman" w:hAnsi="Tahoma" w:cs="Tahoma"/>
                <w:sz w:val="24"/>
                <w:szCs w:val="28"/>
                <w:lang w:eastAsia="ru-RU"/>
              </w:rPr>
            </w:pPr>
            <w:r w:rsidRPr="00911D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фразы, связанные с прощанием с жизнью («Последний раз встречаемся…, смотрю любимые фотографии…»)</w:t>
            </w:r>
          </w:p>
        </w:tc>
      </w:tr>
      <w:tr w:rsidR="00911D1C" w:rsidRPr="003F3929" w:rsidTr="00DA6112"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1D1C" w:rsidRPr="00911D1C" w:rsidRDefault="00911D1C" w:rsidP="00CE6952">
            <w:pPr>
              <w:spacing w:after="0" w:line="360" w:lineRule="auto"/>
              <w:ind w:right="235"/>
              <w:jc w:val="both"/>
              <w:rPr>
                <w:rFonts w:ascii="Tahoma" w:eastAsia="Times New Roman" w:hAnsi="Tahoma" w:cs="Tahoma"/>
                <w:sz w:val="24"/>
                <w:szCs w:val="28"/>
                <w:lang w:eastAsia="ru-RU"/>
              </w:rPr>
            </w:pPr>
            <w:r w:rsidRPr="00911D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Особенности внешнего вида и продуктов деятельности</w:t>
            </w:r>
          </w:p>
        </w:tc>
        <w:tc>
          <w:tcPr>
            <w:tcW w:w="7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1D1C" w:rsidRPr="00911D1C" w:rsidRDefault="00911D1C" w:rsidP="00CE6952">
            <w:pPr>
              <w:spacing w:after="0" w:line="360" w:lineRule="auto"/>
              <w:ind w:left="191" w:firstLine="250"/>
              <w:rPr>
                <w:rFonts w:ascii="Tahoma" w:eastAsia="Times New Roman" w:hAnsi="Tahoma" w:cs="Tahoma"/>
                <w:sz w:val="24"/>
                <w:szCs w:val="28"/>
                <w:lang w:eastAsia="ru-RU"/>
              </w:rPr>
            </w:pPr>
            <w:r w:rsidRPr="00911D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изменение внешнего вида</w:t>
            </w:r>
          </w:p>
          <w:p w:rsidR="00911D1C" w:rsidRPr="00911D1C" w:rsidRDefault="00911D1C" w:rsidP="00CE6952">
            <w:pPr>
              <w:spacing w:after="0" w:line="360" w:lineRule="auto"/>
              <w:ind w:left="191" w:firstLine="250"/>
              <w:rPr>
                <w:rFonts w:ascii="Tahoma" w:eastAsia="Times New Roman" w:hAnsi="Tahoma" w:cs="Tahoma"/>
                <w:sz w:val="24"/>
                <w:szCs w:val="28"/>
                <w:lang w:eastAsia="ru-RU"/>
              </w:rPr>
            </w:pPr>
            <w:r w:rsidRPr="00911D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- безразличие к своей внешности, преобладание мрачных (серых, черных) цветов в одежде и на страничке в </w:t>
            </w:r>
            <w:proofErr w:type="spellStart"/>
            <w:r w:rsidRPr="00911D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соцсетях</w:t>
            </w:r>
            <w:proofErr w:type="spellEnd"/>
          </w:p>
          <w:p w:rsidR="00911D1C" w:rsidRPr="00911D1C" w:rsidRDefault="00911D1C" w:rsidP="00CE6952">
            <w:pPr>
              <w:spacing w:after="0" w:line="360" w:lineRule="auto"/>
              <w:ind w:left="191" w:firstLine="250"/>
              <w:rPr>
                <w:rFonts w:ascii="Tahoma" w:eastAsia="Times New Roman" w:hAnsi="Tahoma" w:cs="Tahoma"/>
                <w:sz w:val="24"/>
                <w:szCs w:val="28"/>
                <w:lang w:eastAsia="ru-RU"/>
              </w:rPr>
            </w:pPr>
            <w:r w:rsidRPr="00911D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- использование символики смерти в татуировках, </w:t>
            </w:r>
            <w:proofErr w:type="spellStart"/>
            <w:r w:rsidRPr="00911D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аватарке</w:t>
            </w:r>
            <w:proofErr w:type="spellEnd"/>
            <w:r w:rsidRPr="00911D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рисунках (кресты, черепа, надгробия; атрибуты и орудия смерти; символы смерти (круг, вписанный в треугольник, разделенный вертикальной линией)</w:t>
            </w:r>
          </w:p>
          <w:p w:rsidR="00911D1C" w:rsidRPr="00911D1C" w:rsidRDefault="00911D1C" w:rsidP="00CE6952">
            <w:pPr>
              <w:spacing w:after="0" w:line="360" w:lineRule="auto"/>
              <w:ind w:left="191" w:firstLine="250"/>
              <w:rPr>
                <w:rFonts w:ascii="Tahoma" w:eastAsia="Times New Roman" w:hAnsi="Tahoma" w:cs="Tahoma"/>
                <w:sz w:val="24"/>
                <w:szCs w:val="28"/>
                <w:lang w:eastAsia="ru-RU"/>
              </w:rPr>
            </w:pPr>
            <w:r w:rsidRPr="00911D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интерес к нефо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рмальным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объединениям </w:t>
            </w:r>
            <w:r w:rsidRPr="00911D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</w:t>
            </w:r>
            <w:proofErr w:type="gramEnd"/>
            <w:r w:rsidRPr="00911D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сайтам с суици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дальной направленностью</w:t>
            </w:r>
          </w:p>
          <w:p w:rsidR="00911D1C" w:rsidRPr="00911D1C" w:rsidRDefault="00911D1C" w:rsidP="00CE6952">
            <w:pPr>
              <w:spacing w:after="0" w:line="360" w:lineRule="auto"/>
              <w:ind w:left="191" w:firstLine="250"/>
              <w:rPr>
                <w:rFonts w:ascii="Tahoma" w:eastAsia="Times New Roman" w:hAnsi="Tahoma" w:cs="Tahoma"/>
                <w:sz w:val="24"/>
                <w:szCs w:val="28"/>
                <w:lang w:eastAsia="ru-RU"/>
              </w:rPr>
            </w:pPr>
            <w:r w:rsidRPr="00911D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рисунки по теме смерти на последних страницах тетрадей</w:t>
            </w:r>
          </w:p>
          <w:p w:rsidR="00911D1C" w:rsidRPr="00911D1C" w:rsidRDefault="00911D1C" w:rsidP="00CE6952">
            <w:pPr>
              <w:spacing w:after="0" w:line="360" w:lineRule="auto"/>
              <w:ind w:left="191" w:firstLine="250"/>
              <w:rPr>
                <w:rFonts w:ascii="Tahoma" w:eastAsia="Times New Roman" w:hAnsi="Tahoma" w:cs="Tahoma"/>
                <w:sz w:val="24"/>
                <w:szCs w:val="28"/>
                <w:lang w:eastAsia="ru-RU"/>
              </w:rPr>
            </w:pPr>
            <w:r w:rsidRPr="00911D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тема одиночества, кризиса, утраты смысла в сочинениях на свободную тему или в размышлениях на уроках гуманитарного цикла</w:t>
            </w:r>
          </w:p>
        </w:tc>
      </w:tr>
    </w:tbl>
    <w:p w:rsidR="00D50320" w:rsidRPr="00911D1C" w:rsidRDefault="00D50320" w:rsidP="00CE6952">
      <w:pPr>
        <w:tabs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</w:pPr>
    </w:p>
    <w:p w:rsidR="00D50320" w:rsidRDefault="00911D1C" w:rsidP="00CE6952">
      <w:pPr>
        <w:tabs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1D1C">
        <w:rPr>
          <w:rFonts w:ascii="Times New Roman" w:hAnsi="Times New Roman" w:cs="Times New Roman"/>
          <w:b/>
          <w:sz w:val="28"/>
          <w:szCs w:val="28"/>
          <w:u w:val="single"/>
        </w:rPr>
        <w:t xml:space="preserve">Какие цели преследуют подростки – </w:t>
      </w:r>
      <w:proofErr w:type="spellStart"/>
      <w:r w:rsidRPr="00911D1C">
        <w:rPr>
          <w:rFonts w:ascii="Times New Roman" w:hAnsi="Times New Roman" w:cs="Times New Roman"/>
          <w:b/>
          <w:sz w:val="28"/>
          <w:szCs w:val="28"/>
          <w:u w:val="single"/>
        </w:rPr>
        <w:t>суициденты</w:t>
      </w:r>
      <w:proofErr w:type="spellEnd"/>
      <w:r w:rsidRPr="00911D1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B40E59" w:rsidRPr="00911D1C" w:rsidRDefault="005535F8" w:rsidP="00CE6952">
      <w:pPr>
        <w:numPr>
          <w:ilvl w:val="0"/>
          <w:numId w:val="9"/>
        </w:numPr>
        <w:tabs>
          <w:tab w:val="clear" w:pos="720"/>
          <w:tab w:val="left" w:pos="36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D1C">
        <w:rPr>
          <w:rFonts w:ascii="Times New Roman" w:hAnsi="Times New Roman" w:cs="Times New Roman"/>
          <w:sz w:val="28"/>
          <w:szCs w:val="28"/>
          <w:u w:val="single"/>
        </w:rPr>
        <w:t>Протест или месть</w:t>
      </w:r>
      <w:r w:rsidRPr="00911D1C">
        <w:rPr>
          <w:rFonts w:ascii="Times New Roman" w:hAnsi="Times New Roman" w:cs="Times New Roman"/>
          <w:sz w:val="28"/>
          <w:szCs w:val="28"/>
        </w:rPr>
        <w:t xml:space="preserve">. Суицидальное поведение подростков в виде «протеста» имеет цель нанести ущерб обидчику и отомстить ему по принципу: «когда я умру, вам будет хуже». </w:t>
      </w:r>
    </w:p>
    <w:p w:rsidR="00B40E59" w:rsidRPr="00911D1C" w:rsidRDefault="005535F8" w:rsidP="00CE6952">
      <w:pPr>
        <w:numPr>
          <w:ilvl w:val="0"/>
          <w:numId w:val="9"/>
        </w:numPr>
        <w:tabs>
          <w:tab w:val="clear" w:pos="720"/>
          <w:tab w:val="left" w:pos="36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D1C">
        <w:rPr>
          <w:rFonts w:ascii="Times New Roman" w:hAnsi="Times New Roman" w:cs="Times New Roman"/>
          <w:sz w:val="28"/>
          <w:szCs w:val="28"/>
          <w:u w:val="single"/>
        </w:rPr>
        <w:t>Призыв</w:t>
      </w:r>
      <w:r w:rsidRPr="00911D1C">
        <w:rPr>
          <w:rFonts w:ascii="Times New Roman" w:hAnsi="Times New Roman" w:cs="Times New Roman"/>
          <w:sz w:val="28"/>
          <w:szCs w:val="28"/>
        </w:rPr>
        <w:t xml:space="preserve">. Цель попытки самоубийства – получить помощь от окружающих чтобы изменить ситуацию. </w:t>
      </w:r>
    </w:p>
    <w:p w:rsidR="00B40E59" w:rsidRPr="00911D1C" w:rsidRDefault="005535F8" w:rsidP="00CE6952">
      <w:pPr>
        <w:numPr>
          <w:ilvl w:val="0"/>
          <w:numId w:val="9"/>
        </w:numPr>
        <w:tabs>
          <w:tab w:val="clear" w:pos="720"/>
          <w:tab w:val="left" w:pos="36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D1C">
        <w:rPr>
          <w:rFonts w:ascii="Times New Roman" w:hAnsi="Times New Roman" w:cs="Times New Roman"/>
          <w:sz w:val="28"/>
          <w:szCs w:val="28"/>
          <w:u w:val="single"/>
        </w:rPr>
        <w:lastRenderedPageBreak/>
        <w:t>Избежание наказания/страдания</w:t>
      </w:r>
      <w:r w:rsidRPr="00911D1C">
        <w:rPr>
          <w:rFonts w:ascii="Times New Roman" w:hAnsi="Times New Roman" w:cs="Times New Roman"/>
          <w:sz w:val="28"/>
          <w:szCs w:val="28"/>
        </w:rPr>
        <w:t>. Попытка самоубийства в данном случае преследует цель избежать наказания при его угрозе, следовательно, психической и физической боли.</w:t>
      </w:r>
    </w:p>
    <w:p w:rsidR="00911D1C" w:rsidRDefault="005535F8" w:rsidP="00CE6952">
      <w:pPr>
        <w:numPr>
          <w:ilvl w:val="0"/>
          <w:numId w:val="9"/>
        </w:numPr>
        <w:tabs>
          <w:tab w:val="clear" w:pos="720"/>
          <w:tab w:val="left" w:pos="36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D1C">
        <w:rPr>
          <w:rFonts w:ascii="Times New Roman" w:hAnsi="Times New Roman" w:cs="Times New Roman"/>
          <w:sz w:val="28"/>
          <w:szCs w:val="28"/>
          <w:u w:val="single"/>
        </w:rPr>
        <w:t>Самонаказание</w:t>
      </w:r>
      <w:r w:rsidRPr="00911D1C">
        <w:rPr>
          <w:rFonts w:ascii="Times New Roman" w:hAnsi="Times New Roman" w:cs="Times New Roman"/>
          <w:sz w:val="28"/>
          <w:szCs w:val="28"/>
        </w:rPr>
        <w:t>. Прибегнуть к суицидальной попытке заставляют либо переживания реальной вины, либо следствие надуманной вины.</w:t>
      </w:r>
    </w:p>
    <w:p w:rsidR="00911D1C" w:rsidRDefault="00911D1C" w:rsidP="00CE6952">
      <w:pPr>
        <w:numPr>
          <w:ilvl w:val="0"/>
          <w:numId w:val="9"/>
        </w:numPr>
        <w:tabs>
          <w:tab w:val="clear" w:pos="720"/>
          <w:tab w:val="left" w:pos="36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D1C">
        <w:rPr>
          <w:rFonts w:ascii="Times New Roman" w:hAnsi="Times New Roman" w:cs="Times New Roman"/>
          <w:sz w:val="28"/>
          <w:szCs w:val="28"/>
          <w:u w:val="single"/>
        </w:rPr>
        <w:t>Отказ.</w:t>
      </w:r>
      <w:r w:rsidRPr="00911D1C">
        <w:rPr>
          <w:rFonts w:ascii="Times New Roman" w:hAnsi="Times New Roman" w:cs="Times New Roman"/>
          <w:sz w:val="28"/>
          <w:szCs w:val="28"/>
        </w:rPr>
        <w:t xml:space="preserve"> Подобный тип — «отказ» от жизни – наблюдается у психически больных подростков.</w:t>
      </w:r>
    </w:p>
    <w:p w:rsidR="00CE6952" w:rsidRPr="00AF3647" w:rsidRDefault="00CE6952" w:rsidP="00CE6952">
      <w:pPr>
        <w:tabs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F3647">
        <w:rPr>
          <w:rFonts w:ascii="Times New Roman" w:hAnsi="Times New Roman" w:cs="Times New Roman"/>
          <w:b/>
          <w:sz w:val="28"/>
          <w:szCs w:val="28"/>
          <w:u w:val="single"/>
        </w:rPr>
        <w:t>Формы профилактики подростковой суицидальности:</w:t>
      </w:r>
    </w:p>
    <w:p w:rsidR="00CE6952" w:rsidRPr="00911D1C" w:rsidRDefault="00CE6952" w:rsidP="00CE6952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D1C">
        <w:rPr>
          <w:rFonts w:ascii="Times New Roman" w:hAnsi="Times New Roman" w:cs="Times New Roman"/>
          <w:sz w:val="28"/>
          <w:szCs w:val="28"/>
        </w:rPr>
        <w:t>Соблюдение педагогической тактики, требований педагогической культуры в повседневной работе каждого воспитателя или учителя.</w:t>
      </w:r>
    </w:p>
    <w:p w:rsidR="00CE6952" w:rsidRPr="00911D1C" w:rsidRDefault="00CE6952" w:rsidP="00CE6952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D1C">
        <w:rPr>
          <w:rFonts w:ascii="Times New Roman" w:hAnsi="Times New Roman" w:cs="Times New Roman"/>
          <w:sz w:val="28"/>
          <w:szCs w:val="28"/>
        </w:rPr>
        <w:t>Освоение знаний возрастной психопатологии, а также соответствующих приемов индивидуально-психологического подхода, лечебной педагогики и психотерапии.</w:t>
      </w:r>
    </w:p>
    <w:p w:rsidR="00CE6952" w:rsidRPr="00911D1C" w:rsidRDefault="00CE6952" w:rsidP="00CE6952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D1C">
        <w:rPr>
          <w:rFonts w:ascii="Times New Roman" w:hAnsi="Times New Roman" w:cs="Times New Roman"/>
          <w:sz w:val="28"/>
          <w:szCs w:val="28"/>
        </w:rPr>
        <w:t>Раннее выявление контингента риска на основе знания его характеристики в целях динамического наблюдения и своевременной психолого-педагогической коррекционной работы.</w:t>
      </w:r>
    </w:p>
    <w:p w:rsidR="00CE6952" w:rsidRPr="00911D1C" w:rsidRDefault="00CE6952" w:rsidP="00CE6952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D1C">
        <w:rPr>
          <w:rFonts w:ascii="Times New Roman" w:hAnsi="Times New Roman" w:cs="Times New Roman"/>
          <w:sz w:val="28"/>
          <w:szCs w:val="28"/>
        </w:rPr>
        <w:t>Неразглашение фактов суицидальных случаев в школьных коллективах.</w:t>
      </w:r>
    </w:p>
    <w:p w:rsidR="00CE6952" w:rsidRPr="00911D1C" w:rsidRDefault="00CE6952" w:rsidP="00CE6952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D1C">
        <w:rPr>
          <w:rFonts w:ascii="Times New Roman" w:hAnsi="Times New Roman" w:cs="Times New Roman"/>
          <w:sz w:val="28"/>
          <w:szCs w:val="28"/>
        </w:rPr>
        <w:t>Рассмотрение угрозы самоубийства в качестве признака повышенного суицидального риска.</w:t>
      </w:r>
    </w:p>
    <w:p w:rsidR="00CE6952" w:rsidRPr="00911D1C" w:rsidRDefault="00CE6952" w:rsidP="00CE6952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D1C">
        <w:rPr>
          <w:rFonts w:ascii="Times New Roman" w:hAnsi="Times New Roman" w:cs="Times New Roman"/>
          <w:sz w:val="28"/>
          <w:szCs w:val="28"/>
        </w:rPr>
        <w:t>Проведение при необходимости тактичной консультации подростка с психологом, психотерапевтом, психиатром.</w:t>
      </w:r>
    </w:p>
    <w:p w:rsidR="00CE6952" w:rsidRPr="00911D1C" w:rsidRDefault="00CE6952" w:rsidP="00CE6952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D1C">
        <w:rPr>
          <w:rFonts w:ascii="Times New Roman" w:hAnsi="Times New Roman" w:cs="Times New Roman"/>
          <w:sz w:val="28"/>
          <w:szCs w:val="28"/>
        </w:rPr>
        <w:t>Формирование у учащихся таких понятий как «ценность человеческой жизни», «цели и смысл жизни», а также приемов психологической защиты в сложных жизненных ситуациях.</w:t>
      </w:r>
    </w:p>
    <w:p w:rsidR="00AF3647" w:rsidRDefault="00CE6952" w:rsidP="00CE6952">
      <w:pPr>
        <w:pStyle w:val="a3"/>
        <w:shd w:val="clear" w:color="auto" w:fill="FFFFFF"/>
        <w:spacing w:line="360" w:lineRule="auto"/>
        <w:ind w:firstLine="709"/>
        <w:jc w:val="both"/>
        <w:rPr>
          <w:b/>
          <w:bCs/>
          <w:sz w:val="28"/>
          <w:szCs w:val="28"/>
          <w:u w:val="single"/>
        </w:rPr>
      </w:pPr>
      <w:r>
        <w:rPr>
          <w:rFonts w:eastAsiaTheme="majorEastAsia"/>
          <w:b/>
          <w:bCs/>
          <w:sz w:val="28"/>
          <w:szCs w:val="28"/>
          <w:u w:val="single"/>
        </w:rPr>
        <w:t>О</w:t>
      </w:r>
      <w:r w:rsidR="00AF3647" w:rsidRPr="00AF3647">
        <w:rPr>
          <w:rFonts w:eastAsiaTheme="majorEastAsia"/>
          <w:b/>
          <w:bCs/>
          <w:sz w:val="28"/>
          <w:szCs w:val="28"/>
          <w:u w:val="single"/>
        </w:rPr>
        <w:t>бщие рекомендации:</w:t>
      </w:r>
    </w:p>
    <w:p w:rsidR="00B40E59" w:rsidRPr="00AF3647" w:rsidRDefault="005535F8" w:rsidP="00CE6952">
      <w:pPr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647">
        <w:rPr>
          <w:rFonts w:ascii="Times New Roman" w:hAnsi="Times New Roman" w:cs="Times New Roman"/>
          <w:sz w:val="28"/>
          <w:szCs w:val="28"/>
        </w:rPr>
        <w:t>Не отталкивайте ребенка, если он решил разделить с вами свои проблемы, даже если вы потрясены сложившейся ситуацией.</w:t>
      </w:r>
    </w:p>
    <w:p w:rsidR="00B40E59" w:rsidRPr="00AF3647" w:rsidRDefault="005535F8" w:rsidP="00CE6952">
      <w:pPr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647">
        <w:rPr>
          <w:rFonts w:ascii="Times New Roman" w:hAnsi="Times New Roman" w:cs="Times New Roman"/>
          <w:sz w:val="28"/>
          <w:szCs w:val="28"/>
        </w:rPr>
        <w:lastRenderedPageBreak/>
        <w:t>Доверьтесь своей интуиции, если вы чувствуете суицидальные наклонности в данном индивиде. Не игнорируйте предупреждающие знаки.</w:t>
      </w:r>
    </w:p>
    <w:p w:rsidR="00B40E59" w:rsidRPr="00AF3647" w:rsidRDefault="005535F8" w:rsidP="00CE6952">
      <w:pPr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647">
        <w:rPr>
          <w:rFonts w:ascii="Times New Roman" w:hAnsi="Times New Roman" w:cs="Times New Roman"/>
          <w:sz w:val="28"/>
          <w:szCs w:val="28"/>
        </w:rPr>
        <w:t>Не предлагайте того, чего не в состоянии гарантировать. Например, «Конечно, твоя семья тебе поможет».</w:t>
      </w:r>
    </w:p>
    <w:p w:rsidR="00B40E59" w:rsidRPr="00AF3647" w:rsidRDefault="005535F8" w:rsidP="00CE6952">
      <w:pPr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647">
        <w:rPr>
          <w:rFonts w:ascii="Times New Roman" w:hAnsi="Times New Roman" w:cs="Times New Roman"/>
          <w:sz w:val="28"/>
          <w:szCs w:val="28"/>
        </w:rPr>
        <w:t>Дайте знать, что хотите ему помочь, но не видите необходимости в том, чтобы хранить все в секрете, если какая-то информация может повлиять на его безопасность.</w:t>
      </w:r>
    </w:p>
    <w:p w:rsidR="00B40E59" w:rsidRPr="00AF3647" w:rsidRDefault="005535F8" w:rsidP="00CE6952">
      <w:pPr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647">
        <w:rPr>
          <w:rFonts w:ascii="Times New Roman" w:hAnsi="Times New Roman" w:cs="Times New Roman"/>
          <w:sz w:val="28"/>
          <w:szCs w:val="28"/>
        </w:rPr>
        <w:t>Сохраняйте спокойствие и не осуждайте.</w:t>
      </w:r>
    </w:p>
    <w:p w:rsidR="00B40E59" w:rsidRPr="00AF3647" w:rsidRDefault="005535F8" w:rsidP="00CE6952">
      <w:pPr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647">
        <w:rPr>
          <w:rFonts w:ascii="Times New Roman" w:hAnsi="Times New Roman" w:cs="Times New Roman"/>
          <w:sz w:val="28"/>
          <w:szCs w:val="28"/>
        </w:rPr>
        <w:t>Говорите искренне. Постарайтесь определить, насколько серьезна угроза. Знайте, что вопросы о суицидальных мыслях не приводят к попыткам свести счеты с жизнью. На самом деле он (она) могут почувствовать облегчение от осознания проблемы.</w:t>
      </w:r>
    </w:p>
    <w:p w:rsidR="00B40E59" w:rsidRPr="00AF3647" w:rsidRDefault="005535F8" w:rsidP="00CE6952">
      <w:pPr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647">
        <w:rPr>
          <w:rFonts w:ascii="Times New Roman" w:hAnsi="Times New Roman" w:cs="Times New Roman"/>
          <w:sz w:val="28"/>
          <w:szCs w:val="28"/>
        </w:rPr>
        <w:t>Постарайтесь узнать, есть у него (нее) план действий. Конкретный план — знак реальной опасности.</w:t>
      </w:r>
    </w:p>
    <w:p w:rsidR="00B40E59" w:rsidRPr="00AF3647" w:rsidRDefault="005535F8" w:rsidP="00CE6952">
      <w:pPr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647">
        <w:rPr>
          <w:rFonts w:ascii="Times New Roman" w:hAnsi="Times New Roman" w:cs="Times New Roman"/>
          <w:sz w:val="28"/>
          <w:szCs w:val="28"/>
        </w:rPr>
        <w:t>Убедите его (ее) в том, что непременно есть такой человек, к которому можно обратиться за помощью.</w:t>
      </w:r>
    </w:p>
    <w:p w:rsidR="00B40E59" w:rsidRPr="00AF3647" w:rsidRDefault="005535F8" w:rsidP="00CE6952">
      <w:pPr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647">
        <w:rPr>
          <w:rFonts w:ascii="Times New Roman" w:hAnsi="Times New Roman" w:cs="Times New Roman"/>
          <w:sz w:val="28"/>
          <w:szCs w:val="28"/>
        </w:rPr>
        <w:t>Не предлагайте упрощенных решений типа «Все, что тебе сейчас необходимо, так это хорошо выспаться, на утро ты почувствуешь себя лучше».</w:t>
      </w:r>
    </w:p>
    <w:p w:rsidR="00B40E59" w:rsidRPr="00AF3647" w:rsidRDefault="005535F8" w:rsidP="00CE6952">
      <w:pPr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647">
        <w:rPr>
          <w:rFonts w:ascii="Times New Roman" w:hAnsi="Times New Roman" w:cs="Times New Roman"/>
          <w:sz w:val="28"/>
          <w:szCs w:val="28"/>
        </w:rPr>
        <w:t>Покажите, что хотите поговорить о чувствах, что не осуждаете его (ее) за эти чувства.</w:t>
      </w:r>
    </w:p>
    <w:p w:rsidR="00B40E59" w:rsidRPr="00AF3647" w:rsidRDefault="005535F8" w:rsidP="00CE6952">
      <w:pPr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647">
        <w:rPr>
          <w:rFonts w:ascii="Times New Roman" w:hAnsi="Times New Roman" w:cs="Times New Roman"/>
          <w:sz w:val="28"/>
          <w:szCs w:val="28"/>
        </w:rPr>
        <w:t>Помогите ему (ей) постичь, как управлять кризисной ситуацией и понять, что сильный стресс мешает полностью осознать ситуацию. Ненавязчиво посоветуйте найти некое решение</w:t>
      </w:r>
      <w:r w:rsidRPr="00AF3647">
        <w:rPr>
          <w:rFonts w:ascii="Times New Roman" w:hAnsi="Times New Roman" w:cs="Times New Roman"/>
          <w:sz w:val="28"/>
          <w:szCs w:val="28"/>
          <w:vertAlign w:val="superscript"/>
        </w:rPr>
        <w:t>.</w:t>
      </w:r>
    </w:p>
    <w:p w:rsidR="00B40E59" w:rsidRPr="00AF3647" w:rsidRDefault="005535F8" w:rsidP="00CE6952">
      <w:pPr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647">
        <w:rPr>
          <w:rFonts w:ascii="Times New Roman" w:hAnsi="Times New Roman" w:cs="Times New Roman"/>
          <w:sz w:val="28"/>
          <w:szCs w:val="28"/>
        </w:rPr>
        <w:t>Помогите найти людей или места, которые могли бы снизить переживаемый стресс. При малейшей возможности действуйте так, чтобы несколько уменьшить давление.</w:t>
      </w:r>
    </w:p>
    <w:p w:rsidR="00B40E59" w:rsidRDefault="005535F8" w:rsidP="00CE6952">
      <w:pPr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647">
        <w:rPr>
          <w:rFonts w:ascii="Times New Roman" w:hAnsi="Times New Roman" w:cs="Times New Roman"/>
          <w:sz w:val="28"/>
          <w:szCs w:val="28"/>
        </w:rPr>
        <w:lastRenderedPageBreak/>
        <w:t>Помогите ему (ей) понять, что присутствующее чувство безнадежности не б</w:t>
      </w:r>
      <w:r w:rsidR="00CE6952">
        <w:rPr>
          <w:rFonts w:ascii="Times New Roman" w:hAnsi="Times New Roman" w:cs="Times New Roman"/>
          <w:sz w:val="28"/>
          <w:szCs w:val="28"/>
        </w:rPr>
        <w:t>у</w:t>
      </w:r>
      <w:r w:rsidRPr="00AF3647">
        <w:rPr>
          <w:rFonts w:ascii="Times New Roman" w:hAnsi="Times New Roman" w:cs="Times New Roman"/>
          <w:sz w:val="28"/>
          <w:szCs w:val="28"/>
        </w:rPr>
        <w:t>дет длиться вечно.</w:t>
      </w:r>
    </w:p>
    <w:p w:rsidR="00CE6952" w:rsidRPr="005535F8" w:rsidRDefault="005535F8" w:rsidP="00CE69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Заключение</w:t>
      </w:r>
    </w:p>
    <w:p w:rsidR="005535F8" w:rsidRPr="005535F8" w:rsidRDefault="005535F8" w:rsidP="005535F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5F8">
        <w:rPr>
          <w:rFonts w:ascii="Times New Roman" w:hAnsi="Times New Roman" w:cs="Times New Roman"/>
          <w:sz w:val="28"/>
          <w:szCs w:val="28"/>
        </w:rPr>
        <w:t xml:space="preserve">Коррекционная работа с подростками, склонными к суициду, не является самостоятельным процессом, ее необходимо осуществлять комплексно с привлечением педагогов, психологов, социальных педагогов, медиков и т.д. </w:t>
      </w:r>
    </w:p>
    <w:p w:rsidR="005535F8" w:rsidRPr="005535F8" w:rsidRDefault="005535F8" w:rsidP="005535F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5F8">
        <w:rPr>
          <w:rFonts w:ascii="Times New Roman" w:hAnsi="Times New Roman" w:cs="Times New Roman"/>
          <w:sz w:val="28"/>
          <w:szCs w:val="28"/>
        </w:rPr>
        <w:t xml:space="preserve">Помимо основных коррекционных мероприятий, дополнительно можно информировать о работе специальных служб оказания помощи, например, о телефоне доверия для детей и подростков: </w:t>
      </w:r>
      <w:r w:rsidRPr="005535F8">
        <w:rPr>
          <w:rFonts w:ascii="Times New Roman" w:hAnsi="Times New Roman" w:cs="Times New Roman"/>
          <w:b/>
          <w:bCs/>
          <w:sz w:val="28"/>
          <w:szCs w:val="28"/>
        </w:rPr>
        <w:t>8 – 800 – 2000 – 122.</w:t>
      </w:r>
    </w:p>
    <w:p w:rsidR="005535F8" w:rsidRDefault="005535F8" w:rsidP="00CE69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647" w:rsidRPr="00AF3647" w:rsidRDefault="00AF3647" w:rsidP="00CE6952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476B6" w:rsidRDefault="003476B6" w:rsidP="00CE695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163C" w:rsidRDefault="0057163C" w:rsidP="00CE695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163C" w:rsidRDefault="0057163C" w:rsidP="00CE695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163C" w:rsidRDefault="0057163C" w:rsidP="00CE695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163C" w:rsidRDefault="0057163C" w:rsidP="00CE695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163C" w:rsidRDefault="0057163C" w:rsidP="00CE695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163C" w:rsidRDefault="0057163C" w:rsidP="00CE695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163C" w:rsidRDefault="0057163C" w:rsidP="00CE695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163C" w:rsidRDefault="0057163C" w:rsidP="00CE695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163C" w:rsidRDefault="0057163C" w:rsidP="00CE695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163C" w:rsidRDefault="0057163C" w:rsidP="00CE695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163C" w:rsidRDefault="0057163C" w:rsidP="00CE695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163C" w:rsidRDefault="0057163C" w:rsidP="00CE695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163C" w:rsidRDefault="0057163C" w:rsidP="0057163C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Источники информации:</w:t>
      </w:r>
    </w:p>
    <w:p w:rsidR="0057163C" w:rsidRDefault="0057163C" w:rsidP="0057163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7163C" w:rsidRPr="0057163C" w:rsidRDefault="00C13EDA" w:rsidP="0057163C">
      <w:pPr>
        <w:pStyle w:val="a8"/>
        <w:numPr>
          <w:ilvl w:val="0"/>
          <w:numId w:val="15"/>
        </w:numPr>
        <w:spacing w:line="360" w:lineRule="auto"/>
        <w:rPr>
          <w:sz w:val="28"/>
          <w:szCs w:val="28"/>
        </w:rPr>
      </w:pPr>
      <w:hyperlink r:id="rId5" w:history="1">
        <w:r w:rsidR="0057163C" w:rsidRPr="0057163C">
          <w:rPr>
            <w:rStyle w:val="a9"/>
            <w:color w:val="auto"/>
            <w:sz w:val="28"/>
            <w:szCs w:val="28"/>
          </w:rPr>
          <w:t>http://concord.websib.ru/?page_id=21313</w:t>
        </w:r>
      </w:hyperlink>
    </w:p>
    <w:p w:rsidR="0057163C" w:rsidRPr="0057163C" w:rsidRDefault="0057163C" w:rsidP="0057163C">
      <w:pPr>
        <w:pStyle w:val="a8"/>
        <w:spacing w:line="360" w:lineRule="auto"/>
        <w:ind w:left="0"/>
        <w:rPr>
          <w:rStyle w:val="a9"/>
          <w:b/>
          <w:bCs/>
          <w:color w:val="auto"/>
          <w:sz w:val="28"/>
          <w:szCs w:val="28"/>
        </w:rPr>
      </w:pPr>
      <w:r w:rsidRPr="0057163C">
        <w:rPr>
          <w:rStyle w:val="a9"/>
          <w:bCs/>
          <w:color w:val="auto"/>
          <w:sz w:val="28"/>
          <w:szCs w:val="28"/>
        </w:rPr>
        <w:t>Методические рекомендации</w:t>
      </w:r>
      <w:hyperlink r:id="rId6" w:history="1">
        <w:r w:rsidRPr="0057163C">
          <w:rPr>
            <w:rStyle w:val="a9"/>
            <w:color w:val="auto"/>
            <w:sz w:val="28"/>
            <w:szCs w:val="28"/>
          </w:rPr>
          <w:t> по профилактике суицидального поведения для детей и подростков</w:t>
        </w:r>
      </w:hyperlink>
      <w:r w:rsidRPr="0057163C">
        <w:rPr>
          <w:rStyle w:val="a9"/>
          <w:b/>
          <w:bCs/>
          <w:color w:val="auto"/>
          <w:sz w:val="28"/>
          <w:szCs w:val="28"/>
        </w:rPr>
        <w:t>.</w:t>
      </w:r>
    </w:p>
    <w:p w:rsidR="0057163C" w:rsidRPr="0057163C" w:rsidRDefault="00C13EDA" w:rsidP="0057163C">
      <w:pPr>
        <w:pStyle w:val="a8"/>
        <w:numPr>
          <w:ilvl w:val="0"/>
          <w:numId w:val="15"/>
        </w:numPr>
        <w:spacing w:line="360" w:lineRule="auto"/>
        <w:rPr>
          <w:sz w:val="28"/>
          <w:szCs w:val="28"/>
        </w:rPr>
      </w:pPr>
      <w:hyperlink r:id="rId7" w:history="1">
        <w:r w:rsidR="0057163C" w:rsidRPr="0057163C">
          <w:rPr>
            <w:rStyle w:val="a9"/>
            <w:color w:val="auto"/>
            <w:sz w:val="28"/>
            <w:szCs w:val="28"/>
          </w:rPr>
          <w:t>http://concord.websib.ru/?page_id=21313</w:t>
        </w:r>
      </w:hyperlink>
    </w:p>
    <w:p w:rsidR="0057163C" w:rsidRPr="0057163C" w:rsidRDefault="0057163C" w:rsidP="0057163C">
      <w:pPr>
        <w:pStyle w:val="a8"/>
        <w:spacing w:line="360" w:lineRule="auto"/>
        <w:ind w:left="0"/>
        <w:rPr>
          <w:rStyle w:val="a9"/>
          <w:color w:val="auto"/>
          <w:sz w:val="28"/>
          <w:szCs w:val="28"/>
        </w:rPr>
      </w:pPr>
      <w:r w:rsidRPr="0057163C">
        <w:rPr>
          <w:rStyle w:val="a9"/>
          <w:color w:val="auto"/>
          <w:sz w:val="28"/>
          <w:szCs w:val="28"/>
        </w:rPr>
        <w:t>Профилактика</w:t>
      </w:r>
      <w:hyperlink r:id="rId8" w:history="1">
        <w:r w:rsidRPr="0057163C">
          <w:rPr>
            <w:rStyle w:val="a9"/>
            <w:bCs/>
            <w:color w:val="auto"/>
            <w:sz w:val="28"/>
            <w:szCs w:val="28"/>
          </w:rPr>
          <w:t> суицидального поведения детей и подростков в условиях образовательного учреждения. </w:t>
        </w:r>
      </w:hyperlink>
      <w:hyperlink r:id="rId9" w:history="1">
        <w:r w:rsidRPr="0057163C">
          <w:rPr>
            <w:rStyle w:val="a9"/>
            <w:bCs/>
            <w:color w:val="auto"/>
            <w:sz w:val="28"/>
            <w:szCs w:val="28"/>
          </w:rPr>
          <w:t> </w:t>
        </w:r>
      </w:hyperlink>
    </w:p>
    <w:p w:rsidR="0057163C" w:rsidRPr="0057163C" w:rsidRDefault="00C13EDA" w:rsidP="0057163C">
      <w:pPr>
        <w:pStyle w:val="a8"/>
        <w:numPr>
          <w:ilvl w:val="0"/>
          <w:numId w:val="15"/>
        </w:numPr>
        <w:spacing w:line="360" w:lineRule="auto"/>
        <w:rPr>
          <w:sz w:val="28"/>
          <w:szCs w:val="28"/>
        </w:rPr>
      </w:pPr>
      <w:hyperlink r:id="rId10" w:history="1">
        <w:r w:rsidR="0057163C" w:rsidRPr="0057163C">
          <w:rPr>
            <w:rStyle w:val="a9"/>
            <w:color w:val="auto"/>
            <w:sz w:val="28"/>
            <w:szCs w:val="28"/>
          </w:rPr>
          <w:t>http://concord.websib.ru/?page_id=21313</w:t>
        </w:r>
      </w:hyperlink>
    </w:p>
    <w:p w:rsidR="0057163C" w:rsidRPr="0057163C" w:rsidRDefault="0057163C" w:rsidP="0057163C">
      <w:pPr>
        <w:pStyle w:val="a8"/>
        <w:spacing w:line="360" w:lineRule="auto"/>
        <w:ind w:left="0"/>
        <w:rPr>
          <w:rStyle w:val="a9"/>
          <w:bCs/>
          <w:color w:val="auto"/>
          <w:sz w:val="28"/>
          <w:szCs w:val="28"/>
        </w:rPr>
      </w:pPr>
      <w:r w:rsidRPr="0057163C">
        <w:rPr>
          <w:rStyle w:val="a9"/>
          <w:bCs/>
          <w:color w:val="auto"/>
          <w:sz w:val="28"/>
          <w:szCs w:val="28"/>
        </w:rPr>
        <w:t>Программа </w:t>
      </w:r>
      <w:hyperlink r:id="rId11" w:history="1">
        <w:r w:rsidRPr="0057163C">
          <w:rPr>
            <w:rStyle w:val="a9"/>
            <w:bCs/>
            <w:color w:val="auto"/>
            <w:sz w:val="28"/>
            <w:szCs w:val="28"/>
          </w:rPr>
          <w:t>профилактики суицидального поведения у детей и подростков.</w:t>
        </w:r>
      </w:hyperlink>
    </w:p>
    <w:p w:rsidR="0057163C" w:rsidRPr="0057163C" w:rsidRDefault="0057163C" w:rsidP="0057163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571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Герасимова В.В., Невоструева Л. М., </w:t>
      </w:r>
      <w:proofErr w:type="spellStart"/>
      <w:r w:rsidRPr="00571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Башлай</w:t>
      </w:r>
      <w:proofErr w:type="spellEnd"/>
      <w:r w:rsidRPr="00571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Э.Х. Содержательный аспект работы классного руководителя по профилактике суицидов среди детей и подростков: метод</w:t>
      </w:r>
      <w:proofErr w:type="gramStart"/>
      <w:r w:rsidRPr="00571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рекомендации</w:t>
      </w:r>
      <w:proofErr w:type="gramEnd"/>
      <w:r w:rsidRPr="00571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Казань: ГАОУ ДПО ИРО РТ, 2017-42с.</w:t>
      </w:r>
    </w:p>
    <w:p w:rsidR="0057163C" w:rsidRDefault="0057163C" w:rsidP="0057163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spellStart"/>
      <w:r w:rsidRPr="00571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Немов</w:t>
      </w:r>
      <w:proofErr w:type="spellEnd"/>
      <w:r w:rsidRPr="00571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Р.С. Психология: Учеб. Для студ. </w:t>
      </w:r>
      <w:proofErr w:type="spellStart"/>
      <w:r w:rsidRPr="00571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</w:t>
      </w:r>
      <w:proofErr w:type="spellEnd"/>
      <w:proofErr w:type="gramStart"/>
      <w:r w:rsidRPr="00571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71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</w:t>
      </w:r>
      <w:proofErr w:type="spellEnd"/>
      <w:proofErr w:type="gramEnd"/>
      <w:r w:rsidRPr="00571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заведений: В 3 кн.-4-е изд. – М.: </w:t>
      </w:r>
      <w:proofErr w:type="spellStart"/>
      <w:r w:rsidRPr="00571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Гуманит</w:t>
      </w:r>
      <w:proofErr w:type="spellEnd"/>
      <w:r w:rsidRPr="00571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Изд. Центр ВЛАДОС, 2002-640с.</w:t>
      </w:r>
    </w:p>
    <w:p w:rsidR="0057163C" w:rsidRDefault="0057163C" w:rsidP="0057163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Pr="00571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Банников, Г. С. Не допустить! / Г. С. Банников, Т. С. Павлова // </w:t>
      </w:r>
      <w:proofErr w:type="spellStart"/>
      <w:r w:rsidRPr="00571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Нарконет</w:t>
      </w:r>
      <w:proofErr w:type="spellEnd"/>
      <w:r w:rsidRPr="00571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— 2015. — № 4. — С. 23-25. Об особенностях поведения суицидального подростка, принципах и правилах консультирования суицидального клиента.</w:t>
      </w:r>
    </w:p>
    <w:p w:rsidR="0057163C" w:rsidRPr="0057163C" w:rsidRDefault="0057163C" w:rsidP="0057163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Pr="00571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Логинова, Е. А. Экстренная психологическая помощь субъектам образовательной среды в случаях совершенного суицида несовершеннолетним / Е. А. Логинова // Вопросы психологии экстремальных ситуаций. — 2013. — № 3. — С. 26-33. — </w:t>
      </w:r>
      <w:proofErr w:type="spellStart"/>
      <w:proofErr w:type="gramStart"/>
      <w:r w:rsidRPr="00571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Библиогр</w:t>
      </w:r>
      <w:proofErr w:type="spellEnd"/>
      <w:r w:rsidRPr="00571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</w:t>
      </w:r>
      <w:proofErr w:type="gramEnd"/>
      <w:r w:rsidRPr="00571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 33 (16 назв.).</w:t>
      </w:r>
    </w:p>
    <w:p w:rsidR="0057163C" w:rsidRDefault="0057163C" w:rsidP="00CE695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Суициды в детско-подростковом возрасте: распространенность, факторы риска, клиническая картина. Профилактика суицидального поведения несовершеннолетних. Методические рекомендации. Новосибирск, 2013-21с.</w:t>
      </w:r>
    </w:p>
    <w:p w:rsidR="0057163C" w:rsidRDefault="0057163C" w:rsidP="00CE695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163C" w:rsidRDefault="0057163C" w:rsidP="00CE695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163C" w:rsidRDefault="0057163C" w:rsidP="00CE695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163C" w:rsidRDefault="0057163C" w:rsidP="00CE695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163C" w:rsidRDefault="0057163C" w:rsidP="00CE695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163C" w:rsidRPr="00911D1C" w:rsidRDefault="0057163C" w:rsidP="00CE695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57163C" w:rsidRPr="00911D1C" w:rsidSect="00BA1B4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EE"/>
    <w:multiLevelType w:val="hybridMultilevel"/>
    <w:tmpl w:val="6CB28992"/>
    <w:lvl w:ilvl="0" w:tplc="382676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5C22B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B01B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82BB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1AAA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CA15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A8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B094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8A5F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7E304D"/>
    <w:multiLevelType w:val="hybridMultilevel"/>
    <w:tmpl w:val="8E4C7C3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71D5F73"/>
    <w:multiLevelType w:val="hybridMultilevel"/>
    <w:tmpl w:val="EECCA0D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274B1E8D"/>
    <w:multiLevelType w:val="hybridMultilevel"/>
    <w:tmpl w:val="84A89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8F4E0D"/>
    <w:multiLevelType w:val="hybridMultilevel"/>
    <w:tmpl w:val="0FCA38E8"/>
    <w:lvl w:ilvl="0" w:tplc="8E9A13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E2A19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1EDA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B637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8608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B216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66B7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9038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50E1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B8A632B"/>
    <w:multiLevelType w:val="hybridMultilevel"/>
    <w:tmpl w:val="A5A09D4E"/>
    <w:lvl w:ilvl="0" w:tplc="404C268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3CCB0A63"/>
    <w:multiLevelType w:val="hybridMultilevel"/>
    <w:tmpl w:val="402068F6"/>
    <w:lvl w:ilvl="0" w:tplc="3424A8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80CC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AEFB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2CD6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B223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6827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089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5275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847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1411B40"/>
    <w:multiLevelType w:val="hybridMultilevel"/>
    <w:tmpl w:val="5434E4E6"/>
    <w:lvl w:ilvl="0" w:tplc="D2EAEE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96E6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BE25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E411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ACEA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32ED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F059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60C6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6CBD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490194C"/>
    <w:multiLevelType w:val="hybridMultilevel"/>
    <w:tmpl w:val="43F6AF9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455213BB"/>
    <w:multiLevelType w:val="hybridMultilevel"/>
    <w:tmpl w:val="425AE944"/>
    <w:lvl w:ilvl="0" w:tplc="5D062E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92265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F8A2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AEFB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62B5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4281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3A13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C4534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5E84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6555CA1"/>
    <w:multiLevelType w:val="hybridMultilevel"/>
    <w:tmpl w:val="897CC32C"/>
    <w:lvl w:ilvl="0" w:tplc="FF24D6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B204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D633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D8FF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8A0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68D5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F29E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B655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A60A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24848DE"/>
    <w:multiLevelType w:val="hybridMultilevel"/>
    <w:tmpl w:val="50F2B620"/>
    <w:lvl w:ilvl="0" w:tplc="9DE854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6C56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4A6C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780A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B8AA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D210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1AE5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828A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DED8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60CA6CB4"/>
    <w:multiLevelType w:val="hybridMultilevel"/>
    <w:tmpl w:val="ED16269C"/>
    <w:lvl w:ilvl="0" w:tplc="A73A0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1A26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2ABB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225C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1690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2C00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9EF2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C4AD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A257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3B44D1C"/>
    <w:multiLevelType w:val="hybridMultilevel"/>
    <w:tmpl w:val="FBD48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E76E34"/>
    <w:multiLevelType w:val="hybridMultilevel"/>
    <w:tmpl w:val="086C95FC"/>
    <w:lvl w:ilvl="0" w:tplc="FFFFFFFF">
      <w:start w:val="1"/>
      <w:numFmt w:val="upperRoman"/>
      <w:lvlText w:val="%1.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14"/>
  </w:num>
  <w:num w:numId="3">
    <w:abstractNumId w:val="2"/>
  </w:num>
  <w:num w:numId="4">
    <w:abstractNumId w:val="8"/>
  </w:num>
  <w:num w:numId="5">
    <w:abstractNumId w:val="1"/>
  </w:num>
  <w:num w:numId="6">
    <w:abstractNumId w:val="13"/>
  </w:num>
  <w:num w:numId="7">
    <w:abstractNumId w:val="10"/>
  </w:num>
  <w:num w:numId="8">
    <w:abstractNumId w:val="6"/>
  </w:num>
  <w:num w:numId="9">
    <w:abstractNumId w:val="12"/>
  </w:num>
  <w:num w:numId="10">
    <w:abstractNumId w:val="11"/>
  </w:num>
  <w:num w:numId="11">
    <w:abstractNumId w:val="7"/>
  </w:num>
  <w:num w:numId="12">
    <w:abstractNumId w:val="9"/>
  </w:num>
  <w:num w:numId="13">
    <w:abstractNumId w:val="0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837"/>
    <w:rsid w:val="003476B6"/>
    <w:rsid w:val="005535F8"/>
    <w:rsid w:val="0057163C"/>
    <w:rsid w:val="00590EE8"/>
    <w:rsid w:val="0059582D"/>
    <w:rsid w:val="00911D1C"/>
    <w:rsid w:val="009D4C78"/>
    <w:rsid w:val="00AF3647"/>
    <w:rsid w:val="00B40E59"/>
    <w:rsid w:val="00BA1B44"/>
    <w:rsid w:val="00C13EDA"/>
    <w:rsid w:val="00C83F45"/>
    <w:rsid w:val="00CC5EDE"/>
    <w:rsid w:val="00CE6952"/>
    <w:rsid w:val="00D2635C"/>
    <w:rsid w:val="00D50320"/>
    <w:rsid w:val="00FA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39D1A7-BBC2-4B05-BE78-259B28217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1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3476B6"/>
    <w:pPr>
      <w:tabs>
        <w:tab w:val="left" w:pos="1720"/>
      </w:tabs>
      <w:suppressAutoHyphens/>
      <w:spacing w:after="0" w:line="360" w:lineRule="auto"/>
      <w:ind w:firstLine="720"/>
    </w:pPr>
    <w:rPr>
      <w:rFonts w:ascii="Times New Roman" w:eastAsia="PMingLiU" w:hAnsi="Times New Roman" w:cs="Times New Roman"/>
      <w:sz w:val="28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3476B6"/>
    <w:rPr>
      <w:rFonts w:ascii="Times New Roman" w:eastAsia="PMingLiU" w:hAnsi="Times New Roman" w:cs="Times New Roman"/>
      <w:sz w:val="28"/>
      <w:szCs w:val="24"/>
      <w:lang w:eastAsia="ar-SA"/>
    </w:rPr>
  </w:style>
  <w:style w:type="character" w:styleId="a6">
    <w:name w:val="Emphasis"/>
    <w:qFormat/>
    <w:rsid w:val="003476B6"/>
    <w:rPr>
      <w:i/>
      <w:iCs/>
    </w:rPr>
  </w:style>
  <w:style w:type="paragraph" w:customStyle="1" w:styleId="a7">
    <w:name w:val="Знак Знак Знак Знак Знак Знак Знак Знак Знак Знак Знак Знак Знак Знак Знак Знак"/>
    <w:basedOn w:val="a"/>
    <w:rsid w:val="003476B6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D503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5716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6925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5821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495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3540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3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3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0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4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12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8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3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5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682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96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68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5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2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9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0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9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5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8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23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99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74506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3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6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4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736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72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9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9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13038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3887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5053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5675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cord.websib.ru/wp-content/uploads/2015/10/%D0%90%D0%B1%D0%B0%D0%BA%D0%B8%D1%80%D0%BE%D0%B2%D0%B0-%D0%A2.-%D0%9F.-%D0%9F%D1%80%D0%BE%D1%84%D0%B8%D0%BB%D0%B0%D0%BA%D1%82%D0%B8%D0%BA%D0%B0-%D1%81%D1%83%D0%B8%D1%86%D0%B8%D0%B4%D0%B0%D0%BB%D1%8C%D0%BD%D0%BE%D0%B3%D0%BE-%D0%BF%D0%BE%D0%B2%D0%B5%D0%B4%D0%B5%D0%BD%D0%B8%D1%8F-%D0%B4%D0%B5%D1%82%D0%B5%D0%B9-%D0%B8-%D0%BF%D0%BE%D0%B4%D1%80%D0%BE%D1%81%D1%82%D0%BA%D0%BE%D0%B2-%D0%B2-%D1%83%D1%81%D0%BB%D0%BE%D0%B2%D0%B8%D1%8F%D1%85-%D0%BE%D0%B1%D1%80%D0%B0%D0%B7%D0%BE%D0%B2%D0%B0%D1%82%D0%B5%D0%BB%D1%8C%D0%BD%D0%BE%D0%B3%D0%BE-%D1%83%D1%87%D1%80%D0%B5%D0%B6%D0%B4%D0%B5%D0%BD%D0%B8%D1%8F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oncord.websib.ru/?page_id=2131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ncord.websib.ru/wp-content/uploads/2016/01/%D0%9C%D0%B5%D1%82%D0%BE%D0%B4.%D1%80%D0%B5%D0%BA%D0%BE%D0%BC.%D0%BF%D0%BE-%D0%BF%D1%80%D0%BE%D1%84.%D1%81%D1%83%D0%B8%D1%86%D0%B8%D0%B4%D0%B0.pdf" TargetMode="External"/><Relationship Id="rId11" Type="http://schemas.openxmlformats.org/officeDocument/2006/relationships/hyperlink" Target="http://concord.websib.ru/wp-content/uploads/2017/11/%D0%A2%D1%80%D0%B5%D0%BD%D0%B8%D0%BD%D0%B3-%D0%BF%D1%80%D0%BE%D1%84%D0%B8%D0%BB%D0%B0%D0%BA%D1%82%D0%B8%D0%BA%D0%B8-%D1%81%D1%83%D0%B8%D1%86%D0%B8%D0%B4%D0%B0%D0%BB%D1%8C%D0%BD%D0%BE%D0%B3%D0%BE-%D0%BF%D0%BE%D0%B2%D0%B5%D0%B4%D0%B5%D0%BD%D0%B8%D1%8F.pdf" TargetMode="External"/><Relationship Id="rId5" Type="http://schemas.openxmlformats.org/officeDocument/2006/relationships/hyperlink" Target="http://concord.websib.ru/?page_id=21313" TargetMode="External"/><Relationship Id="rId10" Type="http://schemas.openxmlformats.org/officeDocument/2006/relationships/hyperlink" Target="http://concord.websib.ru/?page_id=213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ncord.websib.ru/wp-content/uploads/2015/10/%D0%90%D0%B1%D0%B0%D0%BA%D0%B8%D1%80%D0%BE%D0%B2%D0%B0-%D0%A2.-%D0%9F.-%D0%A0%D0%BE%D0%BB%D1%8C-%D0%BF%D1%81%D0%B8%D1%85%D0%BE%D0%BB%D0%BE%D0%B3%D0%B8%D1%87%D0%B5%D1%81%D0%BA%D0%BE%D0%B9-%D1%81%D0%BB%D1%83%D0%B6%D0%B1%D1%8B-%D0%B2-%D0%BF%D1%80%D0%BE%D1%84%D0%B8%D0%BB%D0%B0%D0%BA%D1%82%D0%B8%D0%BA%D0%B5-%D1%81%D1%83%D0%B8%D1%86%D0%B8%D0%B4%D0%BE%D0%B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10</Pages>
  <Words>2110</Words>
  <Characters>12027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NKA</dc:creator>
  <cp:keywords/>
  <dc:description/>
  <cp:lastModifiedBy>NKA</cp:lastModifiedBy>
  <cp:revision>8</cp:revision>
  <dcterms:created xsi:type="dcterms:W3CDTF">2020-02-19T06:53:00Z</dcterms:created>
  <dcterms:modified xsi:type="dcterms:W3CDTF">2020-02-25T05:58:00Z</dcterms:modified>
</cp:coreProperties>
</file>