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81" w:rsidRDefault="0027310F">
      <w:pPr>
        <w:pStyle w:val="ab"/>
        <w:spacing w:before="280" w:after="280"/>
      </w:pPr>
      <w:bookmarkStart w:id="0" w:name="_GoBack"/>
      <w:bookmarkEnd w:id="0"/>
      <w:r>
        <w:t> </w:t>
      </w:r>
      <w:r>
        <w:br/>
        <w:t> </w:t>
      </w:r>
      <w:r>
        <w:br/>
        <w:t> </w:t>
      </w:r>
    </w:p>
    <w:p w:rsidR="00FC1681" w:rsidRDefault="0027310F">
      <w:pPr>
        <w:pStyle w:val="ab"/>
        <w:spacing w:before="280" w:after="280"/>
        <w:jc w:val="right"/>
      </w:pPr>
      <w:r>
        <w:rPr>
          <w:i/>
          <w:iCs/>
        </w:rPr>
        <w:t xml:space="preserve">УТВЕРЖДЕНЫ </w:t>
      </w:r>
      <w:r>
        <w:br/>
      </w:r>
      <w:r>
        <w:rPr>
          <w:i/>
          <w:iCs/>
        </w:rPr>
        <w:t xml:space="preserve">Постановлением Правительства </w:t>
      </w:r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от 19 мая 2009 г. N 432 </w:t>
      </w:r>
    </w:p>
    <w:p w:rsidR="00FC1681" w:rsidRDefault="0027310F">
      <w:pPr>
        <w:pStyle w:val="ab"/>
        <w:spacing w:before="280" w:after="280"/>
      </w:pPr>
      <w:r>
        <w:t> </w:t>
      </w:r>
    </w:p>
    <w:p w:rsidR="00FC1681" w:rsidRDefault="0027310F">
      <w:pPr>
        <w:pStyle w:val="ab"/>
        <w:spacing w:before="280" w:after="280"/>
        <w:jc w:val="center"/>
        <w:outlineLvl w:val="2"/>
        <w:rPr>
          <w:b/>
          <w:bCs/>
          <w:sz w:val="36"/>
          <w:szCs w:val="36"/>
        </w:rPr>
      </w:pPr>
      <w:bookmarkStart w:id="1" w:name="l7"/>
      <w:bookmarkStart w:id="2" w:name="h112"/>
      <w:bookmarkEnd w:id="1"/>
      <w:bookmarkEnd w:id="2"/>
      <w:r>
        <w:rPr>
          <w:b/>
          <w:bCs/>
          <w:sz w:val="36"/>
          <w:szCs w:val="36"/>
        </w:rPr>
        <w:t xml:space="preserve">ПРАВИЛА </w:t>
      </w:r>
      <w:r>
        <w:rPr>
          <w:b/>
          <w:bCs/>
          <w:sz w:val="36"/>
          <w:szCs w:val="36"/>
        </w:rPr>
        <w:br/>
      </w:r>
      <w:bookmarkStart w:id="3" w:name="h113"/>
      <w:bookmarkEnd w:id="3"/>
      <w:r>
        <w:rPr>
          <w:b/>
          <w:bCs/>
          <w:sz w:val="36"/>
          <w:szCs w:val="36"/>
        </w:rPr>
        <w:t xml:space="preserve">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 </w:t>
      </w:r>
    </w:p>
    <w:p w:rsidR="00FC1681" w:rsidRDefault="0027310F">
      <w:pPr>
        <w:pStyle w:val="ab"/>
        <w:spacing w:before="280" w:after="280"/>
      </w:pPr>
      <w:r>
        <w:t> </w:t>
      </w:r>
    </w:p>
    <w:p w:rsidR="00FC1681" w:rsidRDefault="0027310F">
      <w:pPr>
        <w:pStyle w:val="ab"/>
        <w:spacing w:before="280" w:after="280"/>
        <w:jc w:val="center"/>
      </w:pPr>
      <w:r>
        <w:t xml:space="preserve">(в ред. Постановлений Правительства РФ </w:t>
      </w:r>
      <w:hyperlink r:id="rId4">
        <w:r>
          <w:rPr>
            <w:rStyle w:val="a3"/>
          </w:rPr>
          <w:t>от 12.05.2012 N 474</w:t>
        </w:r>
      </w:hyperlink>
      <w:r>
        <w:t xml:space="preserve">, </w:t>
      </w:r>
      <w:hyperlink r:id="rId5" w:anchor="l28" w:history="1">
        <w:r>
          <w:rPr>
            <w:rStyle w:val="a3"/>
          </w:rPr>
          <w:t>от 14.02.2013 N 118</w:t>
        </w:r>
      </w:hyperlink>
      <w:r>
        <w:t xml:space="preserve">, </w:t>
      </w:r>
      <w:hyperlink r:id="rId6" w:anchor="l7" w:history="1">
        <w:r>
          <w:rPr>
            <w:rStyle w:val="a3"/>
          </w:rPr>
          <w:t>от 02.07.2013 N 558</w:t>
        </w:r>
      </w:hyperlink>
      <w:r>
        <w:t xml:space="preserve">, </w:t>
      </w:r>
      <w:hyperlink r:id="rId7" w:anchor="l80" w:history="1">
        <w:r>
          <w:rPr>
            <w:rStyle w:val="a3"/>
          </w:rPr>
          <w:t>от 10.02.2014 N 93</w:t>
        </w:r>
      </w:hyperlink>
      <w:r>
        <w:t>)</w:t>
      </w:r>
    </w:p>
    <w:p w:rsidR="00FC1681" w:rsidRDefault="0027310F">
      <w:pPr>
        <w:pStyle w:val="ab"/>
        <w:spacing w:before="280" w:after="280"/>
        <w:jc w:val="both"/>
      </w:pPr>
      <w:r>
        <w:t> </w:t>
      </w:r>
      <w:r>
        <w:br/>
        <w:t xml:space="preserve">    1. Настоящие Правила определяют порядок и условия временной </w:t>
      </w:r>
      <w:bookmarkStart w:id="4" w:name="l8"/>
      <w:bookmarkEnd w:id="4"/>
      <w:r>
        <w:t xml:space="preserve">передачи детей, находящихся в организациях для детей-сирот и детей, оставшихся без попечения родителей (далее - дети), в семьи совершеннолетних граждан, постоянно проживающих на территории Российской Федерации (далее - граждане), а также требования к </w:t>
      </w:r>
      <w:bookmarkStart w:id="5" w:name="l9"/>
      <w:bookmarkEnd w:id="5"/>
      <w:r>
        <w:t xml:space="preserve">гражданам. </w:t>
      </w:r>
      <w:r>
        <w:br/>
        <w:t xml:space="preserve">    2. Организации для детей-сирот и детей, оставшихся без попечения родителей, вправе осуществлять временную передачу детей </w:t>
      </w:r>
      <w:bookmarkStart w:id="6" w:name="l10"/>
      <w:bookmarkEnd w:id="6"/>
      <w:r>
        <w:t xml:space="preserve">в семьи граждан (на период каникул, выходных или нерабочих праздничных дней и в иных случаях).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</w:t>
      </w:r>
      <w:bookmarkStart w:id="7" w:name="l11"/>
      <w:bookmarkEnd w:id="7"/>
      <w:r>
        <w:t xml:space="preserve">и гармоничного развития. </w:t>
      </w:r>
      <w:r>
        <w:br/>
        <w:t xml:space="preserve">    3. 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</w:t>
      </w:r>
      <w:bookmarkStart w:id="8" w:name="l12"/>
      <w:bookmarkEnd w:id="8"/>
      <w:r>
        <w:t xml:space="preserve">образованию детей, а также защите их прав и законных интересов. </w:t>
      </w:r>
      <w:r>
        <w:br/>
        <w:t xml:space="preserve">    4. Срок временного пребывания ребенка (детей) в семье гражданина не может превышать 3 месяцев. </w:t>
      </w:r>
      <w:r>
        <w:br/>
        <w:t>    </w:t>
      </w:r>
      <w:bookmarkStart w:id="9" w:name="l13"/>
      <w:bookmarkEnd w:id="9"/>
      <w:r>
        <w:t xml:space="preserve">(в ред. Постановления Правительства РФ </w:t>
      </w:r>
      <w:hyperlink r:id="rId8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 xml:space="preserve">    При наличии документально подтвержденных исключительных обстоятельств (выезд на отдых в пределах территории Российской Федерации, каникулы, прохождение курса лечения и иные случаи) срок временного пребывания ребенка </w:t>
      </w:r>
      <w:bookmarkStart w:id="10" w:name="l14"/>
      <w:bookmarkEnd w:id="10"/>
      <w:r>
        <w:t xml:space="preserve">(детей) в семье гражданина может быть увеличен с письменного согласия органа опеки и попечительства по месту нахождения организации для детей-сирот и детей, оставшихся без попечения родителей, если такое увеличение срока не нарушает прав и законных </w:t>
      </w:r>
      <w:bookmarkStart w:id="11" w:name="l15"/>
      <w:bookmarkEnd w:id="11"/>
      <w:r>
        <w:t xml:space="preserve">интересов ребенка (детей). При этом непрерывный срок временного пребывания ребенка (детей) в семье гражданина не может превышать 6 месяцев. </w:t>
      </w:r>
      <w:r>
        <w:br/>
        <w:t>    </w:t>
      </w:r>
      <w:bookmarkStart w:id="12" w:name="l16"/>
      <w:bookmarkEnd w:id="12"/>
      <w:r>
        <w:t xml:space="preserve">(в ред. Постановления Правительства РФ </w:t>
      </w:r>
      <w:hyperlink r:id="rId9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 xml:space="preserve">    Длительность, периоды и конкретные сроки (в течение года) пребывания ребенка (детей) в семье гражданина определяются организацией для детей-сирот и детей, </w:t>
      </w:r>
      <w:r>
        <w:lastRenderedPageBreak/>
        <w:t xml:space="preserve">оставшихся без попечения родителей, по согласованию с гражданином с учетом обеспечения </w:t>
      </w:r>
      <w:bookmarkStart w:id="13" w:name="l17"/>
      <w:bookmarkEnd w:id="13"/>
      <w:r>
        <w:t xml:space="preserve">непрерывности процессов обучения, лечения или реабилитации (социальной, медицинской, психологической, педагогической) ребенка (детей). </w:t>
      </w:r>
      <w:r>
        <w:br/>
        <w:t xml:space="preserve">    5. Возраст, с которого возможна временная передача ребенка </w:t>
      </w:r>
      <w:bookmarkStart w:id="14" w:name="l18"/>
      <w:bookmarkEnd w:id="14"/>
      <w:r>
        <w:t xml:space="preserve">(детей) в семьи граждан, определяется организацией для детей-сирот и детей, оставшихся без попечения родителей, исходя из интересов и потребностей конкретного ребенка (детей). </w:t>
      </w:r>
      <w:r>
        <w:br/>
        <w:t xml:space="preserve">    При подборе семьи гражданина для конкретного ребенка, </w:t>
      </w:r>
      <w:bookmarkStart w:id="15" w:name="l19"/>
      <w:bookmarkEnd w:id="15"/>
      <w:r>
        <w:t xml:space="preserve">определении длительности периодов и сроков его пребывания в семье учитывается пожелание ребенка. </w:t>
      </w:r>
      <w:r>
        <w:br/>
        <w:t xml:space="preserve">    Выявление пожелания ребенка в форме письменного опроса </w:t>
      </w:r>
      <w:bookmarkStart w:id="16" w:name="l20"/>
      <w:bookmarkEnd w:id="16"/>
      <w:r>
        <w:t xml:space="preserve">проводится с учетом возраста и развития ребенка сотрудником организации для детей-сирот и детей, оставшихся без попечения родителей (воспитатель, социальный педагог, психолог), в обстановке, исключающей влияние на ребенка заинтересованных лиц. </w:t>
      </w:r>
      <w:bookmarkStart w:id="17" w:name="l21"/>
      <w:bookmarkEnd w:id="17"/>
      <w:r>
        <w:t xml:space="preserve">Результат опроса фиксируется указанным сотрудником и хранится в личном деле ребенка. </w:t>
      </w:r>
      <w:r>
        <w:br/>
        <w:t xml:space="preserve">    Пожелания ребенка, умеющего писать, могут быть написаны им лично. </w:t>
      </w:r>
      <w:bookmarkStart w:id="18" w:name="l22"/>
      <w:bookmarkEnd w:id="18"/>
      <w:r>
        <w:br/>
        <w:t xml:space="preserve">    Учет пожелания ребенка, достигшего 10 лет, обязателен, за исключением случаев, когда это противоречит его интересам. </w:t>
      </w:r>
      <w:r>
        <w:br/>
        <w:t xml:space="preserve">    6. Дети, являющиеся братьями и сестрами, находящиеся в одной </w:t>
      </w:r>
      <w:bookmarkStart w:id="19" w:name="l23"/>
      <w:bookmarkEnd w:id="19"/>
      <w:r>
        <w:t xml:space="preserve">организации для детей-сирот и детей, оставшихся без попечения родителей, временно передаются в семью гражданина вместе, за исключением случаев, когда по медицинским показаниям или по желанию самих детей это невозможно. </w:t>
      </w:r>
      <w:bookmarkStart w:id="20" w:name="l24"/>
      <w:bookmarkEnd w:id="20"/>
      <w:r>
        <w:br/>
        <w:t xml:space="preserve">    7. Обеспечение продуктами питания или денежной компенсацией на их приобретение детей, находящихся в организациях для детей-сирот и детей, оставшихся без попечения родителей (кроме федеральных государственных образовательных учреждений для </w:t>
      </w:r>
      <w:bookmarkStart w:id="21" w:name="l25"/>
      <w:bookmarkEnd w:id="21"/>
      <w:r>
        <w:t xml:space="preserve">детей-сирот и детей, оставшихся без попечения родителей), при временной передаче в семьи граждан осуществляется в соответствии с нормативными правовыми актами субъектов Российской Федерации. </w:t>
      </w:r>
      <w:r>
        <w:br/>
        <w:t xml:space="preserve">    Обеспечение продуктами питания или денежной компенсацией на </w:t>
      </w:r>
      <w:bookmarkStart w:id="22" w:name="l26"/>
      <w:bookmarkEnd w:id="22"/>
      <w:r>
        <w:t xml:space="preserve">их приобретение детей, находящихся в федеральных государственных образовательных учреждениях для детей-сирот и детей, оставшихся без попечения родителей, при временной передаче в семьи граждан </w:t>
      </w:r>
      <w:bookmarkStart w:id="23" w:name="l27"/>
      <w:bookmarkEnd w:id="23"/>
      <w:r>
        <w:t xml:space="preserve">осуществляется в соответствии с постановлением Правительства Российской Федерации </w:t>
      </w:r>
      <w:hyperlink r:id="rId10">
        <w:r>
          <w:rPr>
            <w:rStyle w:val="a3"/>
          </w:rPr>
          <w:t>от 7 ноября 2005 г. N 659</w:t>
        </w:r>
      </w:hyperlink>
      <w:r>
        <w:t xml:space="preserve"> "Об утверждении норм материального обеспечения детей-сирот и детей, оставшихся без попечения родителей, лиц из числа детей-сирот и детей, оставшихся </w:t>
      </w:r>
      <w:bookmarkStart w:id="24" w:name="l28"/>
      <w:bookmarkEnd w:id="24"/>
      <w:r>
        <w:t xml:space="preserve">без попечения родителей, обучающихся и воспитывающихся в федеральных государственных образовательных учреждениях, несовершеннолетних, обучающихся и воспитывающихся в федеральных государственных образовательных учреждениях - специальных </w:t>
      </w:r>
      <w:bookmarkStart w:id="25" w:name="l29"/>
      <w:bookmarkEnd w:id="25"/>
      <w:r>
        <w:t xml:space="preserve">профессиональных училищах открытого и закрытого типа и федеральном государственном учреждении "Сергиево Посадский детский дом слепоглухих Федерального агентства по здравоохранению и </w:t>
      </w:r>
      <w:bookmarkStart w:id="26" w:name="l30"/>
      <w:bookmarkEnd w:id="26"/>
      <w:r>
        <w:t xml:space="preserve">социальному развитию". </w:t>
      </w:r>
      <w:r>
        <w:br/>
        <w:t xml:space="preserve">    8. Организации для детей-сирот и детей, оставшихся без попечения родителей, в целях временной передачи детей в семьи граждан вправе: </w:t>
      </w:r>
      <w:bookmarkStart w:id="27" w:name="l31"/>
      <w:bookmarkEnd w:id="27"/>
      <w:r>
        <w:br/>
        <w:t xml:space="preserve">    обратиться за информацией о гражданах, выразивших желание стать опекунами или попечителями, в орган опеки и попечительства, ведущий учет таких граждан; </w:t>
      </w:r>
      <w:r>
        <w:br/>
        <w:t xml:space="preserve">    информировать указанных граждан о возможности временной </w:t>
      </w:r>
      <w:bookmarkStart w:id="28" w:name="l32"/>
      <w:bookmarkEnd w:id="28"/>
      <w:r>
        <w:t xml:space="preserve">передачи детей в их семьи. </w:t>
      </w:r>
      <w:r>
        <w:br/>
        <w:t xml:space="preserve">    9. Временная передача детей осуществляется в семьи совершеннолетних граждан, постоянно проживающих на территории Российской Федерации, за исключением: </w:t>
      </w:r>
      <w:bookmarkStart w:id="29" w:name="l33"/>
      <w:bookmarkEnd w:id="29"/>
      <w:r>
        <w:br/>
        <w:t xml:space="preserve">    а) лиц, признанных судом недееспособными или ограниченно дееспособными; </w:t>
      </w:r>
      <w:r>
        <w:br/>
        <w:t xml:space="preserve">    б) лиц, лишенных по суду родительских прав или ограниченных в </w:t>
      </w:r>
      <w:bookmarkStart w:id="30" w:name="l34"/>
      <w:bookmarkEnd w:id="30"/>
      <w:r>
        <w:t xml:space="preserve">родительских правах; </w:t>
      </w:r>
      <w:r>
        <w:br/>
        <w:t xml:space="preserve">    в) бывших усыновителей, если усыновление отменено судом по их вине; </w:t>
      </w:r>
      <w:r>
        <w:br/>
        <w:t xml:space="preserve">    г) лиц, отстраненных от обязанностей опекуна (попечителя) за </w:t>
      </w:r>
      <w:bookmarkStart w:id="31" w:name="l35"/>
      <w:bookmarkEnd w:id="31"/>
      <w:r>
        <w:t xml:space="preserve">ненадлежащее выполнение возложенных на него законом обязанностей; </w:t>
      </w:r>
      <w:r>
        <w:br/>
        <w:t>    </w:t>
      </w:r>
      <w:bookmarkStart w:id="32" w:name="l36"/>
      <w:bookmarkEnd w:id="32"/>
      <w:r>
        <w:t xml:space="preserve">д)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</w:t>
      </w:r>
      <w:r>
        <w:lastRenderedPageBreak/>
        <w:t xml:space="preserve">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</w:t>
      </w:r>
      <w:bookmarkStart w:id="33" w:name="l114"/>
      <w:bookmarkEnd w:id="33"/>
      <w:r>
        <w:t>несовершеннолетних, здоровья населения и общественной нравственности, против общественной безопасности, а также лиц, имеющих неснятую или непогашенную судимость за тяжкие или особо тяжкие преступления;</w:t>
      </w:r>
      <w:r>
        <w:br/>
        <w:t xml:space="preserve">    (в ред. Постановлений Правительства РФ </w:t>
      </w:r>
      <w:hyperlink r:id="rId11" w:anchor="l61" w:history="1">
        <w:r>
          <w:rPr>
            <w:rStyle w:val="a3"/>
          </w:rPr>
          <w:t>от 12.05.2012 N 474</w:t>
        </w:r>
      </w:hyperlink>
      <w:r>
        <w:t xml:space="preserve">, </w:t>
      </w:r>
      <w:hyperlink r:id="rId12" w:anchor="l28" w:history="1">
        <w:r>
          <w:rPr>
            <w:rStyle w:val="a3"/>
          </w:rPr>
          <w:t>от 14.02.2013 N 118</w:t>
        </w:r>
      </w:hyperlink>
      <w:r>
        <w:t>)</w:t>
      </w:r>
      <w:r>
        <w:br/>
        <w:t xml:space="preserve">    е) лиц, имеющих инфекционные заболевания в открытой форме или психические заболевания, больных наркоманией, токсикоманией, алкоголизмом; </w:t>
      </w:r>
      <w:bookmarkStart w:id="34" w:name="l37"/>
      <w:bookmarkEnd w:id="34"/>
      <w:r>
        <w:br/>
        <w:t xml:space="preserve">    ж) лиц, не имеющих постоянного места жительства на территории Российской Федерации. </w:t>
      </w:r>
      <w:r>
        <w:br/>
        <w:t xml:space="preserve">    10. Гражданин, желающий получить заключение органа опеки и попечительства о возможности временной передачи ребенка (детей) в </w:t>
      </w:r>
      <w:bookmarkStart w:id="35" w:name="l38"/>
      <w:bookmarkEnd w:id="35"/>
      <w:r>
        <w:t xml:space="preserve">свою семью, представляет в орган опеки и попечительства по месту своего жительства или пребывания соответствующее заявление по форме, утверждаемой Министерством образования и науки Российской Федерации, и следующие документы: </w:t>
      </w:r>
      <w:r>
        <w:br/>
        <w:t>    </w:t>
      </w:r>
      <w:bookmarkStart w:id="36" w:name="l39"/>
      <w:bookmarkEnd w:id="36"/>
      <w:r>
        <w:t xml:space="preserve">(в ред. Постановления Правительства РФ </w:t>
      </w:r>
      <w:hyperlink r:id="rId13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 xml:space="preserve">    а) копия паспорта или иного документа, удостоверяющего личность; </w:t>
      </w:r>
      <w:r>
        <w:br/>
        <w:t xml:space="preserve">    (в ред. Постановления Правительства РФ </w:t>
      </w:r>
      <w:hyperlink r:id="rId14" w:anchor="l61" w:history="1">
        <w:r>
          <w:rPr>
            <w:rStyle w:val="a3"/>
          </w:rPr>
          <w:t>от 12.05.2012 N 474</w:t>
        </w:r>
      </w:hyperlink>
      <w:r>
        <w:t>)</w:t>
      </w:r>
      <w:r>
        <w:br/>
        <w:t xml:space="preserve">    б) справка органов внутренних дел, подтверждающая отсутствие обстоятельств, указанных в подпункте "д" пункта 9 настоящих Правил; </w:t>
      </w:r>
      <w:r>
        <w:br/>
        <w:t xml:space="preserve">    (в ред. Постановления Правительства РФ </w:t>
      </w:r>
      <w:hyperlink r:id="rId15" w:anchor="l61" w:history="1">
        <w:r>
          <w:rPr>
            <w:rStyle w:val="a3"/>
          </w:rPr>
          <w:t>от 12.05.2012 N 474</w:t>
        </w:r>
      </w:hyperlink>
      <w:r>
        <w:t>)</w:t>
      </w:r>
      <w:r>
        <w:br/>
        <w:t>    </w:t>
      </w:r>
      <w:bookmarkStart w:id="37" w:name="l41"/>
      <w:bookmarkEnd w:id="37"/>
      <w:r>
        <w:t>Подпункт в) - Утратил силу.</w:t>
      </w:r>
      <w:r>
        <w:br/>
        <w:t xml:space="preserve">    (в ред. Постановления Правительства РФ </w:t>
      </w:r>
      <w:hyperlink r:id="rId16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г) справка лечебно-профилактического учреждения об отсутствии у гражданина заболеваний, указанных в подпункте "е" пункта 9 настоящих Правил, либо медицинское заключение по форме 164/у-96 </w:t>
      </w:r>
      <w:bookmarkStart w:id="38" w:name="l42"/>
      <w:bookmarkEnd w:id="38"/>
      <w:r>
        <w:t xml:space="preserve">(медицинское заключение по результатам освидетельствования гражданина (гражданки), желающего(ей) усыновить, принять под опеку (попечительство) ребенка или стать приемным родителем), выданное лечебно-профилактическим учреждением. </w:t>
      </w:r>
      <w:bookmarkStart w:id="39" w:name="l43"/>
      <w:bookmarkEnd w:id="39"/>
      <w:r>
        <w:br/>
        <w:t xml:space="preserve">    11. Документ, указанный в подпункте "б" пункта 10 настоящих Правил, принимается органом опеки и попечительства в течение 1 года с даты выдачи, документ, указанный в подпункте "г", - в </w:t>
      </w:r>
      <w:bookmarkStart w:id="40" w:name="l44"/>
      <w:bookmarkEnd w:id="40"/>
      <w:r>
        <w:t xml:space="preserve">течение 6 месяцев с даты выдачи. </w:t>
      </w:r>
      <w:r>
        <w:br/>
        <w:t xml:space="preserve">    (в ред. Постановления Правительства РФ </w:t>
      </w:r>
      <w:hyperlink r:id="rId17" w:anchor="l28" w:history="1">
        <w:r>
          <w:rPr>
            <w:rStyle w:val="a3"/>
          </w:rPr>
          <w:t>от 14.02.2013 N 118</w:t>
        </w:r>
      </w:hyperlink>
      <w:r>
        <w:t>)</w:t>
      </w:r>
      <w:r>
        <w:br/>
        <w:t xml:space="preserve">    Кроме документов, предусмотренных пунктом 10 настоящих Правил, гражданин вправе представить иные документы, свидетельствующие о наличии у него необходимых знаний и навыков </w:t>
      </w:r>
      <w:bookmarkStart w:id="41" w:name="l45"/>
      <w:bookmarkEnd w:id="41"/>
      <w:r>
        <w:t xml:space="preserve">в воспитании детей, в том числе документы об образовании, о профессиональной деятельности, прохождении программ подготовки кандидатов в опекуны или попечители. </w:t>
      </w:r>
      <w:r>
        <w:br/>
        <w:t xml:space="preserve">    Документы, предусмотренные пунктом 10 настоящих Правил, могут быть поданы гражданином в орган опеки и попечительства лично, либо с использованием федеральной государственной информационной системы "Единый портал государственных и муниципальных услуг (функций)", или регионального портала государственных и муниципальных услуг </w:t>
      </w:r>
      <w:bookmarkStart w:id="42" w:name="l115"/>
      <w:bookmarkEnd w:id="42"/>
      <w:r>
        <w:t xml:space="preserve">(функций), или официального сайта органа опеки и попечительства в информационно-телекоммуникационной сети "Интернет",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взаимодействии. </w:t>
      </w:r>
      <w:r>
        <w:br/>
        <w:t xml:space="preserve">    (в ред. Постановления Правительства РФ </w:t>
      </w:r>
      <w:hyperlink r:id="rId18" w:anchor="l61" w:history="1">
        <w:r>
          <w:rPr>
            <w:rStyle w:val="a3"/>
          </w:rPr>
          <w:t>от 12.05.2012 N 474</w:t>
        </w:r>
      </w:hyperlink>
      <w:r>
        <w:t>)</w:t>
      </w:r>
      <w:r>
        <w:br/>
        <w:t xml:space="preserve">    В случае личного обращения в орган опеки и попечительства гражданин при подаче заявления, указанного в пункте 10 </w:t>
      </w:r>
      <w:bookmarkStart w:id="43" w:name="l118"/>
      <w:bookmarkEnd w:id="43"/>
      <w:r>
        <w:t xml:space="preserve">настоящих Правил, должен предъявить паспорт или иной документ, удостоверяющий его личность. </w:t>
      </w:r>
      <w:r>
        <w:br/>
        <w:t xml:space="preserve">    (в ред. Постановления Правительства РФ </w:t>
      </w:r>
      <w:hyperlink r:id="rId19" w:anchor="l61" w:history="1">
        <w:r>
          <w:rPr>
            <w:rStyle w:val="a3"/>
          </w:rPr>
          <w:t>от 12.05.2012 N 474</w:t>
        </w:r>
      </w:hyperlink>
      <w:bookmarkStart w:id="44" w:name="l116"/>
      <w:bookmarkEnd w:id="44"/>
      <w:r>
        <w:t>)</w:t>
      </w:r>
      <w:r>
        <w:br/>
      </w:r>
      <w:r>
        <w:lastRenderedPageBreak/>
        <w:t>    </w:t>
      </w:r>
      <w:bookmarkStart w:id="45" w:name="l117"/>
      <w:bookmarkEnd w:id="45"/>
      <w:r>
        <w:t xml:space="preserve">В случае если гражданином не был представлен самостоятельно документ, предусмотренный подпунктом "б" пункта 10 настоящих Правил, указанный документ запрашивается органом опеки и попечительства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этого документа гражданин обязан предоставить в орган </w:t>
      </w:r>
      <w:bookmarkStart w:id="46" w:name="l124"/>
      <w:bookmarkEnd w:id="46"/>
      <w:r>
        <w:t>опеки и попечительства сведения, предоставление которых необходимо в соответствии с законодательством Российской Федерации для получения этих документов.</w:t>
      </w:r>
      <w:r>
        <w:br/>
        <w:t xml:space="preserve">    (в ред. Постановления Правительства РФ </w:t>
      </w:r>
      <w:hyperlink r:id="rId20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47" w:name="l49"/>
      <w:bookmarkStart w:id="48" w:name="l46"/>
      <w:bookmarkEnd w:id="47"/>
      <w:bookmarkEnd w:id="48"/>
      <w:r>
        <w:t xml:space="preserve">12. Орган опеки и попечительства в течение 3 рабочих дней со дня получения от гражданина заявления, указанного в пункте 10 настоящих Правил, направляет в соответствующие уполномоченные органы запросы о предоставлении документа, предусмотренного подпунктом "б" пункта 10 настоящих Правил. </w:t>
      </w:r>
      <w:r>
        <w:br/>
        <w:t xml:space="preserve">    (в ред. Постановления Правительства РФ </w:t>
      </w:r>
      <w:hyperlink r:id="rId21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Указанные запросы и ответы на них направляются в форме электронного документа с использованием единой системы межведомственного электронного </w:t>
      </w:r>
      <w:bookmarkStart w:id="49" w:name="l119"/>
      <w:bookmarkEnd w:id="49"/>
      <w:r>
        <w:t xml:space="preserve">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 </w:t>
      </w:r>
      <w:r>
        <w:br/>
        <w:t xml:space="preserve">    Форма и порядок представления ответов на запросы органа опеки и попечительства о предоставлении документа, предусмотренного подпунктом "б" пункта 10 настоящих Правил, а также форма соответствующего </w:t>
      </w:r>
      <w:bookmarkStart w:id="50" w:name="l125"/>
      <w:bookmarkEnd w:id="50"/>
      <w:r>
        <w:t xml:space="preserve">запроса органа опеки и попечительства устанавливаются Министерством внутренних дел Российской </w:t>
      </w:r>
      <w:bookmarkStart w:id="51" w:name="l120"/>
      <w:bookmarkEnd w:id="51"/>
      <w:r>
        <w:t xml:space="preserve">Федерации. Срок направления ответа на запрос органа опеки и попечительства о предоставлении указанного документа не может превышать 30 календарных дней со дня получения соответствующего запроса. </w:t>
      </w:r>
      <w:r>
        <w:br/>
        <w:t xml:space="preserve">    Ответ на запрос о предоставлении документов, предусмотренных подпунктом "в" пункта 10 настоящих Правил, направляется уполномоченным органом в орган опеки и попечительства в течение 5 рабочих дней со дня получения соответствующего запроса. </w:t>
      </w:r>
      <w:r>
        <w:br/>
        <w:t>    </w:t>
      </w:r>
      <w:bookmarkStart w:id="52" w:name="l126"/>
      <w:bookmarkEnd w:id="52"/>
      <w:r>
        <w:t xml:space="preserve">Орган опеки и попечительства в течение 5 рабочих дней со дня получения документов, предусмотренных пунктом 10 настоящих Правил: </w:t>
      </w:r>
      <w:r>
        <w:br/>
        <w:t>    </w:t>
      </w:r>
      <w:bookmarkStart w:id="53" w:name="l121"/>
      <w:bookmarkEnd w:id="53"/>
      <w:r>
        <w:t xml:space="preserve">проводит проверку представленных документов и устанавливает отсутствие обстоятельств, указанных в пункте 9 настоящих Правил; </w:t>
      </w:r>
      <w:r>
        <w:br/>
        <w:t xml:space="preserve">    проводит обследование условий жизни гражданина и его семьи в целях оценки жилищно-бытовых условий гражданина, отношений, сложившихся между членами семьи гражданина, и оформляет акт обследования условий жизни гражданина. В случае представления документов, предусмотренных пунктом 10 настоящих Правил, с использованием федеральной государственной информационной системы "Единый портал </w:t>
      </w:r>
      <w:bookmarkStart w:id="54" w:name="l127"/>
      <w:bookmarkEnd w:id="54"/>
      <w:r>
        <w:t xml:space="preserve">государственных и муниципальных услуг </w:t>
      </w:r>
      <w:bookmarkStart w:id="55" w:name="l122"/>
      <w:bookmarkEnd w:id="55"/>
      <w:r>
        <w:t xml:space="preserve">(функций)" и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попечительства заключены соглашения о взаимодействии, гражданином представляются сотруднику органа опеки и попечительства оригиналы указанных документов. Отсутствие в органе опеки и </w:t>
      </w:r>
      <w:bookmarkStart w:id="56" w:name="l128"/>
      <w:bookmarkEnd w:id="56"/>
      <w:r>
        <w:t xml:space="preserve">попечительства оригиналов документов, предусмотренных пунктом 10 </w:t>
      </w:r>
      <w:bookmarkStart w:id="57" w:name="l123"/>
      <w:bookmarkEnd w:id="57"/>
      <w:r>
        <w:t xml:space="preserve">настоящих Правил, на момент оформления заключения о возможности временной передачи ребенка (детей) в семью гражданина является основанием для отказа в выдаче заключения о возможности временной передачи ребенка (детей) в семью гражданина; </w:t>
      </w:r>
      <w:r>
        <w:br/>
        <w:t>    оформляет заключение о возможности временной передачи ребенка (детей) в семью гражданина, которое действительно в течение 2 лет со дня его подписания, или письменный отказ в его выдаче с указанием причин отказа.</w:t>
      </w:r>
      <w:r>
        <w:br/>
        <w:t xml:space="preserve">    (в ред. Постановлений Правительства РФ </w:t>
      </w:r>
      <w:hyperlink r:id="rId22" w:anchor="l61" w:history="1">
        <w:r>
          <w:rPr>
            <w:rStyle w:val="a3"/>
          </w:rPr>
          <w:t>от 12.05.2012 N 474</w:t>
        </w:r>
      </w:hyperlink>
      <w:r>
        <w:t xml:space="preserve">, </w:t>
      </w:r>
      <w:hyperlink r:id="rId23" w:anchor="l7" w:history="1">
        <w:r>
          <w:rPr>
            <w:rStyle w:val="a3"/>
          </w:rPr>
          <w:t>от 02.07.2013 N 558</w:t>
        </w:r>
      </w:hyperlink>
      <w:bookmarkStart w:id="58" w:name="l129"/>
      <w:bookmarkEnd w:id="58"/>
      <w:r>
        <w:t>)</w:t>
      </w:r>
      <w:r>
        <w:br/>
      </w:r>
      <w:r>
        <w:lastRenderedPageBreak/>
        <w:t xml:space="preserve">    13. В случае если при проведении обследования условий жизни гражданина выявлены обстоятельства, которые создают или могут </w:t>
      </w:r>
      <w:bookmarkStart w:id="59" w:name="l50"/>
      <w:bookmarkEnd w:id="59"/>
      <w:r>
        <w:t xml:space="preserve">создать угрозу жизни и здоровью ребенка, его физическому и нравственному развитию либо нарушают или могут нарушать его права и охраняемые законом интересы, орган опеки и попечительства вправе </w:t>
      </w:r>
      <w:bookmarkStart w:id="60" w:name="l51"/>
      <w:bookmarkEnd w:id="60"/>
      <w:r>
        <w:t xml:space="preserve">дополнительно в письменной форме запросить у гражданина: </w:t>
      </w:r>
      <w:r>
        <w:br/>
        <w:t xml:space="preserve">    а) копии документов, подтверждающих право пользования или право собственности гражданина на жилое помещение, в котором будет временно находиться ребенок; </w:t>
      </w:r>
      <w:bookmarkStart w:id="61" w:name="l52"/>
      <w:bookmarkEnd w:id="61"/>
      <w:r>
        <w:br/>
        <w:t xml:space="preserve">    б) справку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наблюдения. Вместо справки члены семьи гражданина могут </w:t>
      </w:r>
      <w:bookmarkStart w:id="62" w:name="l53"/>
      <w:bookmarkEnd w:id="62"/>
      <w:r>
        <w:t xml:space="preserve">представить медицинское заключение по форме 164/у-96, выданное лечебно-профилактическим учреждением. Указанные документы принимаются органом опеки и попечительства в течение 6 месяцев с </w:t>
      </w:r>
      <w:bookmarkStart w:id="63" w:name="l54"/>
      <w:bookmarkEnd w:id="63"/>
      <w:r>
        <w:t>даты их выдачи;</w:t>
      </w:r>
      <w:r>
        <w:br/>
        <w:t xml:space="preserve">    (в ред. Постановлений Правительства РФ </w:t>
      </w:r>
      <w:hyperlink r:id="rId24" w:anchor="l28" w:history="1">
        <w:r>
          <w:rPr>
            <w:rStyle w:val="a3"/>
          </w:rPr>
          <w:t>от 14.02.2013 N 118</w:t>
        </w:r>
      </w:hyperlink>
      <w:r>
        <w:t xml:space="preserve">, </w:t>
      </w:r>
      <w:hyperlink r:id="rId25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в) выписку из домовой (поквартирной) книги или иной документ, содержащий сведения о проживающих совместно с гражданином совершеннолетних и несовершеннолетних членах его семьи.</w:t>
      </w:r>
      <w:r>
        <w:br/>
        <w:t xml:space="preserve">    (в ред. Постановления Правительства РФ </w:t>
      </w:r>
      <w:hyperlink r:id="rId26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13(1). В случае если гражданином не были представлены самостоятельно документы, предусмотренные подпунктом "в" пункта 13 настоящих Правил, указанные документы запрашиваются </w:t>
      </w:r>
      <w:bookmarkStart w:id="64" w:name="l130"/>
      <w:bookmarkEnd w:id="64"/>
      <w:r>
        <w:t>органом опеки и попечительства в соответствующих уполномоченных органах посредством межведомственного информационного взаимодействия.</w:t>
      </w:r>
      <w:r>
        <w:br/>
        <w:t xml:space="preserve">    (в ред. Постановления Правительства РФ </w:t>
      </w:r>
      <w:hyperlink r:id="rId27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В случае если гражданином не были представлены копии документов, указанные в подпункте "а" пункта 10 и подпункте "а" пункта 13 настоящих Правил,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  <w:r>
        <w:br/>
        <w:t>    </w:t>
      </w:r>
      <w:bookmarkStart w:id="65" w:name="l131"/>
      <w:bookmarkEnd w:id="65"/>
      <w:r>
        <w:t xml:space="preserve">(в ред. Постановления Правительства РФ </w:t>
      </w:r>
      <w:hyperlink r:id="rId28" w:anchor="l80" w:history="1">
        <w:r>
          <w:rPr>
            <w:rStyle w:val="a3"/>
          </w:rPr>
          <w:t>от 10.02.2014 N 93</w:t>
        </w:r>
      </w:hyperlink>
      <w:r>
        <w:t>)</w:t>
      </w:r>
      <w:r>
        <w:br/>
        <w:t xml:space="preserve">    14.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</w:t>
      </w:r>
      <w:bookmarkStart w:id="66" w:name="l55"/>
      <w:bookmarkEnd w:id="66"/>
      <w:r>
        <w:t xml:space="preserve">указанном жилом помещении создает угрозу его здоровью, физическому и нравственному развитию, орган опеки и попечительства по месту жительства гражданина вправе оформить заключение о возможности временной передачи ребенка (детей) гражданину без пребывания в </w:t>
      </w:r>
      <w:bookmarkStart w:id="67" w:name="l56"/>
      <w:bookmarkEnd w:id="67"/>
      <w:r>
        <w:t xml:space="preserve">указанном жилом помещении. При этом гражданин может: </w:t>
      </w:r>
      <w:r>
        <w:br/>
        <w:t xml:space="preserve">    брать ребенка (детей) в дневные часы в соответствии с распорядком дня организации для детей-сирот и детей, оставшихся без попечения родителей; </w:t>
      </w:r>
      <w:bookmarkStart w:id="68" w:name="l57"/>
      <w:bookmarkEnd w:id="68"/>
      <w:r>
        <w:br/>
        <w:t xml:space="preserve">    выехать с ребенком (детьми) на отдых (оздоровление) с размещением на территории объектов санаторно-курортного лечения и отдыха, лечебно-оздоровительного, физкультурно-спортивного и иного </w:t>
      </w:r>
      <w:bookmarkStart w:id="69" w:name="l58"/>
      <w:bookmarkEnd w:id="69"/>
      <w:r>
        <w:t xml:space="preserve">назначения с предъявлением туристической путевки в организацию для детей-сирот и детей, оставшихся без попечения родителей; </w:t>
      </w:r>
      <w:r>
        <w:br/>
        <w:t xml:space="preserve">    пребывать с ребенком (детьми) в жилом помещении, не являющемся местом жительства гражданина. </w:t>
      </w:r>
      <w:bookmarkStart w:id="70" w:name="l59"/>
      <w:bookmarkEnd w:id="70"/>
      <w:r>
        <w:br/>
        <w:t xml:space="preserve">    15. В случае если жилое помещение, в котором будет временно находиться ребенок (дети), не является местом жительства гражданина, орган опеки и попечительства по месту жительства гражданина направляет в орган опеки и попечительства по месту </w:t>
      </w:r>
      <w:bookmarkStart w:id="71" w:name="l60"/>
      <w:bookmarkEnd w:id="71"/>
      <w:r>
        <w:t xml:space="preserve">пребывания гражданина либо выдает на руки гражданину запрос об оформлении акта обследования условий жизни гражданина по месту его пребывания. </w:t>
      </w:r>
      <w:bookmarkStart w:id="72" w:name="l61"/>
      <w:bookmarkEnd w:id="72"/>
      <w:r>
        <w:br/>
        <w:t xml:space="preserve">    16. Орган опеки и попечительства по месту пребывания гражданина на основании запроса, указанного в пункте 15 настоящих Правил, проводит обследование условий жизни гражданина и его семьи в целях оценки жилищно-бытовых условий гражданина, отношений, </w:t>
      </w:r>
      <w:bookmarkStart w:id="73" w:name="l62"/>
      <w:bookmarkEnd w:id="73"/>
      <w:r>
        <w:t xml:space="preserve">сложившихся между членами семьи гражданина, и оформляет акт обследования условий жизни гражданина по месту его пребывания. </w:t>
      </w:r>
      <w:r>
        <w:br/>
      </w:r>
      <w:r>
        <w:lastRenderedPageBreak/>
        <w:t xml:space="preserve">    17. Акт обследования условий жизни гражданина по месту пребывания оформляется в 3 экземплярах, один из которых </w:t>
      </w:r>
      <w:bookmarkStart w:id="74" w:name="l63"/>
      <w:bookmarkEnd w:id="74"/>
      <w:r>
        <w:t xml:space="preserve">направляется гражданину не позднее 3 дней с даты подписания, второй передается в орган опеки и попечительства, направивший запрос, или выдается на руки гражданину для передачи в орган опеки и попечительства по месту жительства, третий хранится в органе </w:t>
      </w:r>
      <w:bookmarkStart w:id="75" w:name="l64"/>
      <w:bookmarkEnd w:id="75"/>
      <w:r>
        <w:t xml:space="preserve">опеки и попечительства по месту пребывания гражданина. </w:t>
      </w:r>
      <w:r>
        <w:br/>
        <w:t xml:space="preserve">    18. Срок оформления органом опеки и попечительства по месту жительства гражданина заключения о возможности временной передачи </w:t>
      </w:r>
      <w:bookmarkStart w:id="76" w:name="l65"/>
      <w:bookmarkEnd w:id="76"/>
      <w:r>
        <w:t xml:space="preserve">ребенка (детей) в семью гражданина, установленный пунктом 12 настоящих Правил, может быть продлен до получения органом опеки и попечительства документов, указанных в пунктах 13 и 16 настоящих Правил, но не более чем на 7 дней. </w:t>
      </w:r>
      <w:r>
        <w:br/>
        <w:t>    </w:t>
      </w:r>
      <w:bookmarkStart w:id="77" w:name="l66"/>
      <w:bookmarkEnd w:id="77"/>
      <w:r>
        <w:t xml:space="preserve">(в ред. Постановления Правительства РФ </w:t>
      </w:r>
      <w:hyperlink r:id="rId29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78" w:name="l71"/>
      <w:bookmarkStart w:id="79" w:name="l67"/>
      <w:bookmarkEnd w:id="78"/>
      <w:bookmarkEnd w:id="79"/>
      <w:r>
        <w:t>19. Документы, указанные в абзацах седьмом и восьмом пункта 12 и пункте 14 настоящих Правил, оформляются в 2 экземплярах, один из которых выдается на руки гражданину не позднее 3 дней со дня их подписания, а второй хранится в органе опеки и попечительства.</w:t>
      </w:r>
      <w:r>
        <w:br/>
        <w:t xml:space="preserve">    (в ред. Постановления Правительства РФ </w:t>
      </w:r>
      <w:hyperlink r:id="rId30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Повторное обращение гражданина по вопросу выдачи заключения органа опеки и попечительства о возможности временной передачи ребенка (детей) в семью гражданина допускается после устранения им </w:t>
      </w:r>
      <w:bookmarkStart w:id="80" w:name="l132"/>
      <w:bookmarkEnd w:id="80"/>
      <w:r>
        <w:t>причин, явившихся основанием для отказа в выдаче заключения.</w:t>
      </w:r>
      <w:r>
        <w:br/>
        <w:t xml:space="preserve">    (в ред. Постановления Правительства РФ </w:t>
      </w:r>
      <w:hyperlink r:id="rId31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(детей) в семью гражданина могут быть обжалованы в судебном порядке.</w:t>
      </w:r>
      <w:r>
        <w:br/>
        <w:t xml:space="preserve">    (в ред. Постановления Правительства РФ </w:t>
      </w:r>
      <w:hyperlink r:id="rId32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81" w:name="l133"/>
      <w:bookmarkEnd w:id="81"/>
      <w:r>
        <w:t>20. Вместе с заключением о возможности временной передачи ребенка (детей) в семью гражданина (об отказе в выдаче заключения) заявителю возвращаются документы, указанные в пунктах 10 и 13 настоящих Правил, и разъясняется порядок обжалования соответствующего заключения. Копии указанных документов хранятся в органе опеки и попечительства.</w:t>
      </w:r>
      <w:r>
        <w:br/>
        <w:t xml:space="preserve">    (в ред. Постановления Правительства РФ </w:t>
      </w:r>
      <w:hyperlink r:id="rId33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>    </w:t>
      </w:r>
      <w:bookmarkStart w:id="82" w:name="l134"/>
      <w:bookmarkEnd w:id="82"/>
      <w:r>
        <w:t xml:space="preserve">21. Гражданин, желающий временно принять ребенка (детей) в свою семью, представляет в организацию для детей-сирот и детей, оставшихся без попечения родителей, следующие документы: </w:t>
      </w:r>
      <w:bookmarkStart w:id="83" w:name="l72"/>
      <w:bookmarkEnd w:id="83"/>
      <w:r>
        <w:br/>
        <w:t xml:space="preserve">    а) заявление о временной передаче ребенка (детей) в свою семью (в свободной форме); </w:t>
      </w:r>
      <w:r>
        <w:br/>
        <w:t xml:space="preserve">    б) копия паспорта или иного документа, удостоверяющего личность (с предъявлением оригинала); </w:t>
      </w:r>
      <w:r>
        <w:br/>
        <w:t xml:space="preserve">    в) заключение органа опеки и попечительства по месту </w:t>
      </w:r>
      <w:bookmarkStart w:id="84" w:name="l73"/>
      <w:bookmarkEnd w:id="84"/>
      <w:r>
        <w:t xml:space="preserve">жительства гражданина о возможности временной передачи ребенка (детей) в семью гражданина или имеющееся у гражданина заключение о возможности гражданина быть усыновителем, опекуном или </w:t>
      </w:r>
      <w:bookmarkStart w:id="85" w:name="l74"/>
      <w:bookmarkEnd w:id="85"/>
      <w:r>
        <w:t xml:space="preserve">попечителем, выданное этим органом в установленном порядке; </w:t>
      </w:r>
      <w:r>
        <w:br/>
        <w:t xml:space="preserve">    г)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</w:t>
      </w:r>
      <w:bookmarkStart w:id="86" w:name="l75"/>
      <w:bookmarkEnd w:id="86"/>
      <w:r>
        <w:t xml:space="preserve">в семью гражданина, выраженное в письменной форме. </w:t>
      </w:r>
      <w:r>
        <w:br/>
        <w:t xml:space="preserve">    22. Организация для детей-сирот и детей, оставшихся без попечения родителей, на основании документов, представленных гражданином в соответствии с пунктом 21 настоящих Правил: </w:t>
      </w:r>
      <w:bookmarkStart w:id="87" w:name="l76"/>
      <w:bookmarkEnd w:id="87"/>
      <w:r>
        <w:br/>
        <w:t xml:space="preserve">    а) осуществляет регистрацию заявления гражданина; </w:t>
      </w:r>
      <w:r>
        <w:br/>
        <w:t xml:space="preserve">    б) предоставляет гражданину сведения о детях, которые могут быть временно переданы в его семью, и оказывает содействие в </w:t>
      </w:r>
      <w:bookmarkStart w:id="88" w:name="l77"/>
      <w:bookmarkEnd w:id="88"/>
      <w:r>
        <w:t xml:space="preserve">подборе ребенка (детей); </w:t>
      </w:r>
      <w:r>
        <w:br/>
        <w:t xml:space="preserve">    в) обеспечивает знакомство и первичный контакт гражданина с ребенком (детьми). </w:t>
      </w:r>
      <w:r>
        <w:br/>
        <w:t xml:space="preserve">    23. Решение о временной передаче ребенка (детей) в семью </w:t>
      </w:r>
      <w:bookmarkStart w:id="89" w:name="l78"/>
      <w:bookmarkEnd w:id="89"/>
      <w:r>
        <w:t xml:space="preserve">гражданина принимается руководителем организации для детей-сирот и детей, оставшихся без попечения </w:t>
      </w:r>
      <w:r>
        <w:lastRenderedPageBreak/>
        <w:t xml:space="preserve">родителей, с учетом следующих обстоятельств: </w:t>
      </w:r>
      <w:r>
        <w:br/>
        <w:t xml:space="preserve">    а) наличие между гражданином, членами семьи гражданина и </w:t>
      </w:r>
      <w:bookmarkStart w:id="90" w:name="l79"/>
      <w:bookmarkEnd w:id="90"/>
      <w:r>
        <w:t xml:space="preserve">ребенком родственных отношений (проживают вместе или раздельно родственники и родители, лишенные родительских прав или ограниченные в родительских правах, имеют ли родители (родитель) право на общение с ребенком); </w:t>
      </w:r>
      <w:bookmarkStart w:id="91" w:name="l80"/>
      <w:bookmarkEnd w:id="91"/>
      <w:r>
        <w:br/>
        <w:t xml:space="preserve">    б) сложившиеся взаимоотношения между ребенком (детьми) и гражданином (членами его семьи); </w:t>
      </w:r>
      <w:r>
        <w:br/>
        <w:t xml:space="preserve">    в) предыдущий опыт общения гражданина с ребенком (детьми) </w:t>
      </w:r>
      <w:bookmarkStart w:id="92" w:name="l81"/>
      <w:bookmarkEnd w:id="92"/>
      <w:r>
        <w:t xml:space="preserve">либо опыт временного помещения в семью гражданина других детей; </w:t>
      </w:r>
      <w:r>
        <w:br/>
        <w:t xml:space="preserve">    г) этническое происхождение ребенка (детей), принадлежность к определенной религии и культуре, родной язык, возможность обеспечить ребенку преемственность в воспитании и образовании. </w:t>
      </w:r>
      <w:bookmarkStart w:id="93" w:name="l82"/>
      <w:bookmarkEnd w:id="93"/>
      <w:r>
        <w:br/>
        <w:t xml:space="preserve">    24. Передача ребенка (детей) в семью гражданина не допускается, если: </w:t>
      </w:r>
      <w:r>
        <w:br/>
        <w:t xml:space="preserve">    это противоречит желанию ребенка, либо может создать угрозу жизни и здоровью ребенка, его физическому и нравственному </w:t>
      </w:r>
      <w:bookmarkStart w:id="94" w:name="l83"/>
      <w:bookmarkEnd w:id="94"/>
      <w:r>
        <w:t xml:space="preserve">развитию, либо нарушает его права и охраняемые законом интересы; </w:t>
      </w:r>
      <w:r>
        <w:br/>
        <w:t xml:space="preserve">    выявлены факты совместного проживания с гражданином, в семью которого временно передается ребенок (дети), родителей этого </w:t>
      </w:r>
      <w:bookmarkStart w:id="95" w:name="l84"/>
      <w:bookmarkEnd w:id="95"/>
      <w:r>
        <w:t xml:space="preserve">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ребенком (детьми) в порядке, установленном законодательством Российской </w:t>
      </w:r>
      <w:bookmarkStart w:id="96" w:name="l85"/>
      <w:bookmarkEnd w:id="96"/>
      <w:r>
        <w:t xml:space="preserve">Федерации). </w:t>
      </w:r>
      <w:r>
        <w:br/>
        <w:t xml:space="preserve">    25. Решение о временной передаче ребенка (детей) в семью гражданина или об отказе в такой передаче принимается руководителем организации для детей-сирот и детей, оставшихся без </w:t>
      </w:r>
      <w:bookmarkStart w:id="97" w:name="l86"/>
      <w:bookmarkEnd w:id="97"/>
      <w:r>
        <w:t xml:space="preserve">попечения родителей, в течение 7 дней с даты представления гражданином документов, предусмотренных пунктом 21 настоящих Правил, с учетом обстоятельств, указанных в пунктах 23 и 24 настоящих Правил. </w:t>
      </w:r>
      <w:r>
        <w:br/>
        <w:t>    </w:t>
      </w:r>
      <w:bookmarkStart w:id="98" w:name="l87"/>
      <w:bookmarkEnd w:id="98"/>
      <w:r>
        <w:t xml:space="preserve">(в ред. Постановления Правительства РФ </w:t>
      </w:r>
      <w:hyperlink r:id="rId34" w:anchor="l7" w:history="1">
        <w:r>
          <w:rPr>
            <w:rStyle w:val="a3"/>
          </w:rPr>
          <w:t>от 02.07.2013 N 558</w:t>
        </w:r>
      </w:hyperlink>
      <w:r>
        <w:t>)</w:t>
      </w:r>
      <w:r>
        <w:br/>
        <w:t xml:space="preserve">    Решение о временной передаче ребенка (детей) в семью гражданина оформляется в форме приказа руководителя указанной организации, с оригиналом которого гражданин должен быть </w:t>
      </w:r>
      <w:bookmarkStart w:id="99" w:name="l88"/>
      <w:bookmarkEnd w:id="99"/>
      <w:r>
        <w:t xml:space="preserve">ознакомлен под роспись. </w:t>
      </w:r>
      <w:r>
        <w:br/>
        <w:t xml:space="preserve">    Оригинал приказа о временной передаче ребенка (детей) в семью гражданина хранится в организации для детей-сирот и детей, оставшихся без попечения родителей. Заверенные руководителем </w:t>
      </w:r>
      <w:bookmarkStart w:id="100" w:name="l89"/>
      <w:bookmarkEnd w:id="100"/>
      <w:r>
        <w:t xml:space="preserve">организации для детей-сирот и детей, оставшихся без попечения родителей, копии приказа о временной передаче ребенка (детей) в семью гражданина включаются в личное дело ребенка и направляются в орган опеки и попечительства по месту временного пребывания </w:t>
      </w:r>
      <w:bookmarkStart w:id="101" w:name="l90"/>
      <w:bookmarkEnd w:id="101"/>
      <w:r>
        <w:t xml:space="preserve">ребенка (детей) в семье гражданина. </w:t>
      </w:r>
      <w:r>
        <w:br/>
        <w:t xml:space="preserve">    Решение руководителя организации для детей-сирот и детей, оставшихся без попечения родителей, об отказе во временной </w:t>
      </w:r>
      <w:bookmarkStart w:id="102" w:name="l91"/>
      <w:bookmarkEnd w:id="102"/>
      <w:r>
        <w:t xml:space="preserve">передаче ребенка (детей) в семью гражданина, оформленное письменно с указанием причины отказа, доводится до сведения гражданина. </w:t>
      </w:r>
      <w:r>
        <w:br/>
        <w:t xml:space="preserve">    26. При временной передаче ребенка в семью гражданину выдаются: </w:t>
      </w:r>
      <w:bookmarkStart w:id="103" w:name="l92"/>
      <w:bookmarkEnd w:id="103"/>
      <w:r>
        <w:br/>
        <w:t xml:space="preserve">    а) копия приказа о временной передаче ребенка (детей) в семью гражданина, заверенная руководителем организации для детей-сирот и детей, оставшихся без попечения родителей; </w:t>
      </w:r>
      <w:r>
        <w:br/>
        <w:t xml:space="preserve">    б) копия свидетельства о рождении ребенка, заверенная в </w:t>
      </w:r>
      <w:bookmarkStart w:id="104" w:name="l93"/>
      <w:bookmarkEnd w:id="104"/>
      <w:r>
        <w:t xml:space="preserve">установленном законом порядке, либо паспорт ребенка, достигшего 14 лет; </w:t>
      </w:r>
      <w:r>
        <w:br/>
        <w:t xml:space="preserve">    в) копия полиса обязательного медицинского страхования ребенка (детей); </w:t>
      </w:r>
      <w:bookmarkStart w:id="105" w:name="l94"/>
      <w:bookmarkEnd w:id="105"/>
      <w:r>
        <w:br/>
        <w:t xml:space="preserve">    г) копии иных документов, необходимых ребенку (детям) в период временного пребывания его в семье гражданина. </w:t>
      </w:r>
      <w:r>
        <w:br/>
        <w:t xml:space="preserve">    27. Оригиналы документов, указанных в подпунктах "б" - "г" </w:t>
      </w:r>
      <w:bookmarkStart w:id="106" w:name="l95"/>
      <w:bookmarkEnd w:id="106"/>
      <w:r>
        <w:t xml:space="preserve">пункта 26 настоящих Правил, могут быть переданы гражданину на основании его заявления, в котором обосновывается необходимость их получения. </w:t>
      </w:r>
      <w:r>
        <w:br/>
        <w:t xml:space="preserve">    28. Организация для детей-сирот и детей, оставшихся без </w:t>
      </w:r>
      <w:bookmarkStart w:id="107" w:name="l96"/>
      <w:bookmarkEnd w:id="107"/>
      <w:r>
        <w:t xml:space="preserve">попечения родителей, вправе оказывать детям и гражданам, в семьи которых они временно передаются, услуги по социальному, медицинскому, психологическому и (или) педагогическому </w:t>
      </w:r>
      <w:r>
        <w:lastRenderedPageBreak/>
        <w:t xml:space="preserve">сопровождению. </w:t>
      </w:r>
      <w:bookmarkStart w:id="108" w:name="l97"/>
      <w:bookmarkEnd w:id="108"/>
      <w:r>
        <w:br/>
        <w:t xml:space="preserve">    29. Организация для детей-сирот и детей, оставшихся без попечения родителей, ведет журнал учета временной передачи детей в семьи граждан. </w:t>
      </w:r>
      <w:bookmarkStart w:id="109" w:name="l98"/>
      <w:bookmarkEnd w:id="109"/>
      <w:r>
        <w:br/>
        <w:t xml:space="preserve">    30. Гражданин, в семью которого временно передан ребенок (дети), не вправе: </w:t>
      </w:r>
      <w:r>
        <w:br/>
        <w:t xml:space="preserve">    а) осуществлять вывоз ребенка (детей) за пределы территории Российской Федерации; </w:t>
      </w:r>
      <w:bookmarkStart w:id="110" w:name="l99"/>
      <w:bookmarkEnd w:id="110"/>
      <w:r>
        <w:br/>
        <w:t xml:space="preserve">    б) оставлять ребенка (детей) под надзором третьих лиц (физических и (или) юридических лиц), кроме случаев помещения ребенка (детей) в медицинскую организацию для оказания срочной медицинской помощи или в соответствующие подразделения органов </w:t>
      </w:r>
      <w:bookmarkStart w:id="111" w:name="l100"/>
      <w:bookmarkEnd w:id="111"/>
      <w:r>
        <w:t xml:space="preserve">внутренних дел. </w:t>
      </w:r>
      <w:r>
        <w:br/>
        <w:t xml:space="preserve">    31. Гражданин, в семью которого временно передан ребенок (дети), обязан: </w:t>
      </w:r>
      <w:r>
        <w:br/>
        <w:t xml:space="preserve">    а) нести ответственность за жизнь и здоровье ребенка (детей) </w:t>
      </w:r>
      <w:bookmarkStart w:id="112" w:name="l101"/>
      <w:bookmarkEnd w:id="112"/>
      <w:r>
        <w:t xml:space="preserve">в период его временного пребывания в семье; </w:t>
      </w:r>
      <w:r>
        <w:br/>
        <w:t xml:space="preserve">    б) получить письменное согласие организации для детей-сирот и детей, оставшихся без попечения родителей, в случае перемены места </w:t>
      </w:r>
      <w:bookmarkStart w:id="113" w:name="l102"/>
      <w:bookmarkEnd w:id="113"/>
      <w:r>
        <w:t xml:space="preserve">нахождения ребенка (детей); </w:t>
      </w:r>
      <w:r>
        <w:br/>
        <w:t xml:space="preserve">    в) предоставить ребенку (детям) возможность связываться с руководителем или сотрудниками организации для детей-сирот и детей, оставшихся без попечения родителей, и (или) органом опеки и </w:t>
      </w:r>
      <w:bookmarkStart w:id="114" w:name="l103"/>
      <w:bookmarkEnd w:id="114"/>
      <w:r>
        <w:t xml:space="preserve">попечительства по месту нахождения организации для детей-сирот и детей, оставшихся без попечения родителей, либо по месту временного пребывания в семье гражданина; </w:t>
      </w:r>
      <w:r>
        <w:br/>
        <w:t xml:space="preserve">    г) по окончании установленного срока временной передачи в </w:t>
      </w:r>
      <w:bookmarkStart w:id="115" w:name="l104"/>
      <w:bookmarkEnd w:id="115"/>
      <w:r>
        <w:t xml:space="preserve">семью незамедлительно возвратить ребенка (детей) в организацию для детей-сирот и детей, оставшихся без попечения родителей; </w:t>
      </w:r>
      <w:r>
        <w:br/>
        <w:t xml:space="preserve">    д) в течение 1 дня информировать организацию для детей-сирот </w:t>
      </w:r>
      <w:bookmarkStart w:id="116" w:name="l105"/>
      <w:bookmarkEnd w:id="116"/>
      <w:r>
        <w:t xml:space="preserve">и детей, оставшихся без попечения родителей, о возникновении ситуации, угрожающей жизни и (или) здоровью ребенка (детей), а также о заболевании ребенка (детей), получении им травмы, о помещении ребенка (детей) в медицинскую организацию для оказания </w:t>
      </w:r>
      <w:bookmarkStart w:id="117" w:name="l106"/>
      <w:bookmarkEnd w:id="117"/>
      <w:r>
        <w:t xml:space="preserve">срочной медицинской помощи или в соответствующие подразделения органов внутренних дел. </w:t>
      </w:r>
      <w:r>
        <w:br/>
        <w:t xml:space="preserve">    32. Ребенок (дети), временно переданный в семью гражданина, может быть возвращен в организацию для детей-сирот и детей, </w:t>
      </w:r>
      <w:bookmarkStart w:id="118" w:name="l107"/>
      <w:bookmarkEnd w:id="118"/>
      <w:r>
        <w:t xml:space="preserve">оставшихся без попечения родителей, до истечения срока, предусмотренного пунктом 4 настоящих Правил, по желанию ребенка (детей) или гражданина. </w:t>
      </w:r>
      <w:r>
        <w:br/>
        <w:t xml:space="preserve">    33. В случае возникновения непосредственной угрозы жизни или </w:t>
      </w:r>
      <w:bookmarkStart w:id="119" w:name="l108"/>
      <w:bookmarkEnd w:id="119"/>
      <w:r>
        <w:t xml:space="preserve">здоровью ребенка (детей) организация для детей-сирот и детей, оставшихся без попечения родителей, или орган опеки и попечительства по месту временного пребывания ребенка (детей) </w:t>
      </w:r>
      <w:bookmarkStart w:id="120" w:name="l109"/>
      <w:bookmarkEnd w:id="120"/>
      <w:r>
        <w:t xml:space="preserve">принимают меры по незамедлительному изъятию ребенка (детей) из семьи гражданина и возвращают его в организацию для детей-сирот и детей, оставшихся без попечения родителей. </w:t>
      </w:r>
    </w:p>
    <w:p w:rsidR="00FC1681" w:rsidRDefault="00FC1681"/>
    <w:sectPr w:rsidR="00FC1681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81"/>
    <w:rsid w:val="0027310F"/>
    <w:rsid w:val="00731CF0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AB11"/>
  <w15:docId w15:val="{754835BE-5F46-424B-B553-1C8799B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6EA7"/>
    <w:rPr>
      <w:color w:val="0000FF"/>
      <w:u w:val="single"/>
    </w:rPr>
  </w:style>
  <w:style w:type="character" w:styleId="a4">
    <w:name w:val="Strong"/>
    <w:basedOn w:val="a0"/>
    <w:qFormat/>
    <w:rsid w:val="00026EA7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6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unhideWhenUsed/>
    <w:qFormat/>
    <w:rsid w:val="00026EA7"/>
    <w:pPr>
      <w:spacing w:beforeAutospacing="1" w:afterAutospacing="1"/>
    </w:pPr>
  </w:style>
  <w:style w:type="paragraph" w:styleId="a6">
    <w:name w:val="Balloon Text"/>
    <w:basedOn w:val="a"/>
    <w:link w:val="a5"/>
    <w:uiPriority w:val="99"/>
    <w:semiHidden/>
    <w:unhideWhenUsed/>
    <w:qFormat/>
    <w:rsid w:val="0002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ferent.ru/1/225814?l80" TargetMode="External"/><Relationship Id="rId18" Type="http://schemas.openxmlformats.org/officeDocument/2006/relationships/hyperlink" Target="http://www.referent.ru/1/198527?l61" TargetMode="External"/><Relationship Id="rId26" Type="http://schemas.openxmlformats.org/officeDocument/2006/relationships/hyperlink" Target="http://www.referent.ru/1/215266?l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ferent.ru/1/215266?l7" TargetMode="External"/><Relationship Id="rId34" Type="http://schemas.openxmlformats.org/officeDocument/2006/relationships/hyperlink" Target="http://www.referent.ru/1/215266?l7" TargetMode="External"/><Relationship Id="rId7" Type="http://schemas.openxmlformats.org/officeDocument/2006/relationships/hyperlink" Target="http://www.referent.ru/1/225814?l80" TargetMode="External"/><Relationship Id="rId12" Type="http://schemas.openxmlformats.org/officeDocument/2006/relationships/hyperlink" Target="http://www.referent.ru/1/209942?l28" TargetMode="External"/><Relationship Id="rId17" Type="http://schemas.openxmlformats.org/officeDocument/2006/relationships/hyperlink" Target="http://www.referent.ru/1/209942?l28" TargetMode="External"/><Relationship Id="rId25" Type="http://schemas.openxmlformats.org/officeDocument/2006/relationships/hyperlink" Target="http://www.referent.ru/1/215266?l7" TargetMode="External"/><Relationship Id="rId33" Type="http://schemas.openxmlformats.org/officeDocument/2006/relationships/hyperlink" Target="http://www.referent.ru/1/215266?l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ferent.ru/1/215266?l7" TargetMode="External"/><Relationship Id="rId20" Type="http://schemas.openxmlformats.org/officeDocument/2006/relationships/hyperlink" Target="http://www.referent.ru/1/215266?l7" TargetMode="External"/><Relationship Id="rId29" Type="http://schemas.openxmlformats.org/officeDocument/2006/relationships/hyperlink" Target="http://www.referent.ru/1/215266?l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ferent.ru/1/215266?l7" TargetMode="External"/><Relationship Id="rId11" Type="http://schemas.openxmlformats.org/officeDocument/2006/relationships/hyperlink" Target="http://www.referent.ru/1/198527?l61" TargetMode="External"/><Relationship Id="rId24" Type="http://schemas.openxmlformats.org/officeDocument/2006/relationships/hyperlink" Target="http://www.referent.ru/1/209942?l28" TargetMode="External"/><Relationship Id="rId32" Type="http://schemas.openxmlformats.org/officeDocument/2006/relationships/hyperlink" Target="http://www.referent.ru/1/215266?l7" TargetMode="External"/><Relationship Id="rId5" Type="http://schemas.openxmlformats.org/officeDocument/2006/relationships/hyperlink" Target="http://www.referent.ru/1/209942?l28" TargetMode="External"/><Relationship Id="rId15" Type="http://schemas.openxmlformats.org/officeDocument/2006/relationships/hyperlink" Target="http://www.referent.ru/1/198527?l61" TargetMode="External"/><Relationship Id="rId23" Type="http://schemas.openxmlformats.org/officeDocument/2006/relationships/hyperlink" Target="http://www.referent.ru/1/215266?l7" TargetMode="External"/><Relationship Id="rId28" Type="http://schemas.openxmlformats.org/officeDocument/2006/relationships/hyperlink" Target="http://www.referent.ru/1/225814?l8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eferent.ru/1/86354" TargetMode="External"/><Relationship Id="rId19" Type="http://schemas.openxmlformats.org/officeDocument/2006/relationships/hyperlink" Target="http://www.referent.ru/1/198527?l61" TargetMode="External"/><Relationship Id="rId31" Type="http://schemas.openxmlformats.org/officeDocument/2006/relationships/hyperlink" Target="http://www.referent.ru/1/215266?l7" TargetMode="External"/><Relationship Id="rId4" Type="http://schemas.openxmlformats.org/officeDocument/2006/relationships/hyperlink" Target="http://www.referent.ru/1/198527?l0" TargetMode="External"/><Relationship Id="rId9" Type="http://schemas.openxmlformats.org/officeDocument/2006/relationships/hyperlink" Target="http://www.referent.ru/1/225814?l80" TargetMode="External"/><Relationship Id="rId14" Type="http://schemas.openxmlformats.org/officeDocument/2006/relationships/hyperlink" Target="http://www.referent.ru/1/198527?l61" TargetMode="External"/><Relationship Id="rId22" Type="http://schemas.openxmlformats.org/officeDocument/2006/relationships/hyperlink" Target="http://www.referent.ru/1/198527?l61" TargetMode="External"/><Relationship Id="rId27" Type="http://schemas.openxmlformats.org/officeDocument/2006/relationships/hyperlink" Target="http://www.referent.ru/1/215266?l7" TargetMode="External"/><Relationship Id="rId30" Type="http://schemas.openxmlformats.org/officeDocument/2006/relationships/hyperlink" Target="http://www.referent.ru/1/215266?l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referent.ru/1/225814?l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4444</Words>
  <Characters>25335</Characters>
  <Application>Microsoft Office Word</Application>
  <DocSecurity>0</DocSecurity>
  <Lines>211</Lines>
  <Paragraphs>59</Paragraphs>
  <ScaleCrop>false</ScaleCrop>
  <Company>Image&amp;Matros ®</Company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dc:description/>
  <cp:lastModifiedBy>Директор</cp:lastModifiedBy>
  <cp:revision>9</cp:revision>
  <dcterms:created xsi:type="dcterms:W3CDTF">2023-11-22T07:35:00Z</dcterms:created>
  <dcterms:modified xsi:type="dcterms:W3CDTF">2023-11-30T10:12:00Z</dcterms:modified>
  <dc:language>ru-RU</dc:language>
</cp:coreProperties>
</file>