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93" w:rsidRPr="00997893" w:rsidRDefault="00997893" w:rsidP="00997893">
      <w:pPr>
        <w:pStyle w:val="a3"/>
        <w:spacing w:before="0" w:beforeAutospacing="0" w:after="312" w:afterAutospacing="0"/>
        <w:rPr>
          <w:rFonts w:ascii="Arial" w:hAnsi="Arial" w:cs="Arial"/>
          <w:color w:val="033A40"/>
        </w:rPr>
      </w:pPr>
      <w:r w:rsidRPr="00997893">
        <w:rPr>
          <w:rStyle w:val="a4"/>
          <w:rFonts w:ascii="Arial" w:hAnsi="Arial" w:cs="Arial"/>
          <w:color w:val="033A40"/>
          <w:bdr w:val="none" w:sz="0" w:space="0" w:color="auto" w:frame="1"/>
        </w:rPr>
        <w:t>В настоящее время разработаны Интернет-ресурсы, контент которых можно использовать для развития и оценки функциональной грамотности обучающихся: </w:t>
      </w:r>
    </w:p>
    <w:p w:rsidR="00997893" w:rsidRPr="00997893" w:rsidRDefault="00997893" w:rsidP="00997893">
      <w:pPr>
        <w:pStyle w:val="a3"/>
        <w:spacing w:before="0" w:beforeAutospacing="0" w:after="312" w:afterAutospacing="0"/>
        <w:rPr>
          <w:rFonts w:ascii="Arial" w:hAnsi="Arial" w:cs="Arial"/>
          <w:color w:val="033A40"/>
        </w:rPr>
      </w:pPr>
      <w:r w:rsidRPr="00997893">
        <w:rPr>
          <w:rFonts w:ascii="Arial" w:hAnsi="Arial" w:cs="Arial"/>
          <w:color w:val="033A40"/>
        </w:rPr>
        <w:t xml:space="preserve">1. Электронный банк </w:t>
      </w:r>
      <w:proofErr w:type="spellStart"/>
      <w:proofErr w:type="gramStart"/>
      <w:r w:rsidRPr="00997893">
        <w:rPr>
          <w:rFonts w:ascii="Arial" w:hAnsi="Arial" w:cs="Arial"/>
          <w:color w:val="033A40"/>
        </w:rPr>
        <w:t>заданий:</w:t>
      </w:r>
      <w:hyperlink r:id="rId5" w:tgtFrame="_blank" w:history="1">
        <w:r w:rsidRPr="00997893">
          <w:rPr>
            <w:rStyle w:val="a5"/>
            <w:rFonts w:ascii="Arial" w:hAnsi="Arial" w:cs="Arial"/>
            <w:color w:val="297373"/>
            <w:bdr w:val="none" w:sz="0" w:space="0" w:color="auto" w:frame="1"/>
          </w:rPr>
          <w:t>https</w:t>
        </w:r>
        <w:proofErr w:type="spellEnd"/>
        <w:r w:rsidRPr="00997893">
          <w:rPr>
            <w:rStyle w:val="a5"/>
            <w:rFonts w:ascii="Arial" w:hAnsi="Arial" w:cs="Arial"/>
            <w:color w:val="297373"/>
            <w:bdr w:val="none" w:sz="0" w:space="0" w:color="auto" w:frame="1"/>
          </w:rPr>
          <w:t>://fg.resh.edu.ru/</w:t>
        </w:r>
        <w:proofErr w:type="gramEnd"/>
        <w:r w:rsidRPr="00997893">
          <w:rPr>
            <w:rStyle w:val="a5"/>
            <w:rFonts w:ascii="Arial" w:hAnsi="Arial" w:cs="Arial"/>
            <w:color w:val="297373"/>
            <w:bdr w:val="none" w:sz="0" w:space="0" w:color="auto" w:frame="1"/>
          </w:rPr>
          <w:t>.</w:t>
        </w:r>
      </w:hyperlink>
    </w:p>
    <w:p w:rsidR="00997893" w:rsidRPr="00997893" w:rsidRDefault="00997893" w:rsidP="00997893">
      <w:pPr>
        <w:pStyle w:val="a3"/>
        <w:spacing w:before="0" w:beforeAutospacing="0" w:after="312" w:afterAutospacing="0"/>
        <w:rPr>
          <w:rFonts w:ascii="Arial" w:hAnsi="Arial" w:cs="Arial"/>
          <w:color w:val="033A40"/>
        </w:rPr>
      </w:pPr>
      <w:r w:rsidRPr="00997893">
        <w:rPr>
          <w:rFonts w:ascii="Arial" w:hAnsi="Arial" w:cs="Arial"/>
          <w:color w:val="033A40"/>
        </w:rPr>
        <w:t>Пошаговая инструкция, как получить доступ к электронному банку заданий, представлена в руководстве пользователя. Ознакомиться с руководством пользователя можно по ссылке </w:t>
      </w:r>
      <w:hyperlink r:id="rId6" w:tgtFrame="_blank" w:history="1">
        <w:r w:rsidRPr="00997893">
          <w:rPr>
            <w:rStyle w:val="a5"/>
            <w:rFonts w:ascii="Arial" w:hAnsi="Arial" w:cs="Arial"/>
            <w:color w:val="297373"/>
            <w:bdr w:val="none" w:sz="0" w:space="0" w:color="auto" w:frame="1"/>
          </w:rPr>
          <w:t>https://resh.edu.ru/instruction.</w:t>
        </w:r>
      </w:hyperlink>
    </w:p>
    <w:p w:rsidR="00997893" w:rsidRPr="00997893" w:rsidRDefault="00997893" w:rsidP="00997893">
      <w:pPr>
        <w:pStyle w:val="a3"/>
        <w:spacing w:before="0" w:beforeAutospacing="0" w:after="312" w:afterAutospacing="0"/>
        <w:rPr>
          <w:rFonts w:ascii="Arial" w:hAnsi="Arial" w:cs="Arial"/>
          <w:color w:val="033A40"/>
        </w:rPr>
      </w:pPr>
      <w:r w:rsidRPr="00997893">
        <w:rPr>
          <w:rFonts w:ascii="Arial" w:hAnsi="Arial" w:cs="Arial"/>
          <w:color w:val="033A40"/>
        </w:rPr>
        <w:t>2. Общероссийская оценка по модели PISA. Презентация платформы «Электронный банк тренировочных заданий по оценке функциональной грамотности» </w:t>
      </w:r>
      <w:hyperlink r:id="rId7" w:tgtFrame="_blank" w:history="1">
        <w:r w:rsidRPr="00997893">
          <w:rPr>
            <w:rStyle w:val="a5"/>
            <w:rFonts w:ascii="Arial" w:hAnsi="Arial" w:cs="Arial"/>
            <w:color w:val="297373"/>
            <w:bdr w:val="none" w:sz="0" w:space="0" w:color="auto" w:frame="1"/>
          </w:rPr>
          <w:t>https://fioco.ru/vebinar-shkoly-ocenka-pisa.</w:t>
        </w:r>
      </w:hyperlink>
    </w:p>
    <w:p w:rsidR="00997893" w:rsidRPr="00997893" w:rsidRDefault="00997893" w:rsidP="00997893">
      <w:pPr>
        <w:pStyle w:val="a3"/>
        <w:spacing w:before="0" w:beforeAutospacing="0" w:after="312" w:afterAutospacing="0"/>
        <w:rPr>
          <w:rFonts w:ascii="Arial" w:hAnsi="Arial" w:cs="Arial"/>
          <w:color w:val="033A40"/>
        </w:rPr>
      </w:pPr>
      <w:r w:rsidRPr="00997893">
        <w:rPr>
          <w:rFonts w:ascii="Arial" w:hAnsi="Arial" w:cs="Arial"/>
          <w:color w:val="033A40"/>
        </w:rPr>
        <w:t>3. Открытые задания </w:t>
      </w:r>
      <w:hyperlink r:id="rId8" w:tgtFrame="_blank" w:history="1">
        <w:r w:rsidRPr="00997893">
          <w:rPr>
            <w:rStyle w:val="a5"/>
            <w:rFonts w:ascii="Arial" w:hAnsi="Arial" w:cs="Arial"/>
            <w:color w:val="297373"/>
            <w:bdr w:val="none" w:sz="0" w:space="0" w:color="auto" w:frame="1"/>
          </w:rPr>
          <w:t>https://fioco.ru/примеры-задач-pisa.</w:t>
        </w:r>
      </w:hyperlink>
    </w:p>
    <w:p w:rsidR="00997893" w:rsidRPr="00997893" w:rsidRDefault="00997893" w:rsidP="00997893">
      <w:pPr>
        <w:pStyle w:val="a3"/>
        <w:spacing w:before="0" w:beforeAutospacing="0" w:after="312" w:afterAutospacing="0"/>
        <w:rPr>
          <w:rFonts w:ascii="Arial" w:hAnsi="Arial" w:cs="Arial"/>
          <w:color w:val="033A40"/>
        </w:rPr>
      </w:pPr>
      <w:r w:rsidRPr="00997893">
        <w:rPr>
          <w:rFonts w:ascii="Arial" w:hAnsi="Arial" w:cs="Arial"/>
          <w:color w:val="033A40"/>
        </w:rPr>
        <w:t>4. Примеры открытых заданий PISA по читательской, математической, естественнонаучной, финансовой грамотности и заданий по совместному решению задач </w:t>
      </w:r>
      <w:hyperlink r:id="rId9" w:tgtFrame="_blank" w:history="1">
        <w:r w:rsidRPr="00997893">
          <w:rPr>
            <w:rStyle w:val="a5"/>
            <w:rFonts w:ascii="Arial" w:hAnsi="Arial" w:cs="Arial"/>
            <w:color w:val="297373"/>
            <w:bdr w:val="none" w:sz="0" w:space="0" w:color="auto" w:frame="1"/>
          </w:rPr>
          <w:t>http://center-imc.ru/wp-content/uploads/2020/02/10120.pdf.</w:t>
        </w:r>
      </w:hyperlink>
    </w:p>
    <w:p w:rsidR="00997893" w:rsidRPr="00997893" w:rsidRDefault="00997893" w:rsidP="00997893">
      <w:pPr>
        <w:pStyle w:val="a3"/>
        <w:spacing w:before="0" w:beforeAutospacing="0" w:after="312" w:afterAutospacing="0"/>
        <w:rPr>
          <w:rFonts w:ascii="Arial" w:hAnsi="Arial" w:cs="Arial"/>
          <w:color w:val="033A40"/>
        </w:rPr>
      </w:pPr>
      <w:r w:rsidRPr="00997893">
        <w:rPr>
          <w:rFonts w:ascii="Arial" w:hAnsi="Arial" w:cs="Arial"/>
          <w:color w:val="033A40"/>
        </w:rPr>
        <w:t>5. Банк заданий для формирования и оценки функциональной грамотности обучающихся основной школы (5-9 классы). ФГБНУ Институт стратегии развития образования Российской академии образования </w:t>
      </w:r>
      <w:hyperlink r:id="rId10" w:history="1">
        <w:r w:rsidRPr="00997893">
          <w:rPr>
            <w:rStyle w:val="a5"/>
            <w:rFonts w:ascii="Arial" w:hAnsi="Arial" w:cs="Arial"/>
            <w:color w:val="297373"/>
            <w:bdr w:val="none" w:sz="0" w:space="0" w:color="auto" w:frame="1"/>
          </w:rPr>
          <w:t>http://skiv.instrao.ru/bank-zadaniy/.</w:t>
        </w:r>
      </w:hyperlink>
    </w:p>
    <w:p w:rsidR="00997893" w:rsidRPr="00997893" w:rsidRDefault="00997893" w:rsidP="00997893">
      <w:pPr>
        <w:pStyle w:val="a3"/>
        <w:spacing w:before="0" w:beforeAutospacing="0" w:after="312" w:afterAutospacing="0"/>
        <w:rPr>
          <w:rFonts w:ascii="Arial" w:hAnsi="Arial" w:cs="Arial"/>
          <w:color w:val="033A40"/>
        </w:rPr>
      </w:pPr>
      <w:r w:rsidRPr="00997893">
        <w:rPr>
          <w:rFonts w:ascii="Arial" w:hAnsi="Arial" w:cs="Arial"/>
          <w:color w:val="033A40"/>
        </w:rPr>
        <w:t xml:space="preserve">6. Демонстрационные материалы для оценки функциональной грамотности учащихся </w:t>
      </w:r>
      <w:hyperlink r:id="rId11" w:history="1">
        <w:r w:rsidRPr="00997893">
          <w:rPr>
            <w:rStyle w:val="a5"/>
            <w:rFonts w:ascii="Arial" w:hAnsi="Arial" w:cs="Arial"/>
            <w:color w:val="297373"/>
            <w:bdr w:val="none" w:sz="0" w:space="0" w:color="auto" w:frame="1"/>
          </w:rPr>
          <w:t>http://skiv.instrao.ru/support/demonstratsionnye-materialya/.</w:t>
        </w:r>
      </w:hyperlink>
    </w:p>
    <w:p w:rsidR="00997893" w:rsidRPr="00997893" w:rsidRDefault="00997893" w:rsidP="00997893">
      <w:pPr>
        <w:pStyle w:val="a3"/>
        <w:spacing w:before="0" w:beforeAutospacing="0" w:after="312" w:afterAutospacing="0"/>
        <w:rPr>
          <w:rFonts w:ascii="Arial" w:hAnsi="Arial" w:cs="Arial"/>
          <w:color w:val="033A40"/>
        </w:rPr>
      </w:pPr>
      <w:r w:rsidRPr="00997893">
        <w:rPr>
          <w:rFonts w:ascii="Arial" w:hAnsi="Arial" w:cs="Arial"/>
          <w:color w:val="033A40"/>
        </w:rPr>
        <w:t xml:space="preserve">7. </w:t>
      </w:r>
      <w:proofErr w:type="spellStart"/>
      <w:r w:rsidRPr="00997893">
        <w:rPr>
          <w:rFonts w:ascii="Arial" w:hAnsi="Arial" w:cs="Arial"/>
          <w:color w:val="033A40"/>
        </w:rPr>
        <w:t>Вебинары</w:t>
      </w:r>
      <w:proofErr w:type="spellEnd"/>
      <w:r w:rsidRPr="00997893">
        <w:rPr>
          <w:rFonts w:ascii="Arial" w:hAnsi="Arial" w:cs="Arial"/>
          <w:color w:val="033A40"/>
        </w:rPr>
        <w:t xml:space="preserve"> для учителей-предметников по функциональной грамотности </w:t>
      </w:r>
      <w:hyperlink r:id="rId12" w:history="1">
        <w:r w:rsidRPr="00997893">
          <w:rPr>
            <w:rStyle w:val="a5"/>
            <w:rFonts w:ascii="Arial" w:hAnsi="Arial" w:cs="Arial"/>
            <w:color w:val="297373"/>
            <w:bdr w:val="none" w:sz="0" w:space="0" w:color="auto" w:frame="1"/>
          </w:rPr>
          <w:t>https://prosv.ru/webinars.</w:t>
        </w:r>
      </w:hyperlink>
    </w:p>
    <w:p w:rsidR="00997893" w:rsidRPr="00997893" w:rsidRDefault="00997893" w:rsidP="00997893">
      <w:pPr>
        <w:pStyle w:val="a3"/>
        <w:spacing w:before="0" w:beforeAutospacing="0" w:after="312" w:afterAutospacing="0"/>
        <w:rPr>
          <w:rFonts w:ascii="Arial" w:hAnsi="Arial" w:cs="Arial"/>
          <w:color w:val="033A40"/>
        </w:rPr>
      </w:pPr>
      <w:r w:rsidRPr="00997893">
        <w:rPr>
          <w:rFonts w:ascii="Arial" w:hAnsi="Arial" w:cs="Arial"/>
          <w:color w:val="033A40"/>
        </w:rPr>
        <w:t xml:space="preserve">8. </w:t>
      </w:r>
      <w:proofErr w:type="spellStart"/>
      <w:r w:rsidRPr="00997893">
        <w:rPr>
          <w:rFonts w:ascii="Arial" w:hAnsi="Arial" w:cs="Arial"/>
          <w:color w:val="033A40"/>
        </w:rPr>
        <w:t>Вебинары</w:t>
      </w:r>
      <w:proofErr w:type="spellEnd"/>
      <w:r w:rsidRPr="00997893">
        <w:rPr>
          <w:rFonts w:ascii="Arial" w:hAnsi="Arial" w:cs="Arial"/>
          <w:color w:val="033A40"/>
        </w:rPr>
        <w:t xml:space="preserve"> Академии «Просвещение» для педагогов по формированию функциональной грамотности обучающихся: </w:t>
      </w:r>
    </w:p>
    <w:p w:rsidR="00997893" w:rsidRPr="00A40775" w:rsidRDefault="00A40775" w:rsidP="00997893">
      <w:pPr>
        <w:shd w:val="clear" w:color="auto" w:fill="FFFFFF"/>
        <w:spacing w:after="96" w:line="240" w:lineRule="auto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  <w:r w:rsidRPr="00A40775">
        <w:rPr>
          <w:rFonts w:ascii="Arial" w:eastAsia="Times New Roman" w:hAnsi="Arial" w:cs="Arial"/>
          <w:b/>
          <w:bCs/>
          <w:color w:val="1F282C"/>
          <w:sz w:val="24"/>
          <w:szCs w:val="24"/>
          <w:lang w:eastAsia="ru-RU"/>
        </w:rPr>
        <w:t>М</w:t>
      </w:r>
      <w:r w:rsidR="00997893" w:rsidRPr="00A40775">
        <w:rPr>
          <w:rFonts w:ascii="Arial" w:eastAsia="Times New Roman" w:hAnsi="Arial" w:cs="Arial"/>
          <w:b/>
          <w:bCs/>
          <w:color w:val="1F282C"/>
          <w:sz w:val="24"/>
          <w:szCs w:val="24"/>
          <w:lang w:eastAsia="ru-RU"/>
        </w:rPr>
        <w:t>атериалы для учащихся, педагогов родителей по формированию и оценке функциональной грамотности:</w:t>
      </w:r>
    </w:p>
    <w:p w:rsidR="00997893" w:rsidRPr="00A40775" w:rsidRDefault="00A40775" w:rsidP="0099789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  <w:hyperlink r:id="rId13" w:history="1">
        <w:r w:rsidR="00997893" w:rsidRPr="00A40775">
          <w:rPr>
            <w:rFonts w:ascii="Arial" w:eastAsia="Times New Roman" w:hAnsi="Arial" w:cs="Arial"/>
            <w:color w:val="398DD8"/>
            <w:sz w:val="24"/>
            <w:szCs w:val="24"/>
            <w:lang w:eastAsia="ru-RU"/>
          </w:rPr>
          <w:t>Компетенции 4К — формирование и оценка на уроке</w:t>
        </w:r>
      </w:hyperlink>
      <w:r w:rsidR="00997893" w:rsidRPr="00A40775">
        <w:rPr>
          <w:rFonts w:ascii="Arial" w:eastAsia="Times New Roman" w:hAnsi="Arial" w:cs="Arial"/>
          <w:color w:val="808080"/>
          <w:sz w:val="24"/>
          <w:szCs w:val="24"/>
          <w:lang w:eastAsia="ru-RU"/>
        </w:rPr>
        <w:t> </w:t>
      </w:r>
    </w:p>
    <w:p w:rsidR="00A40775" w:rsidRPr="00A40775" w:rsidRDefault="00A40775" w:rsidP="00A40775">
      <w:p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</w:p>
    <w:p w:rsidR="00997893" w:rsidRPr="00A40775" w:rsidRDefault="00A40775" w:rsidP="0099789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  <w:hyperlink r:id="rId14" w:history="1">
        <w:r w:rsidR="00997893" w:rsidRPr="00A40775">
          <w:rPr>
            <w:rFonts w:ascii="Arial" w:eastAsia="Times New Roman" w:hAnsi="Arial" w:cs="Arial"/>
            <w:color w:val="398DD8"/>
            <w:sz w:val="24"/>
            <w:szCs w:val="24"/>
            <w:lang w:eastAsia="ru-RU"/>
          </w:rPr>
          <w:t>Примеры открытых заданий PISA</w:t>
        </w:r>
      </w:hyperlink>
      <w:r w:rsidR="00997893" w:rsidRPr="00A40775">
        <w:rPr>
          <w:rFonts w:ascii="Arial" w:eastAsia="Times New Roman" w:hAnsi="Arial" w:cs="Arial"/>
          <w:color w:val="808080"/>
          <w:sz w:val="24"/>
          <w:szCs w:val="24"/>
          <w:lang w:eastAsia="ru-RU"/>
        </w:rPr>
        <w:t> </w:t>
      </w:r>
    </w:p>
    <w:p w:rsidR="00A40775" w:rsidRPr="00A40775" w:rsidRDefault="00A40775" w:rsidP="00A407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</w:p>
    <w:p w:rsidR="00A40775" w:rsidRPr="00A40775" w:rsidRDefault="00A40775" w:rsidP="004F779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  <w:hyperlink r:id="rId15" w:history="1">
        <w:r w:rsidR="00997893" w:rsidRPr="00A40775">
          <w:rPr>
            <w:rFonts w:ascii="Arial" w:eastAsia="Times New Roman" w:hAnsi="Arial" w:cs="Arial"/>
            <w:color w:val="398DD8"/>
            <w:sz w:val="24"/>
            <w:szCs w:val="24"/>
            <w:lang w:eastAsia="ru-RU"/>
          </w:rPr>
          <w:t>Сборник информационных и методических материалов для педагогов </w:t>
        </w:r>
      </w:hyperlink>
    </w:p>
    <w:p w:rsidR="00A40775" w:rsidRPr="00A40775" w:rsidRDefault="00997893" w:rsidP="00A407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  <w:r w:rsidRPr="00A40775">
        <w:rPr>
          <w:rFonts w:ascii="Arial" w:eastAsia="Times New Roman" w:hAnsi="Arial" w:cs="Arial"/>
          <w:color w:val="808080"/>
          <w:sz w:val="24"/>
          <w:szCs w:val="24"/>
          <w:lang w:eastAsia="ru-RU"/>
        </w:rPr>
        <w:t> </w:t>
      </w:r>
    </w:p>
    <w:p w:rsidR="00997893" w:rsidRPr="00A40775" w:rsidRDefault="00A40775" w:rsidP="004F779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  <w:hyperlink r:id="rId16" w:history="1">
        <w:r w:rsidR="00997893" w:rsidRPr="00A40775">
          <w:rPr>
            <w:rFonts w:ascii="Arial" w:eastAsia="Times New Roman" w:hAnsi="Arial" w:cs="Arial"/>
            <w:color w:val="398DD8"/>
            <w:sz w:val="24"/>
            <w:szCs w:val="24"/>
            <w:lang w:eastAsia="ru-RU"/>
          </w:rPr>
          <w:t>Уроки формирования функциональной грамотности (по ФГОС общего образования)</w:t>
        </w:r>
      </w:hyperlink>
      <w:r w:rsidR="00997893" w:rsidRPr="00A40775">
        <w:rPr>
          <w:rFonts w:ascii="Arial" w:eastAsia="Times New Roman" w:hAnsi="Arial" w:cs="Arial"/>
          <w:color w:val="808080"/>
          <w:sz w:val="24"/>
          <w:szCs w:val="24"/>
          <w:lang w:eastAsia="ru-RU"/>
        </w:rPr>
        <w:t> </w:t>
      </w:r>
    </w:p>
    <w:p w:rsidR="00A40775" w:rsidRPr="00A40775" w:rsidRDefault="00A40775" w:rsidP="00A407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</w:p>
    <w:p w:rsidR="00997893" w:rsidRPr="00A40775" w:rsidRDefault="00A40775" w:rsidP="0099789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  <w:hyperlink r:id="rId17" w:history="1">
        <w:r w:rsidR="00997893" w:rsidRPr="00A40775">
          <w:rPr>
            <w:rFonts w:ascii="Arial" w:eastAsia="Times New Roman" w:hAnsi="Arial" w:cs="Arial"/>
            <w:color w:val="398DD8"/>
            <w:sz w:val="24"/>
            <w:szCs w:val="24"/>
            <w:lang w:eastAsia="ru-RU"/>
          </w:rPr>
          <w:t xml:space="preserve">Что значит </w:t>
        </w:r>
        <w:proofErr w:type="gramStart"/>
        <w:r w:rsidR="00997893" w:rsidRPr="00A40775">
          <w:rPr>
            <w:rFonts w:ascii="Arial" w:eastAsia="Times New Roman" w:hAnsi="Arial" w:cs="Arial"/>
            <w:color w:val="398DD8"/>
            <w:sz w:val="24"/>
            <w:szCs w:val="24"/>
            <w:lang w:eastAsia="ru-RU"/>
          </w:rPr>
          <w:t>Быть</w:t>
        </w:r>
        <w:proofErr w:type="gramEnd"/>
        <w:r w:rsidR="00997893" w:rsidRPr="00A40775">
          <w:rPr>
            <w:rFonts w:ascii="Arial" w:eastAsia="Times New Roman" w:hAnsi="Arial" w:cs="Arial"/>
            <w:color w:val="398DD8"/>
            <w:sz w:val="24"/>
            <w:szCs w:val="24"/>
            <w:lang w:eastAsia="ru-RU"/>
          </w:rPr>
          <w:t xml:space="preserve"> грамотным - методические рекомендации для детей и родителей</w:t>
        </w:r>
      </w:hyperlink>
      <w:r w:rsidR="00997893" w:rsidRPr="00A40775">
        <w:rPr>
          <w:rFonts w:ascii="Arial" w:eastAsia="Times New Roman" w:hAnsi="Arial" w:cs="Arial"/>
          <w:color w:val="808080"/>
          <w:sz w:val="24"/>
          <w:szCs w:val="24"/>
          <w:lang w:eastAsia="ru-RU"/>
        </w:rPr>
        <w:t> </w:t>
      </w:r>
    </w:p>
    <w:p w:rsidR="00A40775" w:rsidRPr="00A40775" w:rsidRDefault="00A40775" w:rsidP="00A407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</w:p>
    <w:p w:rsidR="00997893" w:rsidRPr="00A40775" w:rsidRDefault="00A40775" w:rsidP="0099789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1F282C"/>
          <w:sz w:val="24"/>
          <w:szCs w:val="24"/>
          <w:lang w:eastAsia="ru-RU"/>
        </w:rPr>
      </w:pPr>
      <w:hyperlink r:id="rId18" w:history="1">
        <w:r w:rsidR="00997893" w:rsidRPr="00A40775">
          <w:rPr>
            <w:rFonts w:ascii="Arial" w:eastAsia="Times New Roman" w:hAnsi="Arial" w:cs="Arial"/>
            <w:color w:val="398DD8"/>
            <w:sz w:val="24"/>
            <w:szCs w:val="24"/>
            <w:lang w:eastAsia="ru-RU"/>
          </w:rPr>
          <w:t>Электронный банк заданий для оценки функциональной грамотности</w:t>
        </w:r>
      </w:hyperlink>
      <w:r w:rsidRPr="00A40775">
        <w:rPr>
          <w:rFonts w:ascii="Arial" w:eastAsia="Times New Roman" w:hAnsi="Arial" w:cs="Arial"/>
          <w:color w:val="808080"/>
          <w:sz w:val="24"/>
          <w:szCs w:val="24"/>
          <w:lang w:eastAsia="ru-RU"/>
        </w:rPr>
        <w:t> </w:t>
      </w:r>
    </w:p>
    <w:p w:rsidR="002D1006" w:rsidRPr="00A40775" w:rsidRDefault="002D1006">
      <w:pPr>
        <w:rPr>
          <w:sz w:val="24"/>
          <w:szCs w:val="24"/>
        </w:rPr>
      </w:pPr>
    </w:p>
    <w:p w:rsidR="00A40775" w:rsidRDefault="00A40775"/>
    <w:p w:rsidR="00A40775" w:rsidRDefault="00A40775" w:rsidP="00A40775">
      <w:pPr>
        <w:shd w:val="clear" w:color="auto" w:fill="FFFFFF"/>
        <w:spacing w:before="30" w:after="150" w:line="300" w:lineRule="atLeast"/>
        <w:jc w:val="both"/>
      </w:pPr>
      <w:bookmarkStart w:id="0" w:name="_GoBack"/>
      <w:bookmarkEnd w:id="0"/>
    </w:p>
    <w:p w:rsidR="00A40775" w:rsidRPr="00A40775" w:rsidRDefault="00A40775" w:rsidP="00A40775">
      <w:pPr>
        <w:shd w:val="clear" w:color="auto" w:fill="FFFFFF"/>
        <w:spacing w:before="30" w:after="150" w:line="300" w:lineRule="atLeast"/>
        <w:jc w:val="both"/>
        <w:rPr>
          <w:rFonts w:ascii="Calibri" w:eastAsia="Times New Roman" w:hAnsi="Calibri" w:cs="Times New Roman"/>
          <w:color w:val="777777"/>
          <w:sz w:val="21"/>
          <w:szCs w:val="21"/>
          <w:lang w:eastAsia="ru-RU"/>
        </w:rPr>
      </w:pPr>
      <w:r w:rsidRPr="00A40775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         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 Индикатором качества образования в части формирования функциональной грамотности является международное исследование PISA. Исследование PISA ставит своей целью проверку наличия таких умений, которые должны помочь молодежи в их «взрослой» жизни.</w:t>
      </w:r>
    </w:p>
    <w:p w:rsidR="00A40775" w:rsidRPr="00A40775" w:rsidRDefault="00A40775" w:rsidP="00A40775">
      <w:pPr>
        <w:shd w:val="clear" w:color="auto" w:fill="FFFFFF"/>
        <w:spacing w:before="30" w:after="150" w:line="300" w:lineRule="atLeast"/>
        <w:jc w:val="both"/>
        <w:rPr>
          <w:rFonts w:ascii="Calibri" w:eastAsia="Times New Roman" w:hAnsi="Calibri" w:cs="Times New Roman"/>
          <w:color w:val="777777"/>
          <w:sz w:val="21"/>
          <w:szCs w:val="21"/>
          <w:lang w:eastAsia="ru-RU"/>
        </w:rPr>
      </w:pPr>
      <w:r w:rsidRPr="00A40775">
        <w:rPr>
          <w:rFonts w:ascii="Calibri" w:eastAsia="Times New Roman" w:hAnsi="Calibri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Составляющие функциональной грамотности:</w:t>
      </w:r>
    </w:p>
    <w:p w:rsidR="00A40775" w:rsidRPr="00A40775" w:rsidRDefault="00A40775" w:rsidP="00A407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777777"/>
          <w:sz w:val="21"/>
          <w:szCs w:val="21"/>
          <w:lang w:eastAsia="ru-RU"/>
        </w:rPr>
      </w:pPr>
      <w:r w:rsidRPr="00A40775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Читательская грамотность</w:t>
      </w:r>
      <w:r w:rsidRPr="00A40775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  <w:lang w:eastAsia="ru-RU"/>
        </w:rPr>
        <w:t> – способность человека понимать и использовать письменное тексты, размышлять о них и заниматься чтением, чтобы достигать своих целей, расширять свои знания и возможности, участвовать в социальной жизни.</w:t>
      </w:r>
    </w:p>
    <w:p w:rsidR="00A40775" w:rsidRPr="00A40775" w:rsidRDefault="00A40775" w:rsidP="00A407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777777"/>
          <w:sz w:val="21"/>
          <w:szCs w:val="21"/>
          <w:lang w:eastAsia="ru-RU"/>
        </w:rPr>
      </w:pPr>
      <w:r w:rsidRPr="00A40775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Естественно-научная грамотность</w:t>
      </w:r>
      <w:r w:rsidRPr="00A40775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  <w:lang w:eastAsia="ru-RU"/>
        </w:rPr>
        <w:t> - способность человека занимать активную гражданскую позицию по вопросам, связанным с естественно-научными идеями: научно объяснять явления; понимать особенности естественно-научного исследования; интерпретировать данные и использовать научные доказательства.</w:t>
      </w:r>
    </w:p>
    <w:p w:rsidR="00A40775" w:rsidRPr="00A40775" w:rsidRDefault="00A40775" w:rsidP="00A407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777777"/>
          <w:sz w:val="21"/>
          <w:szCs w:val="21"/>
          <w:lang w:eastAsia="ru-RU"/>
        </w:rPr>
      </w:pPr>
      <w:r w:rsidRPr="00A40775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Математическая грамотность</w:t>
      </w:r>
      <w:r w:rsidRPr="00A40775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  <w:lang w:eastAsia="ru-RU"/>
        </w:rPr>
        <w:t> - способность формулировать, применять и интерпретировать математику в разнообразных контекстах: применять математические рассуждения; использовать математические понятия и инструменты.</w:t>
      </w:r>
    </w:p>
    <w:p w:rsidR="00A40775" w:rsidRPr="00A40775" w:rsidRDefault="00A40775" w:rsidP="00A407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777777"/>
          <w:sz w:val="21"/>
          <w:szCs w:val="21"/>
          <w:lang w:eastAsia="ru-RU"/>
        </w:rPr>
      </w:pPr>
      <w:r w:rsidRPr="00A40775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Финансовая грамотность </w:t>
      </w:r>
      <w:r w:rsidRPr="00A40775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  <w:lang w:eastAsia="ru-RU"/>
        </w:rPr>
        <w:t>– знание и понимание финансовых понятий и финансовых рисков, а также навыки, мотивацию и уверенность, 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A40775" w:rsidRPr="00A40775" w:rsidRDefault="00A40775" w:rsidP="00A407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777777"/>
          <w:sz w:val="21"/>
          <w:szCs w:val="21"/>
          <w:lang w:eastAsia="ru-RU"/>
        </w:rPr>
      </w:pPr>
      <w:r w:rsidRPr="00A40775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Креативное мышление.</w:t>
      </w:r>
    </w:p>
    <w:p w:rsidR="00A40775" w:rsidRPr="00A40775" w:rsidRDefault="00A40775" w:rsidP="00A407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777777"/>
          <w:sz w:val="21"/>
          <w:szCs w:val="21"/>
          <w:lang w:eastAsia="ru-RU"/>
        </w:rPr>
      </w:pPr>
      <w:r w:rsidRPr="00A40775">
        <w:rPr>
          <w:rFonts w:ascii="Calibri" w:eastAsia="Times New Roman" w:hAnsi="Calibri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Глобальные компетенции. </w:t>
      </w:r>
      <w:r w:rsidRPr="00A40775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  <w:lang w:eastAsia="ru-RU"/>
        </w:rPr>
        <w:t>Под глобальными компетенциями в исследовании понимаются способности:</w:t>
      </w:r>
    </w:p>
    <w:p w:rsidR="00A40775" w:rsidRPr="00A40775" w:rsidRDefault="00A40775" w:rsidP="00A40775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Times New Roman"/>
          <w:color w:val="777777"/>
          <w:sz w:val="21"/>
          <w:szCs w:val="21"/>
          <w:lang w:eastAsia="ru-RU"/>
        </w:rPr>
      </w:pPr>
      <w:r w:rsidRPr="00A40775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  <w:lang w:eastAsia="ru-RU"/>
        </w:rPr>
        <w:t>- критически рассматривать с различных точек зрения проблемы глобального характера и межкультурного взаимодействия;</w:t>
      </w:r>
    </w:p>
    <w:p w:rsidR="00A40775" w:rsidRPr="00A40775" w:rsidRDefault="00A40775" w:rsidP="00A40775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Times New Roman"/>
          <w:color w:val="777777"/>
          <w:sz w:val="21"/>
          <w:szCs w:val="21"/>
          <w:lang w:eastAsia="ru-RU"/>
        </w:rPr>
      </w:pPr>
      <w:r w:rsidRPr="00A40775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  <w:lang w:eastAsia="ru-RU"/>
        </w:rPr>
        <w:t>- осознавать, как культурные, религиозные, политические, расовые и иные различия влияют на восприятие, суждения и взгляды людей;</w:t>
      </w:r>
    </w:p>
    <w:p w:rsidR="00A40775" w:rsidRPr="00A40775" w:rsidRDefault="00A40775" w:rsidP="00A40775">
      <w:pPr>
        <w:shd w:val="clear" w:color="auto" w:fill="FFFFFF"/>
        <w:spacing w:after="150" w:line="300" w:lineRule="atLeast"/>
        <w:jc w:val="both"/>
        <w:rPr>
          <w:rFonts w:ascii="Calibri" w:eastAsia="Times New Roman" w:hAnsi="Calibri" w:cs="Times New Roman"/>
          <w:color w:val="777777"/>
          <w:sz w:val="21"/>
          <w:szCs w:val="21"/>
          <w:lang w:eastAsia="ru-RU"/>
        </w:rPr>
      </w:pPr>
      <w:r w:rsidRPr="00A40775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  <w:lang w:eastAsia="ru-RU"/>
        </w:rPr>
        <w:t>- вступать в открытое, уважительное и эффективное взаимодействие с другими людьми на основе разделяемого всеми уважения к человеческому достоинству.</w:t>
      </w:r>
    </w:p>
    <w:p w:rsidR="00A40775" w:rsidRPr="00A40775" w:rsidRDefault="00A40775" w:rsidP="00A40775">
      <w:pPr>
        <w:shd w:val="clear" w:color="auto" w:fill="FFFFFF"/>
        <w:spacing w:before="30" w:after="150" w:line="300" w:lineRule="atLeast"/>
        <w:jc w:val="both"/>
        <w:rPr>
          <w:rFonts w:ascii="Calibri" w:eastAsia="Times New Roman" w:hAnsi="Calibri" w:cs="Times New Roman"/>
          <w:color w:val="777777"/>
          <w:sz w:val="21"/>
          <w:szCs w:val="21"/>
          <w:lang w:eastAsia="ru-RU"/>
        </w:rPr>
      </w:pPr>
      <w:r w:rsidRPr="00A40775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  <w:lang w:eastAsia="ru-RU"/>
        </w:rPr>
        <w:t>     Глобальные компетенции включают способность эффективно действовать индивидуально или в группе в различных ситуациях. Оцениваются также заинтересованность и осведомленность о глобальных тенденциях развития, управление поведением, открытость к новому, эмоциональное восприятие нового.</w:t>
      </w:r>
    </w:p>
    <w:p w:rsidR="00A40775" w:rsidRDefault="00A40775"/>
    <w:sectPr w:rsidR="00A40775" w:rsidSect="003E600E">
      <w:pgSz w:w="11906" w:h="16838"/>
      <w:pgMar w:top="1134" w:right="567" w:bottom="737" w:left="1701" w:header="34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C799C"/>
    <w:multiLevelType w:val="multilevel"/>
    <w:tmpl w:val="40E4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4F0FB3"/>
    <w:multiLevelType w:val="multilevel"/>
    <w:tmpl w:val="CFE8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2E"/>
    <w:rsid w:val="00281D2E"/>
    <w:rsid w:val="002D1006"/>
    <w:rsid w:val="003E600E"/>
    <w:rsid w:val="00997893"/>
    <w:rsid w:val="00A4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4119E-5F25-49C4-AC16-7C50DAE1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7893"/>
    <w:rPr>
      <w:b/>
      <w:bCs/>
    </w:rPr>
  </w:style>
  <w:style w:type="character" w:styleId="a5">
    <w:name w:val="Hyperlink"/>
    <w:basedOn w:val="a0"/>
    <w:uiPriority w:val="99"/>
    <w:semiHidden/>
    <w:unhideWhenUsed/>
    <w:rsid w:val="00997893"/>
    <w:rPr>
      <w:color w:val="0000FF"/>
      <w:u w:val="single"/>
    </w:rPr>
  </w:style>
  <w:style w:type="paragraph" w:customStyle="1" w:styleId="text-align-justify">
    <w:name w:val="text-align-justify"/>
    <w:basedOn w:val="a"/>
    <w:rsid w:val="00A40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40775"/>
    <w:rPr>
      <w:i/>
      <w:iCs/>
    </w:rPr>
  </w:style>
  <w:style w:type="paragraph" w:styleId="a7">
    <w:name w:val="List Paragraph"/>
    <w:basedOn w:val="a"/>
    <w:uiPriority w:val="34"/>
    <w:qFormat/>
    <w:rsid w:val="00A40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%D0%BF%D1%80%D0%B8%D0%BC%D0%B5%D1%80%D1%8B-%D0%B7%D0%B0%D0%B4%D0%B0%D1%87-pisa" TargetMode="External"/><Relationship Id="rId13" Type="http://schemas.openxmlformats.org/officeDocument/2006/relationships/hyperlink" Target="http://mag-school21.ru/engine/download.php?id=1179&amp;area=static" TargetMode="External"/><Relationship Id="rId18" Type="http://schemas.openxmlformats.org/officeDocument/2006/relationships/hyperlink" Target="http://mag-school21.ru/engine/download.php?id=1185&amp;area=stat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vebinar-shkoly-ocenka-pisa" TargetMode="External"/><Relationship Id="rId12" Type="http://schemas.openxmlformats.org/officeDocument/2006/relationships/hyperlink" Target="https://uchitel.club/events/vebinary/filter" TargetMode="External"/><Relationship Id="rId17" Type="http://schemas.openxmlformats.org/officeDocument/2006/relationships/hyperlink" Target="http://mag-school21.ru/engine/download.php?id=1184&amp;area=static" TargetMode="External"/><Relationship Id="rId2" Type="http://schemas.openxmlformats.org/officeDocument/2006/relationships/styles" Target="styles.xml"/><Relationship Id="rId16" Type="http://schemas.openxmlformats.org/officeDocument/2006/relationships/hyperlink" Target="http://mag-school21.ru/engine/download.php?id=1183&amp;area=stati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instruction" TargetMode="External"/><Relationship Id="rId11" Type="http://schemas.openxmlformats.org/officeDocument/2006/relationships/hyperlink" Target="http://skiv.instrao.ru/support/demonstratsionnye-materialya/" TargetMode="External"/><Relationship Id="rId5" Type="http://schemas.openxmlformats.org/officeDocument/2006/relationships/hyperlink" Target="https://fg.resh.edu.ru/?redirectAfterLogin=%2Ffunctionalliteracy%2Fevents" TargetMode="External"/><Relationship Id="rId15" Type="http://schemas.openxmlformats.org/officeDocument/2006/relationships/hyperlink" Target="http://mag-school21.ru/engine/download.php?id=1182&amp;area=static" TargetMode="External"/><Relationship Id="rId10" Type="http://schemas.openxmlformats.org/officeDocument/2006/relationships/hyperlink" Target="http://skiv.instrao.ru/bank-zadani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enter-imc.ru/wp-content/uploads/2020/02/10120.pdf" TargetMode="External"/><Relationship Id="rId14" Type="http://schemas.openxmlformats.org/officeDocument/2006/relationships/hyperlink" Target="http://mag-school21.ru/engine/download.php?id=1181&amp;area=stat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802</Words>
  <Characters>4575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2021-10-28T15:32:00Z</dcterms:created>
  <dcterms:modified xsi:type="dcterms:W3CDTF">2021-10-28T15:56:00Z</dcterms:modified>
</cp:coreProperties>
</file>