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000000"/>
        </w:rPr>
      </w:pPr>
      <w:r w:rsidRPr="00E82690">
        <w:rPr>
          <w:rFonts w:ascii="Times New Roman" w:hAnsi="Times New Roman"/>
          <w:b/>
          <w:bCs/>
          <w:color w:val="000000"/>
        </w:rPr>
        <w:t>Рекомендации родителям ребенка, совершившего попытку суицида</w:t>
      </w:r>
      <w:r w:rsidR="00CE5A03">
        <w:rPr>
          <w:rFonts w:ascii="Times New Roman" w:hAnsi="Times New Roman"/>
          <w:b/>
          <w:bCs/>
          <w:color w:val="000000"/>
        </w:rPr>
        <w:t>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color w:val="000000"/>
        </w:rPr>
      </w:pPr>
      <w:r w:rsidRPr="00E82690">
        <w:rPr>
          <w:rFonts w:ascii="Times New Roman" w:hAnsi="Times New Roman"/>
          <w:b/>
          <w:bCs/>
          <w:color w:val="000000"/>
        </w:rPr>
        <w:t>Как вести беседу с ребенком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1. Внимательно выслушайте решившегося на самоубийство подростка. Приложите все усилия, чтобы понять проблему, скрытую за словами.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2. Оцените серьезность намерений и чувств ребенка.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может служить основанием для тревоги..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4. Внимательно отнеситесь ко всем, даже самым незначительным жалобам и обидам ребенка. Не пренебрегайте ничем из сказанного.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5. Не бойтесь прямо спросить, не думает ли он (она) о самоубийстве. Часто подросток бывает рад возможности открыто высказать свои проблемы.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bCs/>
          <w:color w:val="000000"/>
        </w:rPr>
        <w:t>Следующие вопросы помогут завести разговор о самоубийстве и определить степень риска в данной ситуации:</w:t>
      </w:r>
    </w:p>
    <w:p w:rsidR="00FF5A9A" w:rsidRPr="00E82690" w:rsidRDefault="00FF5A9A" w:rsidP="00E82690">
      <w:pPr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Похоже, что у тебя что-то стряслось. Что тебя мучает?</w:t>
      </w:r>
    </w:p>
    <w:p w:rsidR="00FF5A9A" w:rsidRPr="00E82690" w:rsidRDefault="00FF5A9A" w:rsidP="00E82690">
      <w:pPr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Ты думал когда-нибудь о самоубийстве?</w:t>
      </w:r>
    </w:p>
    <w:p w:rsidR="00FF5A9A" w:rsidRPr="00E82690" w:rsidRDefault="00FF5A9A" w:rsidP="00E82690">
      <w:pPr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Каким образом ты собираешься это сделать? (Этот вопрос поможет определить степень риска: чем более подробно разработан план, тем выше вероятность его осуществления).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bCs/>
          <w:color w:val="000000"/>
        </w:rPr>
      </w:pP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b/>
          <w:bCs/>
          <w:color w:val="000000"/>
        </w:rPr>
        <w:t>Помощь лицам с суицидальными тенденциями или отчаявшимся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1. Вы должны оставаться самим собой. Остальное воспринимается как обман, пусть и непреднамеренный, звучит фальшиво и не является искренним для вас или ребенка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2. В вашу задачу входит вступить с ребенком в доверительные отношения, чтобы он смог рассказать вам правду о том, что у него на уме.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3. Что именно вы говорите (или не говорите) – не столь важно. Важно, КАК вы это говорите. Если вы не можете найти нужных слов, но переживаете искреннюю заботу, ваш голос, интонация передаст ее.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 xml:space="preserve">4. Имейте дело с человеком, а не </w:t>
      </w:r>
      <w:r w:rsidR="00F94D85" w:rsidRPr="00E82690">
        <w:rPr>
          <w:rFonts w:ascii="Times New Roman" w:hAnsi="Times New Roman"/>
          <w:color w:val="000000"/>
        </w:rPr>
        <w:t>п</w:t>
      </w:r>
      <w:r w:rsidRPr="00E82690">
        <w:rPr>
          <w:rFonts w:ascii="Times New Roman" w:hAnsi="Times New Roman"/>
          <w:color w:val="000000"/>
        </w:rPr>
        <w:t xml:space="preserve">роблемой. Говорите как равный; а не как старший. Если вы попытаетесь действовать </w:t>
      </w:r>
      <w:r w:rsidR="00F94D85" w:rsidRPr="00E82690">
        <w:rPr>
          <w:rFonts w:ascii="Times New Roman" w:hAnsi="Times New Roman"/>
          <w:color w:val="000000"/>
        </w:rPr>
        <w:t>назидательно</w:t>
      </w:r>
      <w:r w:rsidRPr="00E82690">
        <w:rPr>
          <w:rFonts w:ascii="Times New Roman" w:hAnsi="Times New Roman"/>
          <w:color w:val="000000"/>
        </w:rPr>
        <w:t xml:space="preserve"> или прямолинейно разрешать проблемы, это может оттолкнуть ребенка.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5. Сосредоточьте свое внимание. Вслушивайтесь в чувства, а не только в факты, и в то, о чем умалчивается, наряду с тем, о чем говорится. Позвольте человеку, не перебивая, излить душу.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6. Не думайте, что вам следует что-то говорить каждый раз, когда возникает пауза. Молчание дает каждому из вас время подумать.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7. Проявите искренне участие и интерес, не применяйте допроса с пристрастием. Простые, прямые вопросы («Что случилось?», «Что произошло?») для собеседника будут менее угрожающими, чем сложные, «расследующие» вопросы.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8. Направляйте разговор в сторону душевной боли, а не от нее.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9. Постарайтесь увидеть и почувствовать ситуацию глазами ребенка. Будьте на его стороне, не принимайте сторону людей, которым он может причинять боль или которые причиняют боль ему.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10. Дайте возможность ребенку найти свои собственные ответы, даже если вы считаете, что знаете очевидное решение или выход.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</w:rPr>
      </w:pPr>
      <w:r w:rsidRPr="00E82690">
        <w:rPr>
          <w:rFonts w:ascii="Times New Roman" w:hAnsi="Times New Roman"/>
          <w:color w:val="000000"/>
        </w:rPr>
        <w:t>12. Во многих случаях решения просто не существует, и ваша роль заключается в том, чтобы оказать дружескую поддержку, выслушать, быть с ребенком, который страдает.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bCs/>
          <w:iCs/>
          <w:color w:val="000000"/>
        </w:rPr>
      </w:pPr>
      <w:r w:rsidRPr="00E82690">
        <w:rPr>
          <w:rFonts w:ascii="Times New Roman" w:hAnsi="Times New Roman"/>
          <w:color w:val="000000"/>
        </w:rPr>
        <w:t xml:space="preserve">13. </w:t>
      </w:r>
      <w:r w:rsidRPr="00E82690">
        <w:rPr>
          <w:rFonts w:ascii="Times New Roman" w:hAnsi="Times New Roman"/>
          <w:bCs/>
          <w:iCs/>
          <w:color w:val="000000"/>
        </w:rPr>
        <w:t>Когда вы не знаете, что сказать, не говорите ничего. Но будьте рядом!</w:t>
      </w:r>
    </w:p>
    <w:p w:rsidR="00FF5A9A" w:rsidRPr="00E82690" w:rsidRDefault="00FF5A9A" w:rsidP="00E82690">
      <w:pPr>
        <w:autoSpaceDE w:val="0"/>
        <w:autoSpaceDN w:val="0"/>
        <w:adjustRightInd w:val="0"/>
        <w:spacing w:after="0" w:line="240" w:lineRule="auto"/>
        <w:ind w:left="57" w:right="57" w:firstLine="709"/>
        <w:jc w:val="center"/>
        <w:rPr>
          <w:rFonts w:ascii="Times New Roman" w:hAnsi="Times New Roman"/>
          <w:b/>
        </w:rPr>
      </w:pP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</w:rPr>
      </w:pPr>
      <w:r w:rsidRPr="00E82690">
        <w:rPr>
          <w:rFonts w:ascii="Times New Roman" w:hAnsi="Times New Roman"/>
          <w:b/>
          <w:bCs/>
        </w:rPr>
        <w:t xml:space="preserve">Факторы, препятствующие возникновению 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</w:rPr>
      </w:pPr>
      <w:r w:rsidRPr="00E82690">
        <w:rPr>
          <w:rFonts w:ascii="Times New Roman" w:hAnsi="Times New Roman"/>
          <w:b/>
          <w:bCs/>
        </w:rPr>
        <w:t>суицидального поведения у подростков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</w:rPr>
      </w:pPr>
      <w:r w:rsidRPr="00E82690">
        <w:rPr>
          <w:rFonts w:ascii="Times New Roman" w:hAnsi="Times New Roman"/>
          <w:b/>
          <w:bCs/>
        </w:rPr>
        <w:t xml:space="preserve">Антисуицидальные факторы личности </w:t>
      </w:r>
      <w:r w:rsidRPr="00E82690">
        <w:rPr>
          <w:rFonts w:ascii="Times New Roman" w:hAnsi="Times New Roman"/>
        </w:rPr>
        <w:t>– это сформированные положительные жизненные установки, жизненная позиция, комплекс личностных факторов и психологические особенности человека, а также душевные переживания, препятствующие осуществлению суицидальных намерений.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К ним относятся:</w:t>
      </w:r>
      <w:r w:rsidRPr="00E82690">
        <w:rPr>
          <w:rFonts w:ascii="Times New Roman" w:hAnsi="Times New Roman"/>
        </w:rPr>
        <w:br/>
        <w:t>эмоциональная привязанность к значимым родным и близким;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lastRenderedPageBreak/>
        <w:sym w:font="Symbol" w:char="F0B7"/>
      </w:r>
      <w:r w:rsidRPr="00E82690">
        <w:rPr>
          <w:rFonts w:ascii="Times New Roman" w:hAnsi="Times New Roman"/>
        </w:rPr>
        <w:t>выраженное чувство долга, обязательность;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концентрация внимания на состоянии собственного здоровья, боязнь причинения себе физического ущерба;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учет</w:t>
      </w:r>
      <w:r w:rsidRPr="00E82690">
        <w:rPr>
          <w:rFonts w:ascii="Times New Roman" w:hAnsi="Times New Roman"/>
        </w:rPr>
        <w:sym w:font="Symbol" w:char="F020"/>
      </w:r>
      <w:r w:rsidRPr="00E82690">
        <w:rPr>
          <w:rFonts w:ascii="Times New Roman" w:hAnsi="Times New Roman"/>
        </w:rPr>
        <w:t xml:space="preserve">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убеждения о неиспользованных жизненных возможностях;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наличие жизненных, творческих, семейных и других планов, замыслов;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наличие духовных, нравственных и эстетических критериев в мышлении;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психологическая</w:t>
      </w:r>
      <w:r w:rsidRPr="00E82690">
        <w:rPr>
          <w:rFonts w:ascii="Times New Roman" w:hAnsi="Times New Roman"/>
        </w:rPr>
        <w:sym w:font="Symbol" w:char="F020"/>
      </w:r>
      <w:r w:rsidRPr="00E82690">
        <w:rPr>
          <w:rFonts w:ascii="Times New Roman" w:hAnsi="Times New Roman"/>
        </w:rPr>
        <w:t xml:space="preserve"> гибкость и адаптированность, умение компенсировать негативные личные переживания, использовать методы снятия психической напряженности.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наличие актуальных жизненных ценностей, целей;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проявление интереса к жизни;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привязанность к родственникам, близким людям, степень значимости отношений с ними;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уровень религиозности и боязнь греха самоубийства;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планирование своего ближайшего будущего и перспектив жизни;</w:t>
      </w:r>
      <w:r w:rsidRPr="00E82690">
        <w:rPr>
          <w:rFonts w:ascii="Times New Roman" w:hAnsi="Times New Roman"/>
        </w:rPr>
        <w:sym w:font="Symbol" w:char="F020"/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sym w:font="Symbol" w:char="F0B7"/>
      </w:r>
      <w:r w:rsidRPr="00E82690">
        <w:rPr>
          <w:rFonts w:ascii="Times New Roman" w:hAnsi="Times New Roman"/>
        </w:rPr>
        <w:t>негативная проекция своего внешнего вида после самоубийства.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Прочность антисуицидального барьера напрямую зависит от наличия жизнеутверждающих факторов, являющихся "психологической защитой", которой должен обладать подросток</w:t>
      </w:r>
    </w:p>
    <w:p w:rsidR="00FF5A9A" w:rsidRPr="00E82690" w:rsidRDefault="00FF5A9A" w:rsidP="00E82690">
      <w:pPr>
        <w:pStyle w:val="af0"/>
        <w:ind w:left="57" w:right="57" w:firstLine="709"/>
        <w:jc w:val="both"/>
        <w:rPr>
          <w:rFonts w:ascii="Times New Roman" w:hAnsi="Times New Roman"/>
          <w:b/>
          <w:caps/>
        </w:rPr>
      </w:pPr>
    </w:p>
    <w:p w:rsidR="00FF5A9A" w:rsidRPr="00E82690" w:rsidRDefault="00FF5A9A" w:rsidP="00E82690">
      <w:pPr>
        <w:pStyle w:val="af0"/>
        <w:ind w:left="57" w:right="57" w:firstLine="709"/>
        <w:jc w:val="both"/>
        <w:rPr>
          <w:rFonts w:ascii="Times New Roman" w:hAnsi="Times New Roman"/>
          <w:b/>
          <w:caps/>
        </w:rPr>
      </w:pP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lang w:eastAsia="ru-RU"/>
        </w:rPr>
      </w:pPr>
      <w:r w:rsidRPr="00E82690">
        <w:rPr>
          <w:rFonts w:ascii="Times New Roman" w:hAnsi="Times New Roman"/>
          <w:b/>
          <w:lang w:eastAsia="ru-RU"/>
        </w:rPr>
        <w:t>Психологические рекомендации родителям, педагогам и подросткам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lang w:val="kk-KZ" w:eastAsia="ru-RU"/>
        </w:rPr>
        <w:t>Как предупредить суицид: рекомендации родителям, педагогам и подросткам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Попытка самоубийства</w:t>
      </w:r>
      <w:r w:rsidRPr="00E82690">
        <w:rPr>
          <w:rFonts w:ascii="Times New Roman" w:hAnsi="Times New Roman"/>
          <w:lang w:eastAsia="ru-RU"/>
        </w:rPr>
        <w:t xml:space="preserve"> –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Здесь нет попытки шантажа, но есть наивная вера: пусть хотя бы его смерть образумит родителей, тогда окончатся все беды, и они заживут в мире и согласии.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i/>
          <w:lang w:eastAsia="ru-RU"/>
        </w:rPr>
        <w:t>Родителям следует помнить: если скандал уже разгорелся, нужно остановиться.</w:t>
      </w:r>
      <w:r w:rsidRPr="00E82690">
        <w:rPr>
          <w:rFonts w:ascii="Times New Roman" w:hAnsi="Times New Roman"/>
          <w:lang w:eastAsia="ru-RU"/>
        </w:rPr>
        <w:br/>
        <w:t>Заставить себя замолчать, осознать свою правоту. В состоянии аффекта подросток крайне импульсивен и агрессивен. Любой попавший под руку острый предмет, лекарство  в вашей аптеке, подоконник в вашей – все станет реально опасным, угрожающим его жизни.</w:t>
      </w:r>
      <w:r w:rsidRPr="00E82690">
        <w:rPr>
          <w:rFonts w:ascii="Times New Roman" w:hAnsi="Times New Roman"/>
          <w:lang w:eastAsia="ru-RU"/>
        </w:rPr>
        <w:br/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lang w:eastAsia="ru-RU"/>
        </w:rPr>
        <w:t>Словесные признаки.</w:t>
      </w:r>
      <w:r w:rsidRPr="00E82690">
        <w:rPr>
          <w:rFonts w:ascii="Times New Roman" w:hAnsi="Times New Roman"/>
          <w:lang w:eastAsia="ru-RU"/>
        </w:rPr>
        <w:br/>
        <w:t>Человек, готовящийся совершить самоубийство, часто говорит о своем душевном состоянии. Он или она могут: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1.</w:t>
      </w:r>
      <w:r w:rsidRPr="00E82690">
        <w:rPr>
          <w:rFonts w:ascii="Times New Roman" w:hAnsi="Times New Roman"/>
          <w:lang w:eastAsia="ru-RU"/>
        </w:rPr>
        <w:t xml:space="preserve"> Прямо и явно говорить о смерти: «я собираюсь покончить с собой»; «я не могу так дальше жить».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2.</w:t>
      </w:r>
      <w:r w:rsidRPr="00E82690">
        <w:rPr>
          <w:rFonts w:ascii="Times New Roman" w:hAnsi="Times New Roman"/>
          <w:lang w:eastAsia="ru-RU"/>
        </w:rPr>
        <w:t xml:space="preserve"> Косвенно намекать о своем намерении: «я больше не буду ни для кого проблемой»; «тебе больше не придется обо мне волноваться».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3.</w:t>
      </w:r>
      <w:r w:rsidRPr="00E82690">
        <w:rPr>
          <w:rFonts w:ascii="Times New Roman" w:hAnsi="Times New Roman"/>
          <w:lang w:eastAsia="ru-RU"/>
        </w:rPr>
        <w:t xml:space="preserve"> Много шутить на тему самоубийства.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4.</w:t>
      </w:r>
      <w:r w:rsidRPr="00E82690">
        <w:rPr>
          <w:rFonts w:ascii="Times New Roman" w:hAnsi="Times New Roman"/>
          <w:lang w:eastAsia="ru-RU"/>
        </w:rPr>
        <w:t xml:space="preserve"> Проявлять нездоровую заинтересованность вопросами смерти.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Поведенческие признаки.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1.</w:t>
      </w:r>
      <w:r w:rsidRPr="00E82690">
        <w:rPr>
          <w:rFonts w:ascii="Times New Roman" w:hAnsi="Times New Roman"/>
          <w:lang w:eastAsia="ru-RU"/>
        </w:rPr>
        <w:t>  Раздавать другим вещи, имеющие большую личную значимость, окончательно приводить дела, мириться с давними врагами.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2.</w:t>
      </w:r>
      <w:r w:rsidRPr="00E82690">
        <w:rPr>
          <w:rFonts w:ascii="Times New Roman" w:hAnsi="Times New Roman"/>
          <w:lang w:eastAsia="ru-RU"/>
        </w:rPr>
        <w:t>  Демонстрировать радикальные перемены в поведении такие, как:</w:t>
      </w:r>
      <w:r w:rsidRPr="00E82690">
        <w:rPr>
          <w:rFonts w:ascii="Times New Roman" w:hAnsi="Times New Roman"/>
          <w:lang w:eastAsia="ru-RU"/>
        </w:rPr>
        <w:br/>
        <w:t>   1. в еде – есть слишком мало или слишком много;</w:t>
      </w:r>
      <w:r w:rsidRPr="00E82690">
        <w:rPr>
          <w:rFonts w:ascii="Times New Roman" w:hAnsi="Times New Roman"/>
          <w:lang w:eastAsia="ru-RU"/>
        </w:rPr>
        <w:br/>
        <w:t>   2. во сне – спать слишком мало или слишком много;</w:t>
      </w:r>
      <w:r w:rsidRPr="00E82690">
        <w:rPr>
          <w:rFonts w:ascii="Times New Roman" w:hAnsi="Times New Roman"/>
          <w:lang w:eastAsia="ru-RU"/>
        </w:rPr>
        <w:br/>
        <w:t>   3. во внешнем виде – стать неряшливым;</w:t>
      </w:r>
      <w:r w:rsidRPr="00E82690">
        <w:rPr>
          <w:rFonts w:ascii="Times New Roman" w:hAnsi="Times New Roman"/>
          <w:lang w:eastAsia="ru-RU"/>
        </w:rPr>
        <w:br/>
        <w:t>   4. в школьных привычках – пропускать занятия;</w:t>
      </w:r>
      <w:r w:rsidRPr="00E82690">
        <w:rPr>
          <w:rFonts w:ascii="Times New Roman" w:hAnsi="Times New Roman"/>
          <w:lang w:eastAsia="ru-RU"/>
        </w:rPr>
        <w:br/>
        <w:t>   5. замкнуться от семьи и друзей и т.д.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3.</w:t>
      </w:r>
      <w:r w:rsidRPr="00E82690">
        <w:rPr>
          <w:rFonts w:ascii="Times New Roman" w:hAnsi="Times New Roman"/>
          <w:lang w:eastAsia="ru-RU"/>
        </w:rPr>
        <w:t>  Проявлять признаки беспомощности, безнадежности и отчаяния.</w:t>
      </w:r>
    </w:p>
    <w:p w:rsidR="00FF5A9A" w:rsidRPr="00E82690" w:rsidRDefault="00FF5A9A" w:rsidP="0044406E">
      <w:pPr>
        <w:spacing w:after="0" w:line="240" w:lineRule="auto"/>
        <w:ind w:left="57" w:right="57" w:firstLine="709"/>
        <w:jc w:val="center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lang w:eastAsia="ru-RU"/>
        </w:rPr>
        <w:lastRenderedPageBreak/>
        <w:t>Ситуационные признаки.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/>
          <w:lang w:eastAsia="ru-RU"/>
        </w:rPr>
        <w:t>Че</w:t>
      </w:r>
      <w:r w:rsidRPr="00E82690">
        <w:rPr>
          <w:rFonts w:ascii="Times New Roman" w:hAnsi="Times New Roman"/>
          <w:b/>
          <w:bCs/>
          <w:lang w:eastAsia="ru-RU"/>
        </w:rPr>
        <w:t>ловек может решиться на самоубийство, если:</w:t>
      </w:r>
    </w:p>
    <w:p w:rsidR="00FF5A9A" w:rsidRPr="00E82690" w:rsidRDefault="00FF5A9A" w:rsidP="00E82690">
      <w:pPr>
        <w:spacing w:after="0" w:line="240" w:lineRule="auto"/>
        <w:ind w:left="57" w:right="57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1.</w:t>
      </w:r>
      <w:r w:rsidRPr="00E82690">
        <w:rPr>
          <w:rFonts w:ascii="Times New Roman" w:hAnsi="Times New Roman"/>
          <w:lang w:eastAsia="ru-RU"/>
        </w:rPr>
        <w:t xml:space="preserve">  Социально </w:t>
      </w:r>
      <w:proofErr w:type="gramStart"/>
      <w:r w:rsidRPr="00E82690">
        <w:rPr>
          <w:rFonts w:ascii="Times New Roman" w:hAnsi="Times New Roman"/>
          <w:lang w:eastAsia="ru-RU"/>
        </w:rPr>
        <w:t>изолирован</w:t>
      </w:r>
      <w:proofErr w:type="gramEnd"/>
      <w:r w:rsidRPr="00E82690">
        <w:rPr>
          <w:rFonts w:ascii="Times New Roman" w:hAnsi="Times New Roman"/>
          <w:lang w:eastAsia="ru-RU"/>
        </w:rPr>
        <w:t xml:space="preserve"> (не имеет друзей или имеет только одного друга), чувствует себя отверженным;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2.</w:t>
      </w:r>
      <w:r w:rsidRPr="00E82690">
        <w:rPr>
          <w:rFonts w:ascii="Times New Roman" w:hAnsi="Times New Roman"/>
          <w:lang w:eastAsia="ru-RU"/>
        </w:rPr>
        <w:t xml:space="preserve">  Живет в </w:t>
      </w:r>
      <w:proofErr w:type="gramStart"/>
      <w:r w:rsidRPr="00E82690">
        <w:rPr>
          <w:rFonts w:ascii="Times New Roman" w:hAnsi="Times New Roman"/>
          <w:lang w:eastAsia="ru-RU"/>
        </w:rPr>
        <w:t>нестабильном</w:t>
      </w:r>
      <w:proofErr w:type="gramEnd"/>
      <w:r w:rsidRPr="00E82690">
        <w:rPr>
          <w:rFonts w:ascii="Times New Roman" w:hAnsi="Times New Roman"/>
          <w:lang w:eastAsia="ru-RU"/>
        </w:rPr>
        <w:t xml:space="preserve"> (серьезный кризис в семье – в отношениях к родителям или родителей друг с другом; алкоголизм – личная или семейная проблема);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3.</w:t>
      </w:r>
      <w:r w:rsidRPr="00E82690">
        <w:rPr>
          <w:rFonts w:ascii="Times New Roman" w:hAnsi="Times New Roman"/>
          <w:lang w:eastAsia="ru-RU"/>
        </w:rPr>
        <w:t>  Ощущает себя жертвой насилия – физического, сексуального или эмоционального.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4.</w:t>
      </w:r>
      <w:r w:rsidRPr="00E82690">
        <w:rPr>
          <w:rFonts w:ascii="Times New Roman" w:hAnsi="Times New Roman"/>
          <w:lang w:eastAsia="ru-RU"/>
        </w:rPr>
        <w:t>  Предпринимаемая раньше попытка суицида.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5.</w:t>
      </w:r>
      <w:r w:rsidRPr="00E82690">
        <w:rPr>
          <w:rFonts w:ascii="Times New Roman" w:hAnsi="Times New Roman"/>
          <w:lang w:eastAsia="ru-RU"/>
        </w:rPr>
        <w:t>  Имеет склонность к самоубийству вследствие того, что оно совершалось кем-то из друзей, знакомых или членов семьи.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6.</w:t>
      </w:r>
      <w:r w:rsidRPr="00E82690">
        <w:rPr>
          <w:rFonts w:ascii="Times New Roman" w:hAnsi="Times New Roman"/>
          <w:lang w:eastAsia="ru-RU"/>
        </w:rPr>
        <w:t>  Перенес тяжелую потерю (смерть кого-то из близких, развод родителей).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7.</w:t>
      </w:r>
      <w:r w:rsidRPr="00E82690">
        <w:rPr>
          <w:rFonts w:ascii="Times New Roman" w:hAnsi="Times New Roman"/>
          <w:lang w:eastAsia="ru-RU"/>
        </w:rPr>
        <w:t xml:space="preserve">  Слишком критически </w:t>
      </w:r>
      <w:proofErr w:type="gramStart"/>
      <w:r w:rsidRPr="00E82690">
        <w:rPr>
          <w:rFonts w:ascii="Times New Roman" w:hAnsi="Times New Roman"/>
          <w:lang w:eastAsia="ru-RU"/>
        </w:rPr>
        <w:t>настроен</w:t>
      </w:r>
      <w:proofErr w:type="gramEnd"/>
      <w:r w:rsidRPr="00E82690">
        <w:rPr>
          <w:rFonts w:ascii="Times New Roman" w:hAnsi="Times New Roman"/>
          <w:lang w:eastAsia="ru-RU"/>
        </w:rPr>
        <w:t xml:space="preserve"> по отношению к себе.</w:t>
      </w:r>
    </w:p>
    <w:p w:rsidR="0084159D" w:rsidRPr="00E82690" w:rsidRDefault="0084159D" w:rsidP="00E82690">
      <w:pPr>
        <w:spacing w:after="0" w:line="240" w:lineRule="auto"/>
        <w:ind w:left="57" w:right="57"/>
        <w:rPr>
          <w:rFonts w:ascii="Times New Roman" w:hAnsi="Times New Roman"/>
          <w:lang w:eastAsia="ru-RU"/>
        </w:rPr>
      </w:pPr>
    </w:p>
    <w:p w:rsidR="0084159D" w:rsidRPr="00E82690" w:rsidRDefault="00FF5A9A" w:rsidP="00E82690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Рекомендации родителям в случае, если у ребенка замечена склонность к самоубийству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1.</w:t>
      </w:r>
      <w:r w:rsidRPr="00E82690">
        <w:rPr>
          <w:rFonts w:ascii="Times New Roman" w:hAnsi="Times New Roman"/>
          <w:lang w:eastAsia="ru-RU"/>
        </w:rPr>
        <w:t xml:space="preserve">  Внимательно выслушайте решившегося на самоубийство подростка, в состоянии душевного кризиса, прежде </w:t>
      </w:r>
      <w:proofErr w:type="gramStart"/>
      <w:r w:rsidRPr="00E82690">
        <w:rPr>
          <w:rFonts w:ascii="Times New Roman" w:hAnsi="Times New Roman"/>
          <w:lang w:eastAsia="ru-RU"/>
        </w:rPr>
        <w:t>всего</w:t>
      </w:r>
      <w:proofErr w:type="gramEnd"/>
      <w:r w:rsidRPr="00E82690">
        <w:rPr>
          <w:rFonts w:ascii="Times New Roman" w:hAnsi="Times New Roman"/>
          <w:lang w:eastAsia="ru-RU"/>
        </w:rPr>
        <w:t xml:space="preserve"> необходим кто-нибудь, кто готов выслушать. Приложите все усилия, чтобы понять проблему, скрытую за словами.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2.</w:t>
      </w:r>
      <w:r w:rsidRPr="00E82690">
        <w:rPr>
          <w:rFonts w:ascii="Times New Roman" w:hAnsi="Times New Roman"/>
          <w:lang w:eastAsia="ru-RU"/>
        </w:rPr>
        <w:t>  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3.</w:t>
      </w:r>
      <w:r w:rsidRPr="00E82690">
        <w:rPr>
          <w:rFonts w:ascii="Times New Roman" w:hAnsi="Times New Roman"/>
          <w:lang w:eastAsia="ru-RU"/>
        </w:rPr>
        <w:t>  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4.</w:t>
      </w:r>
      <w:r w:rsidRPr="00E82690">
        <w:rPr>
          <w:rFonts w:ascii="Times New Roman" w:hAnsi="Times New Roman"/>
          <w:lang w:eastAsia="ru-RU"/>
        </w:rPr>
        <w:t>  Внимательно отнеситесь ко всем, даже самым незначительным обидам и жалобам.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5.</w:t>
      </w:r>
      <w:r w:rsidRPr="00E82690">
        <w:rPr>
          <w:rFonts w:ascii="Times New Roman" w:hAnsi="Times New Roman"/>
          <w:lang w:eastAsia="ru-RU"/>
        </w:rPr>
        <w:t>  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Во время беседы о суициде человека необходимо убедить в следующем: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а)</w:t>
      </w:r>
      <w:r w:rsidRPr="00E82690">
        <w:rPr>
          <w:rFonts w:ascii="Times New Roman" w:hAnsi="Times New Roman"/>
          <w:lang w:eastAsia="ru-RU"/>
        </w:rPr>
        <w:t xml:space="preserve"> что </w:t>
      </w:r>
      <w:proofErr w:type="gramStart"/>
      <w:r w:rsidRPr="00E82690">
        <w:rPr>
          <w:rFonts w:ascii="Times New Roman" w:hAnsi="Times New Roman"/>
          <w:lang w:eastAsia="ru-RU"/>
        </w:rPr>
        <w:t>тяжелое эмоциональное состояние, переживаемое им в настоящий момент является</w:t>
      </w:r>
      <w:proofErr w:type="gramEnd"/>
      <w:r w:rsidRPr="00E82690">
        <w:rPr>
          <w:rFonts w:ascii="Times New Roman" w:hAnsi="Times New Roman"/>
          <w:lang w:eastAsia="ru-RU"/>
        </w:rPr>
        <w:t>, временным;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б)</w:t>
      </w:r>
      <w:r w:rsidRPr="00E82690">
        <w:rPr>
          <w:rFonts w:ascii="Times New Roman" w:hAnsi="Times New Roman"/>
          <w:lang w:eastAsia="ru-RU"/>
        </w:rPr>
        <w:t xml:space="preserve"> что его жизнь нужна родным, близким, друзьям и уход его из жизни станет для них тяжелым ударом;</w:t>
      </w:r>
      <w:r w:rsidRPr="00E82690">
        <w:rPr>
          <w:rFonts w:ascii="Times New Roman" w:hAnsi="Times New Roman"/>
          <w:lang w:eastAsia="ru-RU"/>
        </w:rPr>
        <w:br/>
      </w:r>
      <w:r w:rsidRPr="00E82690">
        <w:rPr>
          <w:rFonts w:ascii="Times New Roman" w:hAnsi="Times New Roman"/>
          <w:b/>
          <w:bCs/>
          <w:lang w:eastAsia="ru-RU"/>
        </w:rPr>
        <w:t>в)</w:t>
      </w:r>
      <w:r w:rsidRPr="00E82690">
        <w:rPr>
          <w:rFonts w:ascii="Times New Roman" w:hAnsi="Times New Roman"/>
          <w:lang w:eastAsia="ru-RU"/>
        </w:rPr>
        <w:t xml:space="preserve"> 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</w:t>
      </w:r>
      <w:proofErr w:type="gramStart"/>
      <w:r w:rsidRPr="00E82690">
        <w:rPr>
          <w:rFonts w:ascii="Times New Roman" w:hAnsi="Times New Roman"/>
          <w:lang w:eastAsia="ru-RU"/>
        </w:rPr>
        <w:t>.д</w:t>
      </w:r>
      <w:proofErr w:type="gramEnd"/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outlineLvl w:val="1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Как заметить надвигающийся суицид?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outlineLvl w:val="2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Cs/>
          <w:i/>
          <w:lang w:eastAsia="ru-RU"/>
        </w:rPr>
        <w:t xml:space="preserve">Суицидально опасная референтная группа: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молодежь с нарушением межличностных отношений, "одиночки”;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</w:t>
      </w:r>
      <w:proofErr w:type="gramStart"/>
      <w:r w:rsidRPr="00E82690">
        <w:rPr>
          <w:rFonts w:ascii="Times New Roman" w:hAnsi="Times New Roman"/>
          <w:lang w:eastAsia="ru-RU"/>
        </w:rPr>
        <w:t>злоупотребляющие</w:t>
      </w:r>
      <w:proofErr w:type="gramEnd"/>
      <w:r w:rsidRPr="00E82690">
        <w:rPr>
          <w:rFonts w:ascii="Times New Roman" w:hAnsi="Times New Roman"/>
          <w:lang w:eastAsia="ru-RU"/>
        </w:rPr>
        <w:t xml:space="preserve"> алкоголем или наркотиками, отличающиеся девиантным или криминальным поведением, включающим физическое насилие;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сверхкритичные к себе;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- с затяжным депрессивным состоянием;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лица, страдающие от недавно испытанных унижений или трагических утрат;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подростки, фрустрированные несоответствием между ожидавшимися успехами в жизни и реальными достижениями;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люди, страдающие от болезней или покинутые окружением.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outlineLvl w:val="2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 xml:space="preserve">Признаками эмоциональных нарушений являются: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потеря аппетита или импульсивное </w:t>
      </w:r>
      <w:proofErr w:type="gramStart"/>
      <w:r w:rsidRPr="00E82690">
        <w:rPr>
          <w:rFonts w:ascii="Times New Roman" w:hAnsi="Times New Roman"/>
          <w:lang w:eastAsia="ru-RU"/>
        </w:rPr>
        <w:t>обжорство</w:t>
      </w:r>
      <w:proofErr w:type="gramEnd"/>
      <w:r w:rsidRPr="00E82690">
        <w:rPr>
          <w:rFonts w:ascii="Times New Roman" w:hAnsi="Times New Roman"/>
          <w:lang w:eastAsia="ru-RU"/>
        </w:rPr>
        <w:t xml:space="preserve">, бессонница или повышенная сонливость в течение, по крайней мере, последних дней;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частые жалобы на соматические недомогания (на боли в животе, головные боли, постоянную усталость, частую сонливость);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необычно пренебрежительное отношение к своему внешнему виду;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постоянное чувство одиночества, бесполезности, вины или грусти;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ощущение скуки при проведении времени в привычном окружении или выполнении работы, которая раньше приносила удовольствие;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уход от контактов, изоляция от друзей и семьи, превращение в человека - одиночку;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нарушение внимания со снижением качества выполняемой работы;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lastRenderedPageBreak/>
        <w:t xml:space="preserve">- погруженность в размышления о смерти;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отсутствие планов на будущее; </w:t>
      </w:r>
    </w:p>
    <w:p w:rsidR="00FF5A9A" w:rsidRPr="00E82690" w:rsidRDefault="00FF5A9A" w:rsidP="00E82690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- внезапные приступы гнева, зачастую возникающие из-за мелочей. 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outlineLvl w:val="2"/>
        <w:rPr>
          <w:rFonts w:ascii="Times New Roman" w:hAnsi="Times New Roman"/>
          <w:b/>
          <w:bCs/>
          <w:lang w:eastAsia="ru-RU"/>
        </w:rPr>
      </w:pPr>
      <w:r w:rsidRPr="00E82690">
        <w:rPr>
          <w:rFonts w:ascii="Times New Roman" w:hAnsi="Times New Roman"/>
          <w:b/>
          <w:bCs/>
          <w:lang w:eastAsia="ru-RU"/>
        </w:rPr>
        <w:t>Признаки готовящегося самоубийства.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О возможном самоубийстве говорит сочетание нескольких признаков: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1. Приведение своих дел в порядок — раздача ценных вещей, упаковывание. Человек мог быть неряшливым, и вдруг начинает приводить все в порядок. Делает последние приготовления. 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2. Прощание. Может принять форму выражения благодарности различным людям за помощь в разное время жизни.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 xml:space="preserve">3. Внешняя удовлетворенность — прилив энергии. </w:t>
      </w:r>
      <w:bookmarkStart w:id="0" w:name="YANDEX_96"/>
      <w:bookmarkEnd w:id="0"/>
      <w:r w:rsidRPr="00E82690">
        <w:rPr>
          <w:rFonts w:ascii="Times New Roman" w:hAnsi="Times New Roman"/>
          <w:lang w:eastAsia="ru-RU"/>
        </w:rPr>
        <w:t xml:space="preserve">Если решение покончить с собой принято, план составлен, то мысли на эту тему перестают мучить, появляется избыток энергии. Внешне расслабляется — может показаться, что отказался от мысли о самоубийстве. Состояние прилива сил может быть опаснее, чем глубокая депрессия. 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4. Письменные указания (в письмах, записках, дневнике).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5. Словесные указания или угрозы.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6. Вспышки гнева у импульсивных подростков.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7. Потеря близкого человека, за которой следуют вышеперечисленные признаки. Потеря дома.</w:t>
      </w:r>
    </w:p>
    <w:p w:rsidR="00FF5A9A" w:rsidRPr="00E82690" w:rsidRDefault="00FF5A9A" w:rsidP="00E82690">
      <w:pPr>
        <w:spacing w:after="0" w:line="240" w:lineRule="auto"/>
        <w:ind w:left="57" w:right="57" w:firstLine="709"/>
        <w:jc w:val="both"/>
        <w:rPr>
          <w:rFonts w:ascii="Times New Roman" w:hAnsi="Times New Roman"/>
          <w:lang w:eastAsia="ru-RU"/>
        </w:rPr>
      </w:pPr>
      <w:r w:rsidRPr="00E82690">
        <w:rPr>
          <w:rFonts w:ascii="Times New Roman" w:hAnsi="Times New Roman"/>
          <w:lang w:eastAsia="ru-RU"/>
        </w:rPr>
        <w:t>8. Бессонница.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</w:p>
    <w:p w:rsidR="00A66916" w:rsidRPr="00E82690" w:rsidRDefault="00A66916" w:rsidP="00E82690">
      <w:pPr>
        <w:spacing w:after="0" w:line="240" w:lineRule="auto"/>
        <w:ind w:left="57" w:right="57" w:firstLine="709"/>
        <w:rPr>
          <w:rFonts w:ascii="Times New Roman" w:hAnsi="Times New Roman"/>
          <w:lang w:eastAsia="ru-RU"/>
        </w:rPr>
      </w:pPr>
    </w:p>
    <w:p w:rsidR="00FF5A9A" w:rsidRPr="00E82690" w:rsidRDefault="00FF5A9A" w:rsidP="00E82690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</w:rPr>
      </w:pPr>
      <w:r w:rsidRPr="00E82690">
        <w:rPr>
          <w:rFonts w:ascii="Times New Roman" w:hAnsi="Times New Roman"/>
          <w:b/>
        </w:rPr>
        <w:t>Памятка</w:t>
      </w:r>
      <w:r w:rsidR="00A66916" w:rsidRPr="00E82690">
        <w:rPr>
          <w:rFonts w:ascii="Times New Roman" w:hAnsi="Times New Roman"/>
          <w:b/>
        </w:rPr>
        <w:t xml:space="preserve"> </w:t>
      </w:r>
      <w:r w:rsidRPr="00E82690">
        <w:rPr>
          <w:rFonts w:ascii="Times New Roman" w:hAnsi="Times New Roman"/>
          <w:b/>
        </w:rPr>
        <w:t>"Оказание первичной психологической помощи в беседе с подростком"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 xml:space="preserve">Если замечена склонность </w:t>
      </w:r>
      <w:r w:rsidR="00A71638">
        <w:rPr>
          <w:rFonts w:ascii="Times New Roman" w:hAnsi="Times New Roman"/>
        </w:rPr>
        <w:t>ребенка</w:t>
      </w:r>
      <w:r w:rsidRPr="00E82690">
        <w:rPr>
          <w:rFonts w:ascii="Times New Roman" w:hAnsi="Times New Roman"/>
        </w:rPr>
        <w:t xml:space="preserve"> к депрессии и суициду, </w:t>
      </w:r>
      <w:r w:rsidR="00A71638">
        <w:rPr>
          <w:rFonts w:ascii="Times New Roman" w:hAnsi="Times New Roman"/>
        </w:rPr>
        <w:t>ведите себя так</w:t>
      </w:r>
      <w:r w:rsidRPr="00E82690">
        <w:rPr>
          <w:rFonts w:ascii="Times New Roman" w:hAnsi="Times New Roman"/>
        </w:rPr>
        <w:t xml:space="preserve">, </w:t>
      </w:r>
      <w:r w:rsidR="00A71638">
        <w:rPr>
          <w:rFonts w:ascii="Times New Roman" w:hAnsi="Times New Roman"/>
        </w:rPr>
        <w:t>чтобы</w:t>
      </w:r>
      <w:r w:rsidRPr="00E82690">
        <w:rPr>
          <w:rFonts w:ascii="Times New Roman" w:hAnsi="Times New Roman"/>
        </w:rPr>
        <w:t xml:space="preserve"> изменить ситуацию</w:t>
      </w:r>
      <w:r w:rsidR="00A71638">
        <w:rPr>
          <w:rFonts w:ascii="Times New Roman" w:hAnsi="Times New Roman"/>
        </w:rPr>
        <w:t xml:space="preserve"> к лучшему</w:t>
      </w:r>
      <w:r w:rsidRPr="00E82690">
        <w:rPr>
          <w:rFonts w:ascii="Times New Roman" w:hAnsi="Times New Roman"/>
        </w:rPr>
        <w:t>: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Внимательно выслушивайте. В состоянии душевного кризиса любому из нас, прежде всего, необходим кто-нибудь, кто готов нас слушать.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Внимательно отнеситесь ко всем, даже самым незначительным обидам и жалобам ребенка, не пренебрегайте ничем из всего сказанного им. попытайтесь убедить его раскрыть свои чувства, поделитесь накопившимися проблемами.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  <w:r w:rsidRPr="00E82690">
        <w:rPr>
          <w:rFonts w:ascii="Times New Roman" w:hAnsi="Times New Roman"/>
        </w:rPr>
        <w:t>Придайте уверенность ребенку, объясните ему, что вместе вы обязательно справитесь со своими проблемами.</w:t>
      </w:r>
    </w:p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</w:p>
    <w:tbl>
      <w:tblPr>
        <w:tblW w:w="1005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54"/>
        <w:gridCol w:w="2126"/>
        <w:gridCol w:w="3685"/>
        <w:gridCol w:w="3686"/>
      </w:tblGrid>
      <w:tr w:rsidR="00FF5A9A" w:rsidRPr="00E82690" w:rsidTr="00A71638">
        <w:trPr>
          <w:trHeight w:val="110"/>
          <w:tblCellSpacing w:w="0" w:type="dxa"/>
        </w:trPr>
        <w:tc>
          <w:tcPr>
            <w:tcW w:w="55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Если вы слышите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Обязательно</w:t>
            </w:r>
            <w:r w:rsidRPr="00E82690">
              <w:rPr>
                <w:rFonts w:ascii="Times New Roman" w:hAnsi="Times New Roman"/>
              </w:rPr>
              <w:t xml:space="preserve"> </w:t>
            </w:r>
            <w:r w:rsidRPr="00E82690">
              <w:rPr>
                <w:rFonts w:ascii="Times New Roman" w:hAnsi="Times New Roman"/>
                <w:b/>
                <w:bCs/>
              </w:rPr>
              <w:t>скажите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Никогда не говорите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</w:tr>
      <w:tr w:rsidR="00FF5A9A" w:rsidRPr="00E82690" w:rsidTr="00A71638">
        <w:trPr>
          <w:trHeight w:val="214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1.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"Ненавижу учебу, класс…"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"Что происходит у нас, из-за чего ты себя так чувствуешь?"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"Когда я был в твоем возрасте…да ты просто </w:t>
            </w:r>
            <w:proofErr w:type="gramStart"/>
            <w:r w:rsidRPr="00E82690">
              <w:rPr>
                <w:rFonts w:ascii="Times New Roman" w:hAnsi="Times New Roman"/>
              </w:rPr>
              <w:t>лентяй</w:t>
            </w:r>
            <w:proofErr w:type="gramEnd"/>
            <w:r w:rsidRPr="00E82690">
              <w:rPr>
                <w:rFonts w:ascii="Times New Roman" w:hAnsi="Times New Roman"/>
              </w:rPr>
              <w:t xml:space="preserve">" </w:t>
            </w:r>
          </w:p>
        </w:tc>
      </w:tr>
      <w:tr w:rsidR="00FF5A9A" w:rsidRPr="00E82690" w:rsidTr="00A71638">
        <w:trPr>
          <w:trHeight w:val="442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2.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"Все кажется таким безнадежным…"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"Иногда все мы чувствуем себя подавленными. Давай подумаем, какие у нас </w:t>
            </w:r>
            <w:proofErr w:type="gramStart"/>
            <w:r w:rsidRPr="00E82690">
              <w:rPr>
                <w:rFonts w:ascii="Times New Roman" w:hAnsi="Times New Roman"/>
              </w:rPr>
              <w:t>проблемы</w:t>
            </w:r>
            <w:proofErr w:type="gramEnd"/>
            <w:r w:rsidRPr="00E82690">
              <w:rPr>
                <w:rFonts w:ascii="Times New Roman" w:hAnsi="Times New Roman"/>
              </w:rPr>
              <w:t xml:space="preserve"> и </w:t>
            </w:r>
            <w:proofErr w:type="gramStart"/>
            <w:r w:rsidRPr="00E82690">
              <w:rPr>
                <w:rFonts w:ascii="Times New Roman" w:hAnsi="Times New Roman"/>
              </w:rPr>
              <w:t>какую</w:t>
            </w:r>
            <w:proofErr w:type="gramEnd"/>
            <w:r w:rsidRPr="00E82690">
              <w:rPr>
                <w:rFonts w:ascii="Times New Roman" w:hAnsi="Times New Roman"/>
              </w:rPr>
              <w:t xml:space="preserve"> из них надо решить в первую очередь"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"Подумай лучше о тех, кому еще хуже, чем тебе" </w:t>
            </w:r>
          </w:p>
        </w:tc>
      </w:tr>
      <w:tr w:rsidR="00FF5A9A" w:rsidRPr="00E82690" w:rsidTr="00A71638">
        <w:trPr>
          <w:trHeight w:val="332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3.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"Всем было бы лучше без меня!"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"Ты очень много значишь для нас, и меня беспокоит твое настроение. Скажи мне, что происходит"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"Не говори глупостей, Давай поговорим о чем-нибудь другом" </w:t>
            </w:r>
          </w:p>
        </w:tc>
      </w:tr>
      <w:tr w:rsidR="00FF5A9A" w:rsidRPr="00E82690" w:rsidTr="00A71638">
        <w:trPr>
          <w:trHeight w:val="442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4.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"Вы не понимаете меня!"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"Расскажи мне, как ты себя чувствуешь. Я действительно хочу это знать"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>"Кто же может понять молодежь в наши дни</w:t>
            </w:r>
            <w:proofErr w:type="gramStart"/>
            <w:r w:rsidRPr="00E82690">
              <w:rPr>
                <w:rFonts w:ascii="Times New Roman" w:hAnsi="Times New Roman"/>
              </w:rPr>
              <w:t xml:space="preserve">." </w:t>
            </w:r>
            <w:r w:rsidRPr="00E82690">
              <w:rPr>
                <w:rFonts w:ascii="Times New Roman" w:hAnsi="Times New Roman"/>
              </w:rPr>
              <w:br/>
              <w:t>"</w:t>
            </w:r>
            <w:proofErr w:type="gramEnd"/>
            <w:r w:rsidRPr="00E82690">
              <w:rPr>
                <w:rFonts w:ascii="Times New Roman" w:hAnsi="Times New Roman"/>
              </w:rPr>
              <w:t xml:space="preserve">Никому не нужны чужие проблемы" </w:t>
            </w:r>
          </w:p>
        </w:tc>
      </w:tr>
      <w:tr w:rsidR="00FF5A9A" w:rsidRPr="00E82690" w:rsidTr="00A71638">
        <w:trPr>
          <w:trHeight w:val="221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5.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"Я совершил ужасный поступок…"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"Давай </w:t>
            </w:r>
            <w:proofErr w:type="gramStart"/>
            <w:r w:rsidRPr="00E82690">
              <w:rPr>
                <w:rFonts w:ascii="Times New Roman" w:hAnsi="Times New Roman"/>
              </w:rPr>
              <w:t>сядем</w:t>
            </w:r>
            <w:proofErr w:type="gramEnd"/>
            <w:r w:rsidRPr="00E82690">
              <w:rPr>
                <w:rFonts w:ascii="Times New Roman" w:hAnsi="Times New Roman"/>
              </w:rPr>
              <w:t xml:space="preserve"> поговорим об этом"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"Что посеешь, то и пожнешь!" </w:t>
            </w:r>
          </w:p>
        </w:tc>
      </w:tr>
      <w:tr w:rsidR="00FF5A9A" w:rsidRPr="00E82690" w:rsidTr="00A71638">
        <w:trPr>
          <w:trHeight w:val="442"/>
          <w:tblCellSpacing w:w="0" w:type="dxa"/>
        </w:trPr>
        <w:tc>
          <w:tcPr>
            <w:tcW w:w="5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  <w:b/>
                <w:bCs/>
              </w:rPr>
              <w:t>6.</w:t>
            </w:r>
            <w:r w:rsidRPr="00E82690">
              <w:rPr>
                <w:rFonts w:ascii="Times New Roman" w:hAnsi="Times New Roman"/>
              </w:rPr>
              <w:t xml:space="preserve">  </w:t>
            </w:r>
            <w:r w:rsidRPr="00E82690">
              <w:rPr>
                <w:rFonts w:ascii="Times New Roman" w:hAnsi="Times New Roman"/>
                <w:b/>
                <w:bCs/>
              </w:rPr>
              <w:t> </w:t>
            </w:r>
            <w:r w:rsidRPr="00E826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"А если у меня не получиться?" </w:t>
            </w:r>
          </w:p>
        </w:tc>
        <w:tc>
          <w:tcPr>
            <w:tcW w:w="36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"Если не получиться, мы подумаем, как это сделать по-другому" </w:t>
            </w:r>
            <w:r w:rsidRPr="00E82690">
              <w:rPr>
                <w:rFonts w:ascii="Times New Roman" w:hAnsi="Times New Roman"/>
              </w:rPr>
              <w:br/>
              <w:t xml:space="preserve">"Если не получится, я буду знать, что ты сделал все возможное" 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A9A" w:rsidRPr="00E82690" w:rsidRDefault="00FF5A9A" w:rsidP="00E82690">
            <w:pPr>
              <w:spacing w:after="0" w:line="240" w:lineRule="auto"/>
              <w:rPr>
                <w:rFonts w:ascii="Times New Roman" w:hAnsi="Times New Roman"/>
              </w:rPr>
            </w:pPr>
            <w:r w:rsidRPr="00E82690">
              <w:rPr>
                <w:rFonts w:ascii="Times New Roman" w:hAnsi="Times New Roman"/>
              </w:rPr>
              <w:t xml:space="preserve">"Если не получится – значит, ты недостаточно постарался!" </w:t>
            </w:r>
          </w:p>
        </w:tc>
      </w:tr>
    </w:tbl>
    <w:p w:rsidR="00FF5A9A" w:rsidRPr="00E82690" w:rsidRDefault="00FF5A9A" w:rsidP="00E82690">
      <w:pPr>
        <w:spacing w:after="0" w:line="240" w:lineRule="auto"/>
        <w:ind w:left="57" w:right="57" w:firstLine="709"/>
        <w:rPr>
          <w:rFonts w:ascii="Times New Roman" w:hAnsi="Times New Roman"/>
        </w:rPr>
      </w:pPr>
    </w:p>
    <w:sectPr w:rsidR="00FF5A9A" w:rsidRPr="00E82690" w:rsidSect="002D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BCC2C4"/>
    <w:lvl w:ilvl="0">
      <w:numFmt w:val="bullet"/>
      <w:lvlText w:val="*"/>
      <w:lvlJc w:val="left"/>
    </w:lvl>
  </w:abstractNum>
  <w:abstractNum w:abstractNumId="1">
    <w:nsid w:val="013A4D35"/>
    <w:multiLevelType w:val="singleLevel"/>
    <w:tmpl w:val="A6CEACF8"/>
    <w:lvl w:ilvl="0">
      <w:start w:val="2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02E8305F"/>
    <w:multiLevelType w:val="singleLevel"/>
    <w:tmpl w:val="A6CEACF8"/>
    <w:lvl w:ilvl="0">
      <w:start w:val="39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03AF7B54"/>
    <w:multiLevelType w:val="hybridMultilevel"/>
    <w:tmpl w:val="D1D218CC"/>
    <w:lvl w:ilvl="0" w:tplc="9B4666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8415B5"/>
    <w:multiLevelType w:val="singleLevel"/>
    <w:tmpl w:val="A6CEACF8"/>
    <w:lvl w:ilvl="0">
      <w:start w:val="2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0CC10058"/>
    <w:multiLevelType w:val="hybridMultilevel"/>
    <w:tmpl w:val="C2C4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626656"/>
    <w:multiLevelType w:val="multilevel"/>
    <w:tmpl w:val="673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540A76"/>
    <w:multiLevelType w:val="singleLevel"/>
    <w:tmpl w:val="A6CEACF8"/>
    <w:lvl w:ilvl="0">
      <w:start w:val="1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17B6507B"/>
    <w:multiLevelType w:val="singleLevel"/>
    <w:tmpl w:val="A6CEACF8"/>
    <w:lvl w:ilvl="0">
      <w:start w:val="35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9">
    <w:nsid w:val="1E1426CF"/>
    <w:multiLevelType w:val="singleLevel"/>
    <w:tmpl w:val="A6CEACF8"/>
    <w:lvl w:ilvl="0">
      <w:start w:val="29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1FD61F88"/>
    <w:multiLevelType w:val="singleLevel"/>
    <w:tmpl w:val="A6CEACF8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1">
    <w:nsid w:val="26D97DC8"/>
    <w:multiLevelType w:val="hybridMultilevel"/>
    <w:tmpl w:val="FE468262"/>
    <w:lvl w:ilvl="0" w:tplc="5038CDA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>
    <w:nsid w:val="27994A00"/>
    <w:multiLevelType w:val="singleLevel"/>
    <w:tmpl w:val="A6CEACF8"/>
    <w:lvl w:ilvl="0">
      <w:start w:val="19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3">
    <w:nsid w:val="29DE624A"/>
    <w:multiLevelType w:val="hybridMultilevel"/>
    <w:tmpl w:val="FA16A98A"/>
    <w:lvl w:ilvl="0" w:tplc="810C2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2639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8C7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1ED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54C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108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D88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62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2A50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6686E9F"/>
    <w:multiLevelType w:val="singleLevel"/>
    <w:tmpl w:val="A6CEACF8"/>
    <w:lvl w:ilvl="0">
      <w:start w:val="1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37282F69"/>
    <w:multiLevelType w:val="singleLevel"/>
    <w:tmpl w:val="A6CEACF8"/>
    <w:lvl w:ilvl="0">
      <w:start w:val="2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6">
    <w:nsid w:val="383A4A64"/>
    <w:multiLevelType w:val="multilevel"/>
    <w:tmpl w:val="2274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8F196E"/>
    <w:multiLevelType w:val="hybridMultilevel"/>
    <w:tmpl w:val="8AD69B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C5CCF"/>
    <w:multiLevelType w:val="singleLevel"/>
    <w:tmpl w:val="A6CEACF8"/>
    <w:lvl w:ilvl="0">
      <w:start w:val="10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509A784E"/>
    <w:multiLevelType w:val="singleLevel"/>
    <w:tmpl w:val="A6CEACF8"/>
    <w:lvl w:ilvl="0">
      <w:start w:val="24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0">
    <w:nsid w:val="51E87DE1"/>
    <w:multiLevelType w:val="hybridMultilevel"/>
    <w:tmpl w:val="E190E3C6"/>
    <w:lvl w:ilvl="0" w:tplc="04190011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B0B9A"/>
    <w:multiLevelType w:val="singleLevel"/>
    <w:tmpl w:val="A6CEACF8"/>
    <w:lvl w:ilvl="0">
      <w:start w:val="2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2">
    <w:nsid w:val="5A74654D"/>
    <w:multiLevelType w:val="hybridMultilevel"/>
    <w:tmpl w:val="14820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B3D0526"/>
    <w:multiLevelType w:val="singleLevel"/>
    <w:tmpl w:val="A6CEACF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4">
    <w:nsid w:val="5F7C598E"/>
    <w:multiLevelType w:val="hybridMultilevel"/>
    <w:tmpl w:val="C2CA3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6A7A76"/>
    <w:multiLevelType w:val="singleLevel"/>
    <w:tmpl w:val="1E0ACB5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6">
    <w:nsid w:val="65621F54"/>
    <w:multiLevelType w:val="multilevel"/>
    <w:tmpl w:val="175C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914026A"/>
    <w:multiLevelType w:val="singleLevel"/>
    <w:tmpl w:val="A6CEACF8"/>
    <w:lvl w:ilvl="0">
      <w:start w:val="28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6DAE6F33"/>
    <w:multiLevelType w:val="hybridMultilevel"/>
    <w:tmpl w:val="9E9C6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6C5449"/>
    <w:multiLevelType w:val="hybridMultilevel"/>
    <w:tmpl w:val="36A4862A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B8791E"/>
    <w:multiLevelType w:val="hybridMultilevel"/>
    <w:tmpl w:val="CE68F2E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77D5811"/>
    <w:multiLevelType w:val="hybridMultilevel"/>
    <w:tmpl w:val="936899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E84B5A"/>
    <w:multiLevelType w:val="hybridMultilevel"/>
    <w:tmpl w:val="FA949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</w:num>
  <w:num w:numId="2">
    <w:abstractNumId w:val="16"/>
  </w:num>
  <w:num w:numId="3">
    <w:abstractNumId w:val="26"/>
  </w:num>
  <w:num w:numId="4">
    <w:abstractNumId w:val="28"/>
  </w:num>
  <w:num w:numId="5">
    <w:abstractNumId w:val="11"/>
  </w:num>
  <w:num w:numId="6">
    <w:abstractNumId w:val="5"/>
  </w:num>
  <w:num w:numId="7">
    <w:abstractNumId w:val="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4"/>
  </w:num>
  <w:num w:numId="11">
    <w:abstractNumId w:val="20"/>
  </w:num>
  <w:num w:numId="12">
    <w:abstractNumId w:val="17"/>
  </w:num>
  <w:num w:numId="13">
    <w:abstractNumId w:val="31"/>
  </w:num>
  <w:num w:numId="14">
    <w:abstractNumId w:val="6"/>
  </w:num>
  <w:num w:numId="15">
    <w:abstractNumId w:val="10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  <w:num w:numId="20">
    <w:abstractNumId w:val="1"/>
  </w:num>
  <w:num w:numId="21">
    <w:abstractNumId w:val="9"/>
  </w:num>
  <w:num w:numId="22">
    <w:abstractNumId w:val="2"/>
  </w:num>
  <w:num w:numId="23">
    <w:abstractNumId w:val="23"/>
  </w:num>
  <w:num w:numId="24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5">
    <w:abstractNumId w:val="7"/>
  </w:num>
  <w:num w:numId="26">
    <w:abstractNumId w:val="21"/>
  </w:num>
  <w:num w:numId="27">
    <w:abstractNumId w:val="19"/>
  </w:num>
  <w:num w:numId="28">
    <w:abstractNumId w:val="4"/>
  </w:num>
  <w:num w:numId="29">
    <w:abstractNumId w:val="27"/>
  </w:num>
  <w:num w:numId="30">
    <w:abstractNumId w:val="29"/>
  </w:num>
  <w:num w:numId="31">
    <w:abstractNumId w:val="8"/>
  </w:num>
  <w:num w:numId="32">
    <w:abstractNumId w:val="25"/>
  </w:num>
  <w:num w:numId="33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A9A"/>
    <w:rsid w:val="001A1D07"/>
    <w:rsid w:val="002D4214"/>
    <w:rsid w:val="002E4F9F"/>
    <w:rsid w:val="0044406E"/>
    <w:rsid w:val="006D3681"/>
    <w:rsid w:val="00770C3E"/>
    <w:rsid w:val="007B403B"/>
    <w:rsid w:val="0084159D"/>
    <w:rsid w:val="008C0C04"/>
    <w:rsid w:val="00A66916"/>
    <w:rsid w:val="00A71638"/>
    <w:rsid w:val="00C75EDA"/>
    <w:rsid w:val="00CE5A03"/>
    <w:rsid w:val="00E82690"/>
    <w:rsid w:val="00F94D85"/>
    <w:rsid w:val="00FF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9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FF5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F5A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F5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F5A9A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99"/>
    <w:rsid w:val="00FF5A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FF5A9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F5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FF5A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FF5A9A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FF5A9A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FF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5A9A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FF5A9A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rsid w:val="00FF5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F5A9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rsid w:val="00FF5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F5A9A"/>
    <w:rPr>
      <w:rFonts w:ascii="Calibri" w:eastAsia="Calibri" w:hAnsi="Calibri" w:cs="Times New Roman"/>
    </w:rPr>
  </w:style>
  <w:style w:type="paragraph" w:styleId="af0">
    <w:name w:val="No Spacing"/>
    <w:uiPriority w:val="99"/>
    <w:qFormat/>
    <w:rsid w:val="00FF5A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FF5A9A"/>
    <w:rPr>
      <w:rFonts w:ascii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F5A9A"/>
    <w:pPr>
      <w:shd w:val="clear" w:color="auto" w:fill="FFFFFF"/>
      <w:spacing w:after="420" w:line="240" w:lineRule="atLeast"/>
    </w:pPr>
    <w:rPr>
      <w:rFonts w:ascii="Times New Roman" w:eastAsiaTheme="minorHAnsi" w:hAnsi="Times New Roman"/>
      <w:spacing w:val="20"/>
      <w:sz w:val="24"/>
      <w:szCs w:val="24"/>
    </w:rPr>
  </w:style>
  <w:style w:type="character" w:customStyle="1" w:styleId="af1">
    <w:name w:val="Основной текст + Курсив"/>
    <w:basedOn w:val="a0"/>
    <w:uiPriority w:val="99"/>
    <w:rsid w:val="00FF5A9A"/>
    <w:rPr>
      <w:rFonts w:ascii="Century Schoolbook" w:hAnsi="Century Schoolbook" w:cs="Century Schoolbook"/>
      <w:i/>
      <w:iCs/>
      <w:shd w:val="clear" w:color="auto" w:fill="FFFFFF"/>
    </w:rPr>
  </w:style>
  <w:style w:type="paragraph" w:styleId="af2">
    <w:name w:val="Body Text"/>
    <w:basedOn w:val="a"/>
    <w:link w:val="af3"/>
    <w:uiPriority w:val="99"/>
    <w:semiHidden/>
    <w:rsid w:val="00FF5A9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F5A9A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rsid w:val="00FF5A9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F5A9A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FF5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F5A9A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F5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F5A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F5A9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F5A9A"/>
    <w:pPr>
      <w:widowControl w:val="0"/>
      <w:autoSpaceDE w:val="0"/>
      <w:autoSpaceDN w:val="0"/>
      <w:adjustRightInd w:val="0"/>
      <w:spacing w:after="0" w:line="251" w:lineRule="exact"/>
      <w:ind w:firstLine="485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F5A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F5A9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FF5A9A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6">
    <w:name w:val="Font Style16"/>
    <w:basedOn w:val="a0"/>
    <w:uiPriority w:val="99"/>
    <w:rsid w:val="00FF5A9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FF5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F5A9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F5A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FF5A9A"/>
    <w:rPr>
      <w:rFonts w:ascii="Times New Roman" w:hAnsi="Times New Roman" w:cs="Times New Roman"/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2020-07-03T14:25:00Z</dcterms:created>
  <dcterms:modified xsi:type="dcterms:W3CDTF">2020-07-03T14:25:00Z</dcterms:modified>
</cp:coreProperties>
</file>