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76" w:rsidRPr="00CB2A76" w:rsidRDefault="00CB2A76" w:rsidP="00CB2A7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5000" w:type="pct"/>
        <w:tblCellSpacing w:w="6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0258"/>
        <w:gridCol w:w="18"/>
      </w:tblGrid>
      <w:tr w:rsidR="00CB2A76" w:rsidRPr="0064518A" w:rsidTr="00CB2A76">
        <w:trPr>
          <w:gridAfter w:val="1"/>
          <w:tblCellSpacing w:w="6" w:type="dxa"/>
        </w:trPr>
        <w:tc>
          <w:tcPr>
            <w:tcW w:w="4500" w:type="pct"/>
            <w:vAlign w:val="center"/>
            <w:hideMark/>
          </w:tcPr>
          <w:p w:rsidR="00CB2A76" w:rsidRPr="0064518A" w:rsidRDefault="00CB2A76" w:rsidP="0064518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color w:val="943634" w:themeColor="accent2" w:themeShade="BF"/>
                <w:sz w:val="32"/>
                <w:szCs w:val="32"/>
                <w:lang w:eastAsia="ru-RU"/>
              </w:rPr>
            </w:pPr>
            <w:r w:rsidRPr="0064518A">
              <w:rPr>
                <w:rFonts w:ascii="Bookman Old Style" w:eastAsia="Times New Roman" w:hAnsi="Bookman Old Style" w:cs="Arial"/>
                <w:b/>
                <w:color w:val="943634" w:themeColor="accent2" w:themeShade="BF"/>
                <w:sz w:val="32"/>
                <w:szCs w:val="32"/>
                <w:lang w:eastAsia="ru-RU"/>
              </w:rPr>
              <w:t>Правила поведения во время зимних каникул</w:t>
            </w:r>
          </w:p>
          <w:p w:rsidR="0064518A" w:rsidRPr="0064518A" w:rsidRDefault="0064518A" w:rsidP="0064518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color w:val="943634" w:themeColor="accent2" w:themeShade="BF"/>
                <w:sz w:val="32"/>
                <w:szCs w:val="32"/>
                <w:lang w:eastAsia="ru-RU"/>
              </w:rPr>
            </w:pPr>
          </w:p>
        </w:tc>
      </w:tr>
      <w:tr w:rsidR="00CB2A76" w:rsidRPr="0064518A" w:rsidTr="00CB2A76">
        <w:trPr>
          <w:gridAfter w:val="1"/>
          <w:tblCellSpacing w:w="6" w:type="dxa"/>
        </w:trPr>
        <w:tc>
          <w:tcPr>
            <w:tcW w:w="0" w:type="auto"/>
            <w:vAlign w:val="center"/>
            <w:hideMark/>
          </w:tcPr>
          <w:p w:rsidR="0064518A" w:rsidRPr="0064518A" w:rsidRDefault="00CB2A76" w:rsidP="0064518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Arial"/>
                <w:noProof/>
                <w:color w:val="943634" w:themeColor="accent2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23414</wp:posOffset>
                  </wp:positionH>
                  <wp:positionV relativeFrom="paragraph">
                    <wp:posOffset>-3445</wp:posOffset>
                  </wp:positionV>
                  <wp:extent cx="1809750" cy="1429966"/>
                  <wp:effectExtent l="19050" t="0" r="0" b="0"/>
                  <wp:wrapThrough wrapText="bothSides">
                    <wp:wrapPolygon edited="0">
                      <wp:start x="-227" y="0"/>
                      <wp:lineTo x="-227" y="21294"/>
                      <wp:lineTo x="21600" y="21294"/>
                      <wp:lineTo x="21600" y="0"/>
                      <wp:lineTo x="-227" y="0"/>
                    </wp:wrapPolygon>
                  </wp:wrapThrough>
                  <wp:docPr id="2" name="Рисунок 2" descr="http://politek1.ucoz.ru/2013/news/noab_decabr/newgod/poveden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olitek1.ucoz.ru/2013/news/noab_decabr/newgod/poveden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9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4518A">
              <w:rPr>
                <w:rFonts w:ascii="Bookman Old Style" w:eastAsia="Times New Roman" w:hAnsi="Bookman Old Style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Уважаемые родители и учащиеся!</w:t>
            </w:r>
          </w:p>
          <w:p w:rsidR="00CB2A76" w:rsidRPr="0064518A" w:rsidRDefault="00CB2A76" w:rsidP="00CB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Новогодние и Рождественские праздники, каникулы - замечательное время для детей и взрослых. Для того чтобы эти дни не были омрачены бедой, необходимо обратить особое  внимание на соблюдение мер безопасного поведения как детей, так и взрослых.</w:t>
            </w:r>
          </w:p>
          <w:p w:rsidR="0064518A" w:rsidRPr="0064518A" w:rsidRDefault="0064518A" w:rsidP="00CB2A76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</w:p>
          <w:p w:rsidR="00CB2A76" w:rsidRPr="0064518A" w:rsidRDefault="00CB2A76" w:rsidP="0064518A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ПРАВИЛА ПОВЕДЕНИЯ НА ДОРОГЕ</w:t>
            </w:r>
          </w:p>
          <w:p w:rsidR="00CB2A76" w:rsidRPr="0064518A" w:rsidRDefault="00CB2A76" w:rsidP="00CB2A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64518A"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Важно, чтобы родители были примером для детей в соблюдении правил дорожного движения.</w:t>
            </w:r>
          </w:p>
          <w:p w:rsidR="0064518A" w:rsidRPr="0064518A" w:rsidRDefault="00CB2A76" w:rsidP="0064518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 спешите, переходи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те дорогу размеренным шагом.</w:t>
            </w:r>
          </w:p>
          <w:p w:rsidR="0064518A" w:rsidRPr="0064518A" w:rsidRDefault="00CB2A76" w:rsidP="0064518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 переходите дорогу на красный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или жёлтый сигнал светофора.</w:t>
            </w:r>
          </w:p>
          <w:p w:rsidR="0064518A" w:rsidRPr="0064518A" w:rsidRDefault="00CB2A76" w:rsidP="0064518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Переходите дорогу только в местах, обозначенных дорожным знаком "Пешеходный переход".  Пересекать улиц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 надо прямо, а не наискось.</w:t>
            </w:r>
          </w:p>
          <w:p w:rsidR="0064518A" w:rsidRPr="0064518A" w:rsidRDefault="00CB2A76" w:rsidP="0064518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Оборудуйте свой автомобиль удерживаю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щими устройствами для детей.</w:t>
            </w:r>
          </w:p>
          <w:p w:rsidR="0064518A" w:rsidRPr="0064518A" w:rsidRDefault="00CB2A76" w:rsidP="0064518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 выходите из-за машины, кустов, не осм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отрев предварительно дороги.</w:t>
            </w:r>
          </w:p>
          <w:p w:rsidR="0064518A" w:rsidRPr="0064518A" w:rsidRDefault="00CB2A76" w:rsidP="0064518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 играйте вблизи дорог и на проезжей части улицы.</w:t>
            </w:r>
          </w:p>
          <w:p w:rsidR="0064518A" w:rsidRDefault="0064518A" w:rsidP="0064518A">
            <w:pPr>
              <w:spacing w:after="0" w:line="240" w:lineRule="auto"/>
              <w:ind w:left="421"/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</w:pPr>
          </w:p>
          <w:p w:rsidR="00CB2A76" w:rsidRPr="0064518A" w:rsidRDefault="00CB2A76" w:rsidP="0064518A">
            <w:pPr>
              <w:spacing w:after="0" w:line="240" w:lineRule="auto"/>
              <w:ind w:left="421"/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64518A"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Вспомните вместе, какие ещё правила поведения на дороге вы знаете.</w:t>
            </w:r>
          </w:p>
          <w:p w:rsidR="0064518A" w:rsidRPr="0064518A" w:rsidRDefault="0064518A" w:rsidP="00CB2A76">
            <w:pPr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</w:p>
          <w:p w:rsidR="00CB2A76" w:rsidRDefault="00CB2A76" w:rsidP="00CB2A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                                     </w:t>
            </w:r>
            <w:r w:rsidRPr="0064518A">
              <w:rPr>
                <w:rFonts w:ascii="Bookman Old Style" w:eastAsia="Times New Roman" w:hAnsi="Bookman Old Style" w:cs="Times New Roman"/>
                <w:b/>
                <w:bCs/>
                <w:color w:val="FF4500"/>
                <w:sz w:val="24"/>
                <w:szCs w:val="24"/>
                <w:lang w:eastAsia="ru-RU"/>
              </w:rPr>
              <w:t> </w:t>
            </w:r>
            <w:r w:rsidRPr="0064518A">
              <w:rPr>
                <w:rFonts w:ascii="Bookman Old Style" w:eastAsia="Times New Roman" w:hAnsi="Bookman Old Style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ПРАВИЛА ЛИЧНОЙ БЕЗОПАСНОСТИ</w:t>
            </w:r>
          </w:p>
          <w:p w:rsidR="0064518A" w:rsidRPr="0064518A" w:rsidRDefault="0064518A" w:rsidP="00CB2A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  <w:p w:rsidR="0064518A" w:rsidRPr="0064518A" w:rsidRDefault="00CB2A76" w:rsidP="0064518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Соблюдайте пять "не":</w:t>
            </w:r>
          </w:p>
          <w:p w:rsidR="0064518A" w:rsidRDefault="00CB2A76" w:rsidP="0064518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 открывайте дверь незн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акомым людям;</w:t>
            </w:r>
          </w:p>
          <w:p w:rsidR="00CB2A76" w:rsidRPr="0064518A" w:rsidRDefault="00CB2A76" w:rsidP="0064518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не ходите с незнакомыми людьми, как бы они не уговаривали и чтобы </w:t>
            </w:r>
            <w:proofErr w:type="gramStart"/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интересное</w:t>
            </w:r>
            <w:proofErr w:type="gramEnd"/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не предлагали;</w:t>
            </w:r>
          </w:p>
          <w:p w:rsidR="0064518A" w:rsidRDefault="00CB2A76" w:rsidP="0064518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 садитесь в машину с незнакомыми людьми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;</w:t>
            </w:r>
          </w:p>
          <w:p w:rsidR="0064518A" w:rsidRDefault="00CB2A76" w:rsidP="0064518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 играй на улице с наступле</w:t>
            </w:r>
            <w:r w:rsidR="0064518A"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нием темноты; </w:t>
            </w:r>
          </w:p>
          <w:p w:rsidR="00CB2A76" w:rsidRPr="0064518A" w:rsidRDefault="00CB2A76" w:rsidP="0064518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 входи в подъезд, лифт с незнакомыми людьми.</w:t>
            </w: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</w:r>
            <w:r w:rsidRPr="0064518A">
              <w:rPr>
                <w:rFonts w:ascii="Bookman Old Style" w:eastAsia="Times New Roman" w:hAnsi="Bookman Old Style" w:cs="Times New Roman"/>
                <w:b/>
                <w:color w:val="333333"/>
                <w:sz w:val="24"/>
                <w:szCs w:val="24"/>
                <w:lang w:eastAsia="ru-RU"/>
              </w:rPr>
              <w:t>  Поддерживайте дружеские, доверительные отношения.</w:t>
            </w:r>
          </w:p>
          <w:p w:rsidR="0064518A" w:rsidRPr="0064518A" w:rsidRDefault="0064518A" w:rsidP="00CB2A76">
            <w:pPr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</w:p>
          <w:p w:rsidR="00CB2A76" w:rsidRDefault="00CB2A76" w:rsidP="00CB2A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                               </w:t>
            </w:r>
            <w:r w:rsidRPr="0064518A">
              <w:rPr>
                <w:rFonts w:ascii="Bookman Old Style" w:eastAsia="Times New Roman" w:hAnsi="Bookman Old Style" w:cs="Times New Roman"/>
                <w:color w:val="FF4500"/>
                <w:sz w:val="24"/>
                <w:szCs w:val="24"/>
                <w:lang w:eastAsia="ru-RU"/>
              </w:rPr>
              <w:t> </w:t>
            </w:r>
            <w:r w:rsidRPr="0064518A">
              <w:rPr>
                <w:rFonts w:ascii="Bookman Old Style" w:eastAsia="Times New Roman" w:hAnsi="Bookman Old Style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ПРАВИЛА ПОЖАРНОЙ БЕЗОПАСНОСТИ</w:t>
            </w:r>
          </w:p>
          <w:p w:rsidR="0064518A" w:rsidRPr="0064518A" w:rsidRDefault="0064518A" w:rsidP="00CB2A76">
            <w:pPr>
              <w:spacing w:after="0" w:line="240" w:lineRule="auto"/>
              <w:rPr>
                <w:rFonts w:ascii="Bookman Old Style" w:eastAsia="Times New Roman" w:hAnsi="Bookman Old Style" w:cs="Arial"/>
                <w:color w:val="943634" w:themeColor="accent2" w:themeShade="BF"/>
                <w:sz w:val="24"/>
                <w:szCs w:val="24"/>
                <w:lang w:eastAsia="ru-RU"/>
              </w:rPr>
            </w:pPr>
          </w:p>
          <w:p w:rsidR="0064518A" w:rsidRPr="0064518A" w:rsidRDefault="00CB2A76" w:rsidP="0064518A">
            <w:pPr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  <w:t>Чтобы новогодние праздники не омрачились бедой, запомните эти простые правила:</w:t>
            </w:r>
          </w:p>
          <w:p w:rsidR="0064518A" w:rsidRDefault="00CB2A76" w:rsidP="0064518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Ёлка устанавливается на устойчивой подставке, подаль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ше от отопительных приборов.</w:t>
            </w:r>
          </w:p>
          <w:p w:rsidR="0064518A" w:rsidRPr="0064518A" w:rsidRDefault="00CB2A76" w:rsidP="0064518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Для освещения ёлки необходимо использовать только исправные электрические гирлянды заводского изготовления.</w:t>
            </w: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 </w:t>
            </w:r>
            <w:r w:rsidRPr="0064518A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Запрещается:</w:t>
            </w:r>
          </w:p>
          <w:p w:rsidR="0064518A" w:rsidRDefault="00CB2A76" w:rsidP="0064518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украшать ёлку свечами, ватой, игр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ушками из бумаги и целлулоида;</w:t>
            </w:r>
          </w:p>
          <w:p w:rsidR="0064518A" w:rsidRDefault="00CB2A76" w:rsidP="0064518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одевать</w:t>
            </w:r>
            <w:proofErr w:type="gramEnd"/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маскарадные костюмы из 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марли, ваты, бумаги и картона;</w:t>
            </w:r>
          </w:p>
          <w:p w:rsidR="0064518A" w:rsidRDefault="00CB2A76" w:rsidP="0064518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применять свечи и хлопушки, устраивать фейерверки и другие св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етовые пожароопасные эффекты;</w:t>
            </w:r>
          </w:p>
          <w:p w:rsidR="0064518A" w:rsidRDefault="00CB2A76" w:rsidP="0064518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использовать ставни на окнах для затемнения помещений;</w:t>
            </w:r>
          </w:p>
          <w:p w:rsidR="00CB2A76" w:rsidRDefault="00CB2A76" w:rsidP="0064518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оставлять без присмотра детей во время новогодних мероприятий.</w:t>
            </w:r>
          </w:p>
          <w:p w:rsidR="0064518A" w:rsidRPr="0064518A" w:rsidRDefault="0064518A" w:rsidP="0064518A">
            <w:pPr>
              <w:pStyle w:val="a5"/>
              <w:spacing w:after="0" w:line="240" w:lineRule="auto"/>
              <w:ind w:left="858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E42EA" w:rsidRDefault="000E42EA" w:rsidP="00CB2A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0E42EA" w:rsidRDefault="000E42EA" w:rsidP="00CB2A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CB2A76" w:rsidRPr="0064518A" w:rsidRDefault="00CB2A76" w:rsidP="00CB2A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Категорически запрещается пользоваться пиротехническими изделиями!</w:t>
            </w:r>
          </w:p>
          <w:p w:rsidR="00CB2A76" w:rsidRPr="0064518A" w:rsidRDefault="00CB2A76" w:rsidP="00CB2A7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Напоминаем, что в случае возникновения пожара в службу спасения можно позвонить по телефону </w:t>
            </w:r>
            <w:r w:rsidRPr="000E42EA">
              <w:rPr>
                <w:rFonts w:ascii="Bookman Old Style" w:eastAsia="Times New Roman" w:hAnsi="Bookman Old Style" w:cs="Times New Roman"/>
                <w:b/>
                <w:bCs/>
                <w:color w:val="943634" w:themeColor="accent2" w:themeShade="BF"/>
                <w:sz w:val="28"/>
                <w:szCs w:val="28"/>
                <w:lang w:eastAsia="ru-RU"/>
              </w:rPr>
              <w:t>01</w:t>
            </w:r>
            <w:r w:rsidRPr="0064518A"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  <w:p w:rsidR="00CB2A76" w:rsidRPr="0064518A" w:rsidRDefault="00CB2A76" w:rsidP="00CB2A7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  <w:p w:rsidR="00CB2A76" w:rsidRDefault="00CB2A76" w:rsidP="00CB2A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ПРАВИЛА ПОВЕДЕНИЯ ЗИМОЙ НА ОТКРЫТЫХ ВОДОЕМАХ</w:t>
            </w:r>
          </w:p>
          <w:p w:rsidR="0064518A" w:rsidRPr="0064518A" w:rsidRDefault="0064518A" w:rsidP="00CB2A7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  <w:p w:rsidR="0064518A" w:rsidRDefault="00CB2A76" w:rsidP="0064518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Запрещается детям выходить на л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ед без сопровождения взрослых.</w:t>
            </w:r>
          </w:p>
          <w:p w:rsidR="0064518A" w:rsidRDefault="00CB2A76" w:rsidP="0064518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Места с темным прозрачным льдом более надежны, чем соседние с ним – непрозр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ачные, замерзавшие со снегом.</w:t>
            </w:r>
          </w:p>
          <w:p w:rsidR="0064518A" w:rsidRDefault="00CB2A76" w:rsidP="0064518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Не пользуйтесь коньками на первом льду. На них очень легко въехать на тонкий, 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неокрепший лед или в полынью.</w:t>
            </w:r>
          </w:p>
          <w:p w:rsidR="0064518A" w:rsidRDefault="00CB2A76" w:rsidP="0064518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Помогая провалившемуся под лед товарищу, подавайте ему в руки пояс, шарф, палку и т.п. Незамедлительно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позовите на помощь взрослых.</w:t>
            </w:r>
          </w:p>
          <w:p w:rsidR="0064518A" w:rsidRDefault="00CB2A76" w:rsidP="0064518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Попав случайно на тонкий лед, отходите назад скользящими, осторожными шаг</w:t>
            </w:r>
            <w:r w:rsid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ами, не отрывая ног ото льда.</w:t>
            </w:r>
          </w:p>
          <w:p w:rsidR="00CB2A76" w:rsidRPr="0064518A" w:rsidRDefault="00CB2A76" w:rsidP="0064518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 провале под лед не теряйтесь, не пытайтесь ползти вперед и подламывать его локтями и грудью. Постарайтесь лечь на спину и выползти на свой след, а затем, не вставая, отползти от опасного места.</w:t>
            </w:r>
          </w:p>
          <w:p w:rsidR="0064518A" w:rsidRPr="0064518A" w:rsidRDefault="0064518A" w:rsidP="00CB2A76">
            <w:pPr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</w:p>
          <w:p w:rsidR="00CB2A76" w:rsidRDefault="00CB2A76" w:rsidP="0064518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НЕ НАРУШАЙТЕ ОБЛАСТНОЙ ЗАКОН №346-3С ОТ 13.03.2013</w:t>
            </w:r>
            <w:r w:rsidR="000E42EA">
              <w:rPr>
                <w:rFonts w:ascii="Bookman Old Style" w:eastAsia="Times New Roman" w:hAnsi="Bookman Old Style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г.</w:t>
            </w:r>
          </w:p>
          <w:p w:rsidR="000E42EA" w:rsidRPr="0064518A" w:rsidRDefault="000E42EA" w:rsidP="0064518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943634" w:themeColor="accent2" w:themeShade="BF"/>
                <w:sz w:val="24"/>
                <w:szCs w:val="24"/>
                <w:lang w:eastAsia="ru-RU"/>
              </w:rPr>
            </w:pPr>
          </w:p>
          <w:p w:rsidR="000E42EA" w:rsidRDefault="00CB2A76" w:rsidP="000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Запрещается нахождение детей (лиц, не достигших возраста 16 лет) в ночное время</w:t>
            </w:r>
          </w:p>
          <w:p w:rsidR="00CB2A76" w:rsidRDefault="000E42EA" w:rsidP="000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(с </w:t>
            </w:r>
            <w:r w:rsidR="00CB2A76" w:rsidRPr="0064518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22 часов до 6 часов следующего дня) без сопровождения родителей (лиц их заменяющих).</w:t>
            </w:r>
          </w:p>
          <w:p w:rsidR="000E42EA" w:rsidRDefault="000E42EA" w:rsidP="000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E42EA" w:rsidRPr="0064518A" w:rsidRDefault="000E42EA" w:rsidP="000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E42EA" w:rsidRDefault="00CB2A76" w:rsidP="00CB2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Courier New"/>
                <w:color w:val="333333"/>
                <w:sz w:val="24"/>
                <w:szCs w:val="24"/>
                <w:lang w:eastAsia="ru-RU"/>
              </w:rPr>
              <w:t> </w:t>
            </w:r>
          </w:p>
          <w:p w:rsidR="000E42EA" w:rsidRDefault="000E42EA" w:rsidP="000E4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Bookman Old Style" w:eastAsia="Times New Roman" w:hAnsi="Bookman Old Style" w:cs="Courier New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Courier New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CB2A76" w:rsidRPr="0064518A">
              <w:rPr>
                <w:rFonts w:ascii="Bookman Old Style" w:eastAsia="Times New Roman" w:hAnsi="Bookman Old Style" w:cs="Courier New"/>
                <w:b/>
                <w:bCs/>
                <w:color w:val="333333"/>
                <w:sz w:val="24"/>
                <w:szCs w:val="24"/>
                <w:lang w:eastAsia="ru-RU"/>
              </w:rPr>
              <w:t>УВАЖАЕМЫЕ РОДИТЕЛИ,</w:t>
            </w:r>
          </w:p>
          <w:p w:rsidR="00CB2A76" w:rsidRPr="0064518A" w:rsidRDefault="00CB2A76" w:rsidP="000E4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Bookman Old Style" w:eastAsia="Times New Roman" w:hAnsi="Bookman Old Style" w:cs="Courier New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Courier New"/>
                <w:b/>
                <w:bCs/>
                <w:color w:val="333333"/>
                <w:sz w:val="24"/>
                <w:szCs w:val="24"/>
                <w:lang w:eastAsia="ru-RU"/>
              </w:rPr>
              <w:t>ОБУЧЕНИЕ ДЕТЕЙ</w:t>
            </w:r>
          </w:p>
          <w:p w:rsidR="00CB2A76" w:rsidRPr="0064518A" w:rsidRDefault="00CB2A76" w:rsidP="000E4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Bookman Old Style" w:eastAsia="Times New Roman" w:hAnsi="Bookman Old Style" w:cs="Courier New"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Courier New"/>
                <w:b/>
                <w:bCs/>
                <w:color w:val="333333"/>
                <w:sz w:val="24"/>
                <w:szCs w:val="24"/>
                <w:lang w:eastAsia="ru-RU"/>
              </w:rPr>
              <w:t>ПРАВИЛАМ БЕЗОПАСНОСТИ</w:t>
            </w:r>
          </w:p>
          <w:p w:rsidR="00CB2A76" w:rsidRPr="0064518A" w:rsidRDefault="00CB2A76" w:rsidP="000E4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Bookman Old Style" w:eastAsia="Times New Roman" w:hAnsi="Bookman Old Style" w:cs="Courier New"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Courier New"/>
                <w:b/>
                <w:bCs/>
                <w:color w:val="333333"/>
                <w:sz w:val="24"/>
                <w:szCs w:val="24"/>
                <w:lang w:eastAsia="ru-RU"/>
              </w:rPr>
              <w:t>ПОЗВОЛИТ СОХРАНИТЬ ЗДОРОВЬЕ</w:t>
            </w:r>
          </w:p>
          <w:p w:rsidR="00CB2A76" w:rsidRPr="0064518A" w:rsidRDefault="00CB2A76" w:rsidP="000E4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Bookman Old Style" w:eastAsia="Times New Roman" w:hAnsi="Bookman Old Style" w:cs="Courier New"/>
                <w:color w:val="333333"/>
                <w:sz w:val="24"/>
                <w:szCs w:val="24"/>
                <w:lang w:eastAsia="ru-RU"/>
              </w:rPr>
            </w:pPr>
            <w:r w:rsidRPr="0064518A">
              <w:rPr>
                <w:rFonts w:ascii="Bookman Old Style" w:eastAsia="Times New Roman" w:hAnsi="Bookman Old Style" w:cs="Courier New"/>
                <w:b/>
                <w:bCs/>
                <w:color w:val="333333"/>
                <w:sz w:val="24"/>
                <w:szCs w:val="24"/>
                <w:lang w:eastAsia="ru-RU"/>
              </w:rPr>
              <w:t>И ЖИЗНЬ ВАШИХ ДЕТЕЙ!</w:t>
            </w:r>
          </w:p>
          <w:p w:rsidR="00CB2A76" w:rsidRDefault="00CB2A76" w:rsidP="00CB2A7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</w:pPr>
          </w:p>
          <w:p w:rsidR="000E42EA" w:rsidRDefault="000E42EA" w:rsidP="00CB2A7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</w:pPr>
          </w:p>
          <w:p w:rsidR="000E42EA" w:rsidRPr="0064518A" w:rsidRDefault="000E42EA" w:rsidP="00CB2A7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</w:pPr>
          </w:p>
          <w:p w:rsidR="00CB2A76" w:rsidRPr="000E42EA" w:rsidRDefault="000E42EA" w:rsidP="00CB2A7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noProof/>
                <w:color w:val="943634" w:themeColor="accent2" w:themeShade="BF"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27305</wp:posOffset>
                  </wp:positionH>
                  <wp:positionV relativeFrom="line">
                    <wp:posOffset>-2281555</wp:posOffset>
                  </wp:positionV>
                  <wp:extent cx="2489200" cy="2305050"/>
                  <wp:effectExtent l="19050" t="0" r="6350" b="0"/>
                  <wp:wrapSquare wrapText="bothSides"/>
                  <wp:docPr id="3" name="Рисунок 3" descr="http://politek1.ucoz.ru/2013/news/noab_decabr/newgod/p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olitek1.ucoz.ru/2013/news/noab_decabr/newgod/p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2A76" w:rsidRPr="000E42EA">
              <w:rPr>
                <w:rFonts w:ascii="Bookman Old Style" w:eastAsia="Times New Roman" w:hAnsi="Bookman Old Style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СЧАСТЛИВОГО НОВОГО ГОДА!!!</w:t>
            </w:r>
          </w:p>
        </w:tc>
      </w:tr>
      <w:tr w:rsidR="00CB2A76" w:rsidRPr="0064518A" w:rsidTr="00CB2A76">
        <w:trPr>
          <w:tblCellSpacing w:w="6" w:type="dxa"/>
        </w:trPr>
        <w:tc>
          <w:tcPr>
            <w:tcW w:w="0" w:type="auto"/>
            <w:gridSpan w:val="2"/>
            <w:vAlign w:val="center"/>
            <w:hideMark/>
          </w:tcPr>
          <w:p w:rsidR="00CB2A76" w:rsidRPr="0064518A" w:rsidRDefault="00CB2A76" w:rsidP="00CB2A76">
            <w:pPr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86CE2" w:rsidRDefault="00C86CE2"/>
    <w:sectPr w:rsidR="00C86CE2" w:rsidSect="000E42EA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1D1"/>
    <w:multiLevelType w:val="hybridMultilevel"/>
    <w:tmpl w:val="FCA4BE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886ABB"/>
    <w:multiLevelType w:val="hybridMultilevel"/>
    <w:tmpl w:val="A4643F2E"/>
    <w:lvl w:ilvl="0" w:tplc="33D4D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51C4F"/>
    <w:multiLevelType w:val="hybridMultilevel"/>
    <w:tmpl w:val="BDDE8E94"/>
    <w:lvl w:ilvl="0" w:tplc="8856BA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15E82"/>
    <w:multiLevelType w:val="hybridMultilevel"/>
    <w:tmpl w:val="B98E0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31948"/>
    <w:multiLevelType w:val="hybridMultilevel"/>
    <w:tmpl w:val="93AA60CC"/>
    <w:lvl w:ilvl="0" w:tplc="FF6C780E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">
    <w:nsid w:val="43136127"/>
    <w:multiLevelType w:val="hybridMultilevel"/>
    <w:tmpl w:val="42A63D3A"/>
    <w:lvl w:ilvl="0" w:tplc="540A8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43AEB"/>
    <w:multiLevelType w:val="hybridMultilevel"/>
    <w:tmpl w:val="8EA24584"/>
    <w:lvl w:ilvl="0" w:tplc="2B94128E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B2A76"/>
    <w:rsid w:val="000E42EA"/>
    <w:rsid w:val="00512E98"/>
    <w:rsid w:val="0064518A"/>
    <w:rsid w:val="00C86CE2"/>
    <w:rsid w:val="00CB2A76"/>
    <w:rsid w:val="00E8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B2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2A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1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5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86263">
                      <w:blockQuote w:val="1"/>
                      <w:marLeft w:val="6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19973">
                          <w:blockQuote w:val="1"/>
                          <w:marLeft w:val="6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8209">
                              <w:blockQuote w:val="1"/>
                              <w:marLeft w:val="61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8457">
                                  <w:blockQuote w:val="1"/>
                                  <w:marLeft w:val="6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97233">
                                      <w:blockQuote w:val="1"/>
                                      <w:marLeft w:val="61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254260">
                                          <w:blockQuote w:val="1"/>
                                          <w:marLeft w:val="61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0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7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7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386760">
                      <w:blockQuote w:val="1"/>
                      <w:marLeft w:val="6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1913">
                          <w:blockQuote w:val="1"/>
                          <w:marLeft w:val="6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5435">
                              <w:blockQuote w:val="1"/>
                              <w:marLeft w:val="61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96624">
                                  <w:blockQuote w:val="1"/>
                                  <w:marLeft w:val="6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969">
                                      <w:blockQuote w:val="1"/>
                                      <w:marLeft w:val="61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3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8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368683">
                      <w:blockQuote w:val="1"/>
                      <w:marLeft w:val="6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1632">
                          <w:blockQuote w:val="1"/>
                          <w:marLeft w:val="6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3129">
                              <w:blockQuote w:val="1"/>
                              <w:marLeft w:val="61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1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217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059356">
                      <w:blockQuote w:val="1"/>
                      <w:marLeft w:val="6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8511">
                          <w:blockQuote w:val="1"/>
                          <w:marLeft w:val="6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180745">
                      <w:blockQuote w:val="1"/>
                      <w:marLeft w:val="6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7097">
                          <w:blockQuote w:val="1"/>
                          <w:marLeft w:val="6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3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33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772369">
                      <w:blockQuote w:val="1"/>
                      <w:marLeft w:val="6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310">
                          <w:blockQuote w:val="1"/>
                          <w:marLeft w:val="6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8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6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165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1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0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2014-12-25T15:46:00Z</cp:lastPrinted>
  <dcterms:created xsi:type="dcterms:W3CDTF">2014-12-24T22:31:00Z</dcterms:created>
  <dcterms:modified xsi:type="dcterms:W3CDTF">2014-12-25T16:07:00Z</dcterms:modified>
</cp:coreProperties>
</file>